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87BD0" w14:textId="77777777" w:rsidR="00AD292F" w:rsidRPr="003375DF" w:rsidRDefault="00600E06" w:rsidP="008E0AD0">
      <w:pPr>
        <w:jc w:val="center"/>
        <w:rPr>
          <w:noProof/>
          <w:lang w:val="fr-CA"/>
        </w:rPr>
      </w:pPr>
      <w:r w:rsidRPr="003375DF">
        <w:rPr>
          <w:noProof/>
          <w:lang w:eastAsia="en-US"/>
        </w:rPr>
        <mc:AlternateContent>
          <mc:Choice Requires="wps">
            <w:drawing>
              <wp:anchor distT="0" distB="0" distL="114300" distR="114300" simplePos="0" relativeHeight="251653120" behindDoc="0" locked="0" layoutInCell="1" allowOverlap="1" wp14:anchorId="610E761A" wp14:editId="02D5A010">
                <wp:simplePos x="0" y="0"/>
                <wp:positionH relativeFrom="page">
                  <wp:posOffset>785495</wp:posOffset>
                </wp:positionH>
                <wp:positionV relativeFrom="margin">
                  <wp:posOffset>2857500</wp:posOffset>
                </wp:positionV>
                <wp:extent cx="6363335" cy="2155825"/>
                <wp:effectExtent l="0" t="0" r="12065" b="3175"/>
                <wp:wrapTopAndBottom/>
                <wp:docPr id="10" name="Text Box 6" descr="Title, Subtitle, and Abstr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3335" cy="2155825"/>
                        </a:xfrm>
                        <a:prstGeom prst="rect">
                          <a:avLst/>
                        </a:prstGeom>
                        <a:noFill/>
                        <a:ln w="6350">
                          <a:noFill/>
                        </a:ln>
                        <a:effectLst/>
                      </wps:spPr>
                      <wps:txbx>
                        <w:txbxContent>
                          <w:p w14:paraId="3026C5B3" w14:textId="77777777" w:rsidR="00937A07" w:rsidRPr="00B34ED2" w:rsidRDefault="00937A07" w:rsidP="008E0AD0">
                            <w:pPr>
                              <w:pStyle w:val="Title"/>
                              <w:shd w:val="clear" w:color="auto" w:fill="7030A0"/>
                              <w:jc w:val="center"/>
                            </w:pPr>
                            <w:r>
                              <w:rPr>
                                <w:sz w:val="110"/>
                                <w:szCs w:val="110"/>
                              </w:rPr>
                              <w:t>Rapport annuel</w:t>
                            </w:r>
                            <w:r w:rsidRPr="00B34ED2">
                              <w:rPr>
                                <w:sz w:val="110"/>
                                <w:szCs w:val="110"/>
                              </w:rPr>
                              <w:t xml:space="preserve"> </w:t>
                            </w:r>
                          </w:p>
                          <w:p w14:paraId="5A7B400A" w14:textId="77777777" w:rsidR="00937A07" w:rsidRPr="00B34ED2" w:rsidRDefault="00937A07" w:rsidP="007F28C9">
                            <w:pPr>
                              <w:pStyle w:val="Subtitle"/>
                              <w:shd w:val="clear" w:color="auto" w:fill="7030A0"/>
                              <w:tabs>
                                <w:tab w:val="left" w:pos="2410"/>
                              </w:tabs>
                              <w:ind w:left="0" w:right="7610"/>
                              <w:rPr>
                                <w:b/>
                                <w:color w:val="FFFFFF"/>
                              </w:rPr>
                            </w:pPr>
                            <w:r w:rsidRPr="00B34ED2">
                              <w:rPr>
                                <w:b/>
                                <w:color w:val="FFFFFF"/>
                              </w:rPr>
                              <w:t>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alt="Description: Title, Subtitle, and Abstract" style="position:absolute;left:0;text-align:left;margin-left:61.85pt;margin-top:225pt;width:501.05pt;height:16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" filled="f" stroked="f" strokeweight=".5pt">
                <v:path arrowok="t"/>
                <v:textbox inset="0,0,0,0">
                  <w:txbxContent>
                    <w:p w14:paraId="3026C5B3" w14:textId="77777777" w:rsidR="00937A07" w:rsidRPr="00B34ED2" w:rsidRDefault="00937A07" w:rsidP="008E0AD0">
                      <w:pPr>
                        <w:pStyle w:val="Title"/>
                        <w:shd w:val="clear" w:color="auto" w:fill="7030A0"/>
                        <w:jc w:val="center"/>
                      </w:pPr>
                      <w:r>
                        <w:rPr>
                          <w:sz w:val="110"/>
                          <w:szCs w:val="110"/>
                        </w:rPr>
                        <w:t>Rapport annuel</w:t>
                      </w:r>
                      <w:r w:rsidRPr="00B34ED2">
                        <w:rPr>
                          <w:sz w:val="110"/>
                          <w:szCs w:val="110"/>
                        </w:rPr>
                        <w:t xml:space="preserve"> </w:t>
                      </w:r>
                    </w:p>
                    <w:p w14:paraId="5A7B400A" w14:textId="77777777" w:rsidR="00937A07" w:rsidRPr="00B34ED2" w:rsidRDefault="00937A07" w:rsidP="007F28C9">
                      <w:pPr>
                        <w:pStyle w:val="Subtitle"/>
                        <w:shd w:val="clear" w:color="auto" w:fill="7030A0"/>
                        <w:tabs>
                          <w:tab w:val="left" w:pos="2410"/>
                        </w:tabs>
                        <w:ind w:left="0" w:right="7610"/>
                        <w:rPr>
                          <w:b/>
                          <w:color w:val="FFFFFF"/>
                        </w:rPr>
                      </w:pPr>
                      <w:r w:rsidRPr="00B34ED2">
                        <w:rPr>
                          <w:b/>
                          <w:color w:val="FFFFFF"/>
                        </w:rPr>
                        <w:t>2015</w:t>
                      </w:r>
                    </w:p>
                  </w:txbxContent>
                </v:textbox>
                <w10:wrap type="topAndBottom" anchorx="page" anchory="margin"/>
              </v:shape>
            </w:pict>
          </mc:Fallback>
        </mc:AlternateContent>
      </w:r>
      <w:r w:rsidRPr="003375DF">
        <w:rPr>
          <w:noProof/>
          <w:lang w:eastAsia="en-US"/>
        </w:rPr>
        <mc:AlternateContent>
          <mc:Choice Requires="wps">
            <w:drawing>
              <wp:anchor distT="0" distB="0" distL="114300" distR="114300" simplePos="0" relativeHeight="251652096" behindDoc="0" locked="0" layoutInCell="0" allowOverlap="0" wp14:anchorId="586A31DF" wp14:editId="7D080A5B">
                <wp:simplePos x="0" y="0"/>
                <wp:positionH relativeFrom="margin">
                  <wp:posOffset>-74930</wp:posOffset>
                </wp:positionH>
                <wp:positionV relativeFrom="margin">
                  <wp:posOffset>5779770</wp:posOffset>
                </wp:positionV>
                <wp:extent cx="5830570" cy="2171700"/>
                <wp:effectExtent l="0" t="3175" r="0" b="0"/>
                <wp:wrapSquare wrapText="bothSides"/>
                <wp:docPr id="9" name="Text Box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E10502" w14:textId="77777777" w:rsidR="00937A07" w:rsidRPr="00CC60AB" w:rsidRDefault="00937A07" w:rsidP="00E656B4">
                            <w:pPr>
                              <w:pStyle w:val="NoSpacing"/>
                              <w:rPr>
                                <w:rFonts w:ascii="Arial" w:hAnsi="Arial" w:cs="Arial"/>
                                <w:b/>
                                <w:color w:val="auto"/>
                                <w:kern w:val="20"/>
                                <w:sz w:val="28"/>
                                <w:szCs w:val="28"/>
                              </w:rPr>
                            </w:pPr>
                            <w:r>
                              <w:rPr>
                                <w:rFonts w:ascii="Arial" w:eastAsia="Times New Roman" w:hAnsi="Arial" w:cs="Arial"/>
                                <w:b/>
                                <w:bCs/>
                                <w:color w:val="auto"/>
                                <w:sz w:val="28"/>
                                <w:szCs w:val="28"/>
                                <w:lang w:val="en-CA" w:eastAsia="en-US"/>
                              </w:rPr>
                              <w:t>RCPMTA</w:t>
                            </w:r>
                          </w:p>
                          <w:p w14:paraId="2889F6D1" w14:textId="77777777" w:rsidR="00937A07" w:rsidRPr="008E0AD0" w:rsidRDefault="00937A07">
                            <w:pPr>
                              <w:pStyle w:val="NoSpacing"/>
                              <w:rPr>
                                <w:rFonts w:ascii="Arial" w:hAnsi="Arial" w:cs="Arial"/>
                                <w:color w:val="auto"/>
                                <w:sz w:val="28"/>
                                <w:szCs w:val="28"/>
                              </w:rPr>
                            </w:pPr>
                            <w:r w:rsidRPr="008E0AD0">
                              <w:rPr>
                                <w:rFonts w:ascii="Arial" w:eastAsia="Times New Roman" w:hAnsi="Arial" w:cs="Arial"/>
                                <w:bCs/>
                                <w:color w:val="auto"/>
                                <w:sz w:val="28"/>
                                <w:szCs w:val="28"/>
                                <w:lang w:val="en-CA" w:eastAsia="en-US"/>
                              </w:rPr>
                              <w:t>15008 - 26th Ave</w:t>
                            </w:r>
                            <w:r w:rsidRPr="008E0AD0">
                              <w:rPr>
                                <w:rFonts w:ascii="Arial" w:eastAsia="Times New Roman" w:hAnsi="Arial" w:cs="Arial"/>
                                <w:bCs/>
                                <w:color w:val="auto"/>
                                <w:sz w:val="28"/>
                                <w:szCs w:val="28"/>
                                <w:lang w:val="en-CA" w:eastAsia="en-US"/>
                              </w:rPr>
                              <w:br/>
                              <w:t>Surrey, BC V4P 3H5</w:t>
                            </w:r>
                          </w:p>
                          <w:p w14:paraId="4FCE88A4" w14:textId="1A29DFFE" w:rsidR="00937A07" w:rsidRPr="008E0AD0" w:rsidRDefault="00937A07">
                            <w:pPr>
                              <w:pStyle w:val="NoSpacing"/>
                              <w:rPr>
                                <w:rFonts w:ascii="Arial" w:hAnsi="Arial" w:cs="Arial"/>
                                <w:color w:val="auto"/>
                                <w:sz w:val="28"/>
                                <w:szCs w:val="28"/>
                              </w:rPr>
                            </w:pPr>
                            <w:r w:rsidRPr="008E0AD0">
                              <w:rPr>
                                <w:rStyle w:val="Strong"/>
                                <w:rFonts w:ascii="Arial" w:hAnsi="Arial" w:cs="Arial"/>
                                <w:b w:val="0"/>
                                <w:color w:val="auto"/>
                                <w:sz w:val="28"/>
                                <w:szCs w:val="28"/>
                              </w:rPr>
                              <w:t>Tel</w:t>
                            </w:r>
                            <w:r>
                              <w:rPr>
                                <w:rFonts w:ascii="Arial" w:hAnsi="Arial" w:cs="Arial"/>
                                <w:color w:val="auto"/>
                                <w:sz w:val="28"/>
                                <w:szCs w:val="28"/>
                              </w:rPr>
                              <w:t xml:space="preserve">: </w:t>
                            </w:r>
                            <w:r w:rsidRPr="008E0AD0">
                              <w:rPr>
                                <w:rFonts w:ascii="Arial" w:hAnsi="Arial" w:cs="Arial"/>
                                <w:color w:val="auto"/>
                                <w:sz w:val="28"/>
                                <w:szCs w:val="28"/>
                              </w:rPr>
                              <w:t>(604) 513-9758</w:t>
                            </w:r>
                          </w:p>
                          <w:p w14:paraId="415CD7D1" w14:textId="5382C58D" w:rsidR="00937A07" w:rsidRPr="008E0AD0" w:rsidRDefault="00937A07">
                            <w:pPr>
                              <w:pStyle w:val="NoSpacing"/>
                              <w:rPr>
                                <w:rFonts w:ascii="Arial" w:hAnsi="Arial" w:cs="Arial"/>
                                <w:color w:val="auto"/>
                                <w:sz w:val="28"/>
                                <w:szCs w:val="28"/>
                              </w:rPr>
                            </w:pPr>
                            <w:r w:rsidRPr="008E0AD0">
                              <w:rPr>
                                <w:rStyle w:val="Strong"/>
                                <w:rFonts w:ascii="Arial" w:hAnsi="Arial" w:cs="Arial"/>
                                <w:b w:val="0"/>
                                <w:color w:val="auto"/>
                                <w:sz w:val="28"/>
                                <w:szCs w:val="28"/>
                              </w:rPr>
                              <w:t>Fax</w:t>
                            </w:r>
                            <w:r>
                              <w:rPr>
                                <w:rStyle w:val="Strong"/>
                                <w:rFonts w:ascii="Arial" w:hAnsi="Arial" w:cs="Arial"/>
                                <w:b w:val="0"/>
                                <w:color w:val="auto"/>
                                <w:sz w:val="28"/>
                                <w:szCs w:val="28"/>
                              </w:rPr>
                              <w:t xml:space="preserve">: </w:t>
                            </w:r>
                            <w:r w:rsidRPr="008E0AD0">
                              <w:rPr>
                                <w:rFonts w:ascii="Arial" w:hAnsi="Arial" w:cs="Arial"/>
                                <w:color w:val="auto"/>
                                <w:sz w:val="28"/>
                                <w:szCs w:val="28"/>
                              </w:rPr>
                              <w:t xml:space="preserve"> (604) 531-9498</w:t>
                            </w:r>
                          </w:p>
                          <w:p w14:paraId="21D03768" w14:textId="77777777" w:rsidR="00937A07" w:rsidRPr="008E0AD0" w:rsidRDefault="00937A07" w:rsidP="00CC60AB">
                            <w:pPr>
                              <w:jc w:val="center"/>
                              <w:rPr>
                                <w:rFonts w:ascii="Arial" w:hAnsi="Arial" w:cs="Arial"/>
                                <w:b/>
                                <w:i/>
                                <w:color w:val="auto"/>
                                <w:sz w:val="4"/>
                                <w:szCs w:val="28"/>
                              </w:rPr>
                            </w:pPr>
                          </w:p>
                          <w:p w14:paraId="4BEA5963" w14:textId="77777777" w:rsidR="00937A07" w:rsidRDefault="00937A07" w:rsidP="00CC60AB">
                            <w:pPr>
                              <w:jc w:val="center"/>
                              <w:rPr>
                                <w:rFonts w:ascii="Arial" w:hAnsi="Arial" w:cs="Arial"/>
                                <w:b/>
                                <w:i/>
                                <w:color w:val="auto"/>
                                <w:sz w:val="44"/>
                                <w:szCs w:val="28"/>
                              </w:rPr>
                            </w:pPr>
                          </w:p>
                          <w:p w14:paraId="7874052D" w14:textId="77777777" w:rsidR="00937A07" w:rsidRPr="008E0AD0" w:rsidRDefault="008B69B8" w:rsidP="00CC60AB">
                            <w:pPr>
                              <w:jc w:val="center"/>
                              <w:rPr>
                                <w:rFonts w:ascii="Arial" w:hAnsi="Arial" w:cs="Arial"/>
                                <w:b/>
                                <w:i/>
                                <w:color w:val="auto"/>
                                <w:sz w:val="44"/>
                                <w:szCs w:val="28"/>
                              </w:rPr>
                            </w:pPr>
                            <w:hyperlink r:id="rId12" w:history="1">
                              <w:r w:rsidR="00937A07" w:rsidRPr="008E0AD0">
                                <w:rPr>
                                  <w:rStyle w:val="Hyperlink"/>
                                  <w:rFonts w:ascii="Arial" w:hAnsi="Arial" w:cs="Arial"/>
                                  <w:b/>
                                  <w:i/>
                                  <w:color w:val="auto"/>
                                  <w:sz w:val="44"/>
                                  <w:szCs w:val="28"/>
                                  <w:u w:val="none"/>
                                </w:rPr>
                                <w:t>www.cnpea.ca</w:t>
                              </w:r>
                            </w:hyperlink>
                          </w:p>
                          <w:p w14:paraId="15F783DD" w14:textId="77777777" w:rsidR="00937A07" w:rsidRPr="006C10AD" w:rsidRDefault="00937A07" w:rsidP="00CC60AB">
                            <w:pPr>
                              <w:jc w:val="center"/>
                              <w:rPr>
                                <w:b/>
                                <w:i/>
                                <w:color w:val="714524"/>
                                <w:sz w:val="40"/>
                              </w:rPr>
                            </w:pPr>
                          </w:p>
                          <w:p w14:paraId="538A7A25" w14:textId="77777777" w:rsidR="00937A07" w:rsidRDefault="00937A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alt="Description: Company contact information" style="position:absolute;left:0;text-align:left;margin-left:-5.85pt;margin-top:455.1pt;width:459.1pt;height:17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" o:allowincell="f" o:allowoverlap="f" filled="f" stroked="f" strokeweight=".5pt">
                <v:textbox inset="0,0,0,0">
                  <w:txbxContent>
                    <w:p w14:paraId="59E10502" w14:textId="77777777" w:rsidR="00937A07" w:rsidRPr="00CC60AB" w:rsidRDefault="00937A07" w:rsidP="00E656B4">
                      <w:pPr>
                        <w:pStyle w:val="NoSpacing"/>
                        <w:rPr>
                          <w:rFonts w:ascii="Arial" w:hAnsi="Arial" w:cs="Arial"/>
                          <w:b/>
                          <w:color w:val="auto"/>
                          <w:kern w:val="20"/>
                          <w:sz w:val="28"/>
                          <w:szCs w:val="28"/>
                        </w:rPr>
                      </w:pPr>
                      <w:r>
                        <w:rPr>
                          <w:rFonts w:ascii="Arial" w:eastAsia="Times New Roman" w:hAnsi="Arial" w:cs="Arial"/>
                          <w:b/>
                          <w:bCs/>
                          <w:color w:val="auto"/>
                          <w:sz w:val="28"/>
                          <w:szCs w:val="28"/>
                          <w:lang w:val="en-CA" w:eastAsia="en-US"/>
                        </w:rPr>
                        <w:t>RCPMTA</w:t>
                      </w:r>
                    </w:p>
                    <w:p w14:paraId="2889F6D1" w14:textId="77777777" w:rsidR="00937A07" w:rsidRPr="008E0AD0" w:rsidRDefault="00937A07">
                      <w:pPr>
                        <w:pStyle w:val="NoSpacing"/>
                        <w:rPr>
                          <w:rFonts w:ascii="Arial" w:hAnsi="Arial" w:cs="Arial"/>
                          <w:color w:val="auto"/>
                          <w:sz w:val="28"/>
                          <w:szCs w:val="28"/>
                        </w:rPr>
                      </w:pPr>
                      <w:r w:rsidRPr="008E0AD0">
                        <w:rPr>
                          <w:rFonts w:ascii="Arial" w:eastAsia="Times New Roman" w:hAnsi="Arial" w:cs="Arial"/>
                          <w:bCs/>
                          <w:color w:val="auto"/>
                          <w:sz w:val="28"/>
                          <w:szCs w:val="28"/>
                          <w:lang w:val="en-CA" w:eastAsia="en-US"/>
                        </w:rPr>
                        <w:t>15008 - 26th Ave</w:t>
                      </w:r>
                      <w:r w:rsidRPr="008E0AD0">
                        <w:rPr>
                          <w:rFonts w:ascii="Arial" w:eastAsia="Times New Roman" w:hAnsi="Arial" w:cs="Arial"/>
                          <w:bCs/>
                          <w:color w:val="auto"/>
                          <w:sz w:val="28"/>
                          <w:szCs w:val="28"/>
                          <w:lang w:val="en-CA" w:eastAsia="en-US"/>
                        </w:rPr>
                        <w:br/>
                        <w:t>Surrey, BC V4P 3H5</w:t>
                      </w:r>
                    </w:p>
                    <w:p w14:paraId="4FCE88A4" w14:textId="1A29DFFE" w:rsidR="00937A07" w:rsidRPr="008E0AD0" w:rsidRDefault="00937A07">
                      <w:pPr>
                        <w:pStyle w:val="NoSpacing"/>
                        <w:rPr>
                          <w:rFonts w:ascii="Arial" w:hAnsi="Arial" w:cs="Arial"/>
                          <w:color w:val="auto"/>
                          <w:sz w:val="28"/>
                          <w:szCs w:val="28"/>
                        </w:rPr>
                      </w:pPr>
                      <w:r w:rsidRPr="008E0AD0">
                        <w:rPr>
                          <w:rStyle w:val="Strong"/>
                          <w:rFonts w:ascii="Arial" w:hAnsi="Arial" w:cs="Arial"/>
                          <w:b w:val="0"/>
                          <w:color w:val="auto"/>
                          <w:sz w:val="28"/>
                          <w:szCs w:val="28"/>
                        </w:rPr>
                        <w:t>Tel</w:t>
                      </w:r>
                      <w:r>
                        <w:rPr>
                          <w:rFonts w:ascii="Arial" w:hAnsi="Arial" w:cs="Arial"/>
                          <w:color w:val="auto"/>
                          <w:sz w:val="28"/>
                          <w:szCs w:val="28"/>
                        </w:rPr>
                        <w:t xml:space="preserve">: </w:t>
                      </w:r>
                      <w:r w:rsidRPr="008E0AD0">
                        <w:rPr>
                          <w:rFonts w:ascii="Arial" w:hAnsi="Arial" w:cs="Arial"/>
                          <w:color w:val="auto"/>
                          <w:sz w:val="28"/>
                          <w:szCs w:val="28"/>
                        </w:rPr>
                        <w:t>(604) 513-9758</w:t>
                      </w:r>
                    </w:p>
                    <w:p w14:paraId="415CD7D1" w14:textId="5382C58D" w:rsidR="00937A07" w:rsidRPr="008E0AD0" w:rsidRDefault="00937A07">
                      <w:pPr>
                        <w:pStyle w:val="NoSpacing"/>
                        <w:rPr>
                          <w:rFonts w:ascii="Arial" w:hAnsi="Arial" w:cs="Arial"/>
                          <w:color w:val="auto"/>
                          <w:sz w:val="28"/>
                          <w:szCs w:val="28"/>
                        </w:rPr>
                      </w:pPr>
                      <w:r w:rsidRPr="008E0AD0">
                        <w:rPr>
                          <w:rStyle w:val="Strong"/>
                          <w:rFonts w:ascii="Arial" w:hAnsi="Arial" w:cs="Arial"/>
                          <w:b w:val="0"/>
                          <w:color w:val="auto"/>
                          <w:sz w:val="28"/>
                          <w:szCs w:val="28"/>
                        </w:rPr>
                        <w:t>Fax</w:t>
                      </w:r>
                      <w:r>
                        <w:rPr>
                          <w:rStyle w:val="Strong"/>
                          <w:rFonts w:ascii="Arial" w:hAnsi="Arial" w:cs="Arial"/>
                          <w:b w:val="0"/>
                          <w:color w:val="auto"/>
                          <w:sz w:val="28"/>
                          <w:szCs w:val="28"/>
                        </w:rPr>
                        <w:t xml:space="preserve">: </w:t>
                      </w:r>
                      <w:r w:rsidRPr="008E0AD0">
                        <w:rPr>
                          <w:rFonts w:ascii="Arial" w:hAnsi="Arial" w:cs="Arial"/>
                          <w:color w:val="auto"/>
                          <w:sz w:val="28"/>
                          <w:szCs w:val="28"/>
                        </w:rPr>
                        <w:t xml:space="preserve"> (604) 531-9498</w:t>
                      </w:r>
                    </w:p>
                    <w:p w14:paraId="21D03768" w14:textId="77777777" w:rsidR="00937A07" w:rsidRPr="008E0AD0" w:rsidRDefault="00937A07" w:rsidP="00CC60AB">
                      <w:pPr>
                        <w:jc w:val="center"/>
                        <w:rPr>
                          <w:rFonts w:ascii="Arial" w:hAnsi="Arial" w:cs="Arial"/>
                          <w:b/>
                          <w:i/>
                          <w:color w:val="auto"/>
                          <w:sz w:val="4"/>
                          <w:szCs w:val="28"/>
                        </w:rPr>
                      </w:pPr>
                    </w:p>
                    <w:p w14:paraId="4BEA5963" w14:textId="77777777" w:rsidR="00937A07" w:rsidRDefault="00937A07" w:rsidP="00CC60AB">
                      <w:pPr>
                        <w:jc w:val="center"/>
                        <w:rPr>
                          <w:rFonts w:ascii="Arial" w:hAnsi="Arial" w:cs="Arial"/>
                          <w:b/>
                          <w:i/>
                          <w:color w:val="auto"/>
                          <w:sz w:val="44"/>
                          <w:szCs w:val="28"/>
                        </w:rPr>
                      </w:pPr>
                    </w:p>
                    <w:p w14:paraId="7874052D" w14:textId="77777777" w:rsidR="00937A07" w:rsidRPr="008E0AD0" w:rsidRDefault="00937A07" w:rsidP="00CC60AB">
                      <w:pPr>
                        <w:jc w:val="center"/>
                        <w:rPr>
                          <w:rFonts w:ascii="Arial" w:hAnsi="Arial" w:cs="Arial"/>
                          <w:b/>
                          <w:i/>
                          <w:color w:val="auto"/>
                          <w:sz w:val="44"/>
                          <w:szCs w:val="28"/>
                        </w:rPr>
                      </w:pPr>
                      <w:hyperlink r:id="rId13" w:history="1">
                        <w:r w:rsidRPr="008E0AD0">
                          <w:rPr>
                            <w:rStyle w:val="Hyperlink"/>
                            <w:rFonts w:ascii="Arial" w:hAnsi="Arial" w:cs="Arial"/>
                            <w:b/>
                            <w:i/>
                            <w:color w:val="auto"/>
                            <w:sz w:val="44"/>
                            <w:szCs w:val="28"/>
                            <w:u w:val="none"/>
                          </w:rPr>
                          <w:t>www.cnpea.ca</w:t>
                        </w:r>
                      </w:hyperlink>
                    </w:p>
                    <w:p w14:paraId="15F783DD" w14:textId="77777777" w:rsidR="00937A07" w:rsidRPr="006C10AD" w:rsidRDefault="00937A07" w:rsidP="00CC60AB">
                      <w:pPr>
                        <w:jc w:val="center"/>
                        <w:rPr>
                          <w:b/>
                          <w:i/>
                          <w:color w:val="714524"/>
                          <w:sz w:val="40"/>
                        </w:rPr>
                      </w:pPr>
                    </w:p>
                    <w:p w14:paraId="538A7A25" w14:textId="77777777" w:rsidR="00937A07" w:rsidRDefault="00937A07"/>
                  </w:txbxContent>
                </v:textbox>
                <w10:wrap type="square" anchorx="margin" anchory="margin"/>
              </v:shape>
            </w:pict>
          </mc:Fallback>
        </mc:AlternateContent>
      </w:r>
      <w:r w:rsidRPr="003375DF">
        <w:rPr>
          <w:noProof/>
          <w:color w:val="623293"/>
          <w:sz w:val="51"/>
          <w:szCs w:val="51"/>
          <w:lang w:eastAsia="en-US"/>
        </w:rPr>
        <w:drawing>
          <wp:inline distT="0" distB="0" distL="0" distR="0" wp14:anchorId="38824DCE" wp14:editId="79EF9E57">
            <wp:extent cx="4330700" cy="2171700"/>
            <wp:effectExtent l="0" t="0" r="12700" b="12700"/>
            <wp:docPr id="1" name="Picture 1" descr="REV2 CNPEA COL Bil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2 CNPEA COL Billingu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0700" cy="2171700"/>
                    </a:xfrm>
                    <a:prstGeom prst="rect">
                      <a:avLst/>
                    </a:prstGeom>
                    <a:noFill/>
                    <a:ln>
                      <a:noFill/>
                    </a:ln>
                  </pic:spPr>
                </pic:pic>
              </a:graphicData>
            </a:graphic>
          </wp:inline>
        </w:drawing>
      </w:r>
      <w:bookmarkStart w:id="0" w:name="_GoBack"/>
      <w:bookmarkEnd w:id="0"/>
      <w:r w:rsidR="00583F71" w:rsidRPr="003375DF">
        <w:rPr>
          <w:noProof/>
          <w:lang w:val="fr-CA"/>
        </w:rPr>
        <w:br w:type="page"/>
      </w:r>
      <w:r w:rsidR="00AD292F" w:rsidRPr="003375DF">
        <w:rPr>
          <w:noProof/>
          <w:lang w:val="fr-CA"/>
        </w:rPr>
        <w:lastRenderedPageBreak/>
        <w:br/>
      </w:r>
    </w:p>
    <w:p w14:paraId="0FDB4E6D" w14:textId="7A67F4C0" w:rsidR="00D01B67" w:rsidRPr="00792713" w:rsidRDefault="00AD292F" w:rsidP="008E0AD0">
      <w:pPr>
        <w:jc w:val="center"/>
        <w:rPr>
          <w:rFonts w:ascii="Arial" w:hAnsi="Arial"/>
          <w:b/>
          <w:color w:val="auto"/>
          <w:sz w:val="24"/>
          <w:szCs w:val="24"/>
          <w:lang w:val="fr-CA"/>
        </w:rPr>
      </w:pPr>
      <w:r w:rsidRPr="003375DF">
        <w:rPr>
          <w:noProof/>
          <w:lang w:val="fr-CA"/>
        </w:rPr>
        <w:br/>
      </w:r>
      <w:r w:rsidRPr="003375DF">
        <w:rPr>
          <w:noProof/>
          <w:lang w:val="fr-CA"/>
        </w:rPr>
        <w:br/>
      </w:r>
      <w:r w:rsidRPr="00792713">
        <w:rPr>
          <w:rFonts w:ascii="Arial" w:hAnsi="Arial"/>
          <w:b/>
          <w:color w:val="auto"/>
          <w:sz w:val="24"/>
          <w:szCs w:val="24"/>
          <w:lang w:val="fr-CA"/>
        </w:rPr>
        <w:t>Table des matières</w:t>
      </w:r>
    </w:p>
    <w:p w14:paraId="6B5C6477" w14:textId="77777777" w:rsidR="00D01B67" w:rsidRPr="00792713" w:rsidRDefault="00671B8F" w:rsidP="00206383">
      <w:pPr>
        <w:numPr>
          <w:ilvl w:val="0"/>
          <w:numId w:val="10"/>
        </w:numPr>
        <w:spacing w:line="480" w:lineRule="auto"/>
        <w:rPr>
          <w:rFonts w:ascii="Arial" w:hAnsi="Arial"/>
          <w:b/>
          <w:bCs/>
          <w:noProof/>
          <w:color w:val="auto"/>
          <w:sz w:val="24"/>
          <w:szCs w:val="24"/>
          <w:lang w:val="fr-CA"/>
        </w:rPr>
      </w:pPr>
      <w:r w:rsidRPr="00792713">
        <w:rPr>
          <w:rFonts w:ascii="Arial" w:hAnsi="Arial"/>
          <w:b/>
          <w:bCs/>
          <w:noProof/>
          <w:color w:val="auto"/>
          <w:sz w:val="24"/>
          <w:szCs w:val="24"/>
          <w:lang w:val="fr-CA"/>
        </w:rPr>
        <w:t>Ordre du Jour – Assemblée Générale Annuelle</w:t>
      </w:r>
    </w:p>
    <w:p w14:paraId="52872443" w14:textId="0EBC5F5D" w:rsidR="00F35878" w:rsidRPr="00792713" w:rsidRDefault="008E0AD0" w:rsidP="008E0AD0">
      <w:pPr>
        <w:numPr>
          <w:ilvl w:val="0"/>
          <w:numId w:val="10"/>
        </w:numPr>
        <w:spacing w:line="480" w:lineRule="auto"/>
        <w:jc w:val="both"/>
        <w:rPr>
          <w:rFonts w:ascii="Arial" w:hAnsi="Arial"/>
          <w:b/>
          <w:bCs/>
          <w:noProof/>
          <w:color w:val="auto"/>
          <w:sz w:val="24"/>
          <w:szCs w:val="24"/>
          <w:lang w:val="fr-CA"/>
        </w:rPr>
      </w:pPr>
      <w:r w:rsidRPr="00792713">
        <w:rPr>
          <w:rFonts w:ascii="Arial" w:hAnsi="Arial"/>
          <w:b/>
          <w:bCs/>
          <w:noProof/>
          <w:color w:val="auto"/>
          <w:sz w:val="24"/>
          <w:szCs w:val="24"/>
          <w:lang w:val="fr-CA"/>
        </w:rPr>
        <w:t xml:space="preserve">Minutes </w:t>
      </w:r>
      <w:r w:rsidR="004B2EF2" w:rsidRPr="00792713">
        <w:rPr>
          <w:rFonts w:ascii="Arial" w:hAnsi="Arial"/>
          <w:b/>
          <w:bCs/>
          <w:noProof/>
          <w:color w:val="auto"/>
          <w:sz w:val="24"/>
          <w:szCs w:val="24"/>
          <w:lang w:val="fr-CA"/>
        </w:rPr>
        <w:t xml:space="preserve">de l’ </w:t>
      </w:r>
      <w:r w:rsidR="00671B8F" w:rsidRPr="00792713">
        <w:rPr>
          <w:rFonts w:ascii="Arial" w:hAnsi="Arial"/>
          <w:b/>
          <w:bCs/>
          <w:noProof/>
          <w:color w:val="auto"/>
          <w:sz w:val="24"/>
          <w:szCs w:val="24"/>
          <w:lang w:val="fr-CA"/>
        </w:rPr>
        <w:t xml:space="preserve">AGA </w:t>
      </w:r>
      <w:r w:rsidRPr="00792713">
        <w:rPr>
          <w:rFonts w:ascii="Arial" w:hAnsi="Arial"/>
          <w:b/>
          <w:bCs/>
          <w:noProof/>
          <w:color w:val="auto"/>
          <w:sz w:val="24"/>
          <w:szCs w:val="24"/>
          <w:lang w:val="fr-CA"/>
        </w:rPr>
        <w:t>2014</w:t>
      </w:r>
      <w:r w:rsidR="00F35878" w:rsidRPr="00792713">
        <w:rPr>
          <w:rFonts w:ascii="Arial" w:hAnsi="Arial"/>
          <w:b/>
          <w:bCs/>
          <w:noProof/>
          <w:color w:val="auto"/>
          <w:sz w:val="24"/>
          <w:szCs w:val="24"/>
          <w:lang w:val="fr-CA"/>
        </w:rPr>
        <w:t xml:space="preserve">  </w:t>
      </w:r>
    </w:p>
    <w:p w14:paraId="25870212" w14:textId="77777777" w:rsidR="00F35878" w:rsidRPr="00792713" w:rsidRDefault="00671B8F" w:rsidP="008E0AD0">
      <w:pPr>
        <w:numPr>
          <w:ilvl w:val="0"/>
          <w:numId w:val="10"/>
        </w:numPr>
        <w:spacing w:line="480" w:lineRule="auto"/>
        <w:jc w:val="both"/>
        <w:rPr>
          <w:rFonts w:ascii="Arial" w:hAnsi="Arial"/>
          <w:b/>
          <w:bCs/>
          <w:noProof/>
          <w:color w:val="auto"/>
          <w:sz w:val="24"/>
          <w:szCs w:val="24"/>
          <w:lang w:val="fr-CA"/>
        </w:rPr>
      </w:pPr>
      <w:r w:rsidRPr="00792713">
        <w:rPr>
          <w:rFonts w:ascii="Arial" w:hAnsi="Arial"/>
          <w:b/>
          <w:bCs/>
          <w:noProof/>
          <w:color w:val="auto"/>
          <w:sz w:val="24"/>
          <w:szCs w:val="24"/>
          <w:lang w:val="fr-CA"/>
        </w:rPr>
        <w:t xml:space="preserve">Rapport Annuel des coprésidents du RCPMTA </w:t>
      </w:r>
    </w:p>
    <w:p w14:paraId="47673D50" w14:textId="6C58F183" w:rsidR="00737AE5" w:rsidRPr="00792713" w:rsidRDefault="004B2EF2" w:rsidP="008E0AD0">
      <w:pPr>
        <w:numPr>
          <w:ilvl w:val="0"/>
          <w:numId w:val="10"/>
        </w:numPr>
        <w:spacing w:line="480" w:lineRule="auto"/>
        <w:jc w:val="both"/>
        <w:rPr>
          <w:rFonts w:ascii="Arial" w:hAnsi="Arial"/>
          <w:b/>
          <w:bCs/>
          <w:noProof/>
          <w:color w:val="auto"/>
          <w:sz w:val="24"/>
          <w:szCs w:val="24"/>
          <w:lang w:val="fr-CA"/>
        </w:rPr>
      </w:pPr>
      <w:r w:rsidRPr="00792713">
        <w:rPr>
          <w:rFonts w:ascii="Arial" w:hAnsi="Arial"/>
          <w:b/>
          <w:bCs/>
          <w:noProof/>
          <w:color w:val="auto"/>
          <w:sz w:val="24"/>
          <w:szCs w:val="24"/>
          <w:lang w:val="fr-CA"/>
        </w:rPr>
        <w:t>Mise à jour sur le</w:t>
      </w:r>
      <w:r w:rsidR="00671B8F" w:rsidRPr="00792713">
        <w:rPr>
          <w:rFonts w:ascii="Arial" w:hAnsi="Arial"/>
          <w:b/>
          <w:bCs/>
          <w:noProof/>
          <w:color w:val="auto"/>
          <w:sz w:val="24"/>
          <w:szCs w:val="24"/>
          <w:lang w:val="fr-CA"/>
        </w:rPr>
        <w:t xml:space="preserve"> Projet de partage des savoirs</w:t>
      </w:r>
    </w:p>
    <w:p w14:paraId="5EA7F88F" w14:textId="5F24D659" w:rsidR="0001346A" w:rsidRPr="00792713" w:rsidRDefault="004B2EF2" w:rsidP="008E0AD0">
      <w:pPr>
        <w:numPr>
          <w:ilvl w:val="0"/>
          <w:numId w:val="10"/>
        </w:numPr>
        <w:spacing w:line="480" w:lineRule="auto"/>
        <w:jc w:val="both"/>
        <w:rPr>
          <w:rFonts w:ascii="Arial" w:hAnsi="Arial"/>
          <w:b/>
          <w:bCs/>
          <w:noProof/>
          <w:color w:val="auto"/>
          <w:sz w:val="24"/>
          <w:szCs w:val="24"/>
          <w:lang w:val="fr-CA"/>
        </w:rPr>
      </w:pPr>
      <w:r w:rsidRPr="00792713">
        <w:rPr>
          <w:rFonts w:ascii="Arial" w:hAnsi="Arial"/>
          <w:b/>
          <w:bCs/>
          <w:noProof/>
          <w:color w:val="auto"/>
          <w:sz w:val="24"/>
          <w:szCs w:val="24"/>
          <w:lang w:val="fr-CA"/>
        </w:rPr>
        <w:t>Rapport de la trésorière</w:t>
      </w:r>
    </w:p>
    <w:p w14:paraId="6CF75F43" w14:textId="77777777" w:rsidR="0001346A" w:rsidRPr="00792713" w:rsidRDefault="00671B8F" w:rsidP="008E0AD0">
      <w:pPr>
        <w:numPr>
          <w:ilvl w:val="0"/>
          <w:numId w:val="10"/>
        </w:numPr>
        <w:spacing w:line="480" w:lineRule="auto"/>
        <w:jc w:val="both"/>
        <w:rPr>
          <w:rFonts w:ascii="Arial" w:hAnsi="Arial"/>
          <w:b/>
          <w:bCs/>
          <w:noProof/>
          <w:color w:val="auto"/>
          <w:sz w:val="24"/>
          <w:szCs w:val="24"/>
          <w:lang w:val="fr-CA"/>
        </w:rPr>
      </w:pPr>
      <w:r w:rsidRPr="00792713">
        <w:rPr>
          <w:rFonts w:ascii="Arial" w:hAnsi="Arial"/>
          <w:b/>
          <w:bCs/>
          <w:noProof/>
          <w:color w:val="auto"/>
          <w:sz w:val="24"/>
          <w:szCs w:val="24"/>
          <w:lang w:val="fr-CA"/>
        </w:rPr>
        <w:t>Bilan financier</w:t>
      </w:r>
    </w:p>
    <w:p w14:paraId="690E7AF5" w14:textId="77777777" w:rsidR="0001346A" w:rsidRPr="00792713" w:rsidRDefault="00671B8F" w:rsidP="008E0AD0">
      <w:pPr>
        <w:numPr>
          <w:ilvl w:val="0"/>
          <w:numId w:val="10"/>
        </w:numPr>
        <w:spacing w:line="480" w:lineRule="auto"/>
        <w:jc w:val="both"/>
        <w:rPr>
          <w:rFonts w:ascii="Arial" w:hAnsi="Arial"/>
          <w:b/>
          <w:bCs/>
          <w:noProof/>
          <w:color w:val="auto"/>
          <w:sz w:val="24"/>
          <w:szCs w:val="24"/>
          <w:lang w:val="fr-CA"/>
        </w:rPr>
      </w:pPr>
      <w:r w:rsidRPr="00792713">
        <w:rPr>
          <w:rFonts w:ascii="Arial" w:hAnsi="Arial"/>
          <w:b/>
          <w:bCs/>
          <w:noProof/>
          <w:color w:val="auto"/>
          <w:sz w:val="24"/>
          <w:szCs w:val="24"/>
          <w:lang w:val="fr-CA"/>
        </w:rPr>
        <w:t xml:space="preserve">Liste des candidats au conseil d’administration </w:t>
      </w:r>
      <w:r w:rsidR="00F35878" w:rsidRPr="00792713">
        <w:rPr>
          <w:rFonts w:ascii="Arial" w:hAnsi="Arial"/>
          <w:b/>
          <w:bCs/>
          <w:noProof/>
          <w:color w:val="auto"/>
          <w:sz w:val="24"/>
          <w:szCs w:val="24"/>
          <w:lang w:val="fr-CA"/>
        </w:rPr>
        <w:t>201</w:t>
      </w:r>
      <w:r w:rsidR="008E0AD0" w:rsidRPr="00792713">
        <w:rPr>
          <w:rFonts w:ascii="Arial" w:hAnsi="Arial"/>
          <w:b/>
          <w:bCs/>
          <w:noProof/>
          <w:color w:val="auto"/>
          <w:sz w:val="24"/>
          <w:szCs w:val="24"/>
          <w:lang w:val="fr-CA"/>
        </w:rPr>
        <w:t>5-2016</w:t>
      </w:r>
    </w:p>
    <w:p w14:paraId="6B8FFF50" w14:textId="77777777" w:rsidR="00F35878" w:rsidRPr="00792713" w:rsidRDefault="00671B8F" w:rsidP="008E0AD0">
      <w:pPr>
        <w:numPr>
          <w:ilvl w:val="0"/>
          <w:numId w:val="10"/>
        </w:numPr>
        <w:spacing w:line="480" w:lineRule="auto"/>
        <w:jc w:val="both"/>
        <w:rPr>
          <w:rFonts w:ascii="Arial" w:hAnsi="Arial"/>
          <w:b/>
          <w:bCs/>
          <w:noProof/>
          <w:color w:val="auto"/>
          <w:sz w:val="24"/>
          <w:szCs w:val="24"/>
          <w:lang w:val="fr-CA"/>
        </w:rPr>
      </w:pPr>
      <w:r w:rsidRPr="00792713">
        <w:rPr>
          <w:rFonts w:ascii="Arial" w:hAnsi="Arial"/>
          <w:b/>
          <w:bCs/>
          <w:noProof/>
          <w:color w:val="auto"/>
          <w:sz w:val="24"/>
          <w:szCs w:val="24"/>
          <w:lang w:val="fr-CA"/>
        </w:rPr>
        <w:t xml:space="preserve">Formulaire de vote par correspondance </w:t>
      </w:r>
    </w:p>
    <w:p w14:paraId="0E429900" w14:textId="77777777" w:rsidR="00CE0F32" w:rsidRPr="00792713" w:rsidRDefault="00DB16E2" w:rsidP="000214BF">
      <w:pPr>
        <w:spacing w:before="0" w:after="0" w:line="276" w:lineRule="auto"/>
        <w:ind w:left="1350" w:hanging="1350"/>
        <w:jc w:val="center"/>
        <w:rPr>
          <w:rFonts w:ascii="Arial" w:hAnsi="Arial"/>
          <w:b/>
          <w:bCs/>
          <w:noProof/>
          <w:color w:val="auto"/>
          <w:sz w:val="24"/>
          <w:szCs w:val="24"/>
          <w:lang w:val="fr-CA"/>
        </w:rPr>
      </w:pPr>
      <w:r w:rsidRPr="00792713">
        <w:rPr>
          <w:rFonts w:ascii="Arial" w:hAnsi="Arial"/>
          <w:b/>
          <w:bCs/>
          <w:noProof/>
          <w:color w:val="auto"/>
          <w:sz w:val="24"/>
          <w:szCs w:val="24"/>
          <w:lang w:val="fr-CA"/>
        </w:rPr>
        <w:br w:type="page"/>
      </w:r>
    </w:p>
    <w:p w14:paraId="2BF44F12" w14:textId="77777777" w:rsidR="00CE0F32" w:rsidRPr="00792713" w:rsidRDefault="00CE0F32" w:rsidP="000214BF">
      <w:pPr>
        <w:spacing w:before="0" w:after="0" w:line="276" w:lineRule="auto"/>
        <w:ind w:left="1350" w:hanging="1350"/>
        <w:jc w:val="center"/>
        <w:rPr>
          <w:rFonts w:ascii="Arial" w:hAnsi="Arial"/>
          <w:b/>
          <w:bCs/>
          <w:noProof/>
          <w:color w:val="auto"/>
          <w:sz w:val="24"/>
          <w:szCs w:val="24"/>
          <w:lang w:val="fr-CA"/>
        </w:rPr>
      </w:pPr>
    </w:p>
    <w:p w14:paraId="568A369C" w14:textId="77777777" w:rsidR="00CE0F32" w:rsidRPr="00792713" w:rsidRDefault="00CE0F32" w:rsidP="000214BF">
      <w:pPr>
        <w:spacing w:before="0" w:after="0" w:line="276" w:lineRule="auto"/>
        <w:ind w:left="1350" w:hanging="1350"/>
        <w:jc w:val="center"/>
        <w:rPr>
          <w:rFonts w:ascii="Arial" w:hAnsi="Arial"/>
          <w:b/>
          <w:bCs/>
          <w:noProof/>
          <w:color w:val="auto"/>
          <w:sz w:val="24"/>
          <w:szCs w:val="24"/>
          <w:lang w:val="fr-CA"/>
        </w:rPr>
      </w:pPr>
    </w:p>
    <w:p w14:paraId="0F5DED0B" w14:textId="77777777" w:rsidR="00CE0F32" w:rsidRPr="00792713" w:rsidRDefault="00CE0F32" w:rsidP="000214BF">
      <w:pPr>
        <w:spacing w:before="0" w:after="0" w:line="276" w:lineRule="auto"/>
        <w:ind w:left="1350" w:hanging="1350"/>
        <w:jc w:val="center"/>
        <w:rPr>
          <w:rFonts w:ascii="Arial" w:hAnsi="Arial"/>
          <w:b/>
          <w:bCs/>
          <w:noProof/>
          <w:color w:val="auto"/>
          <w:sz w:val="24"/>
          <w:szCs w:val="24"/>
          <w:lang w:val="fr-CA"/>
        </w:rPr>
      </w:pPr>
    </w:p>
    <w:p w14:paraId="215B87D4" w14:textId="4043C88D" w:rsidR="00671B8F" w:rsidRPr="00792713" w:rsidRDefault="00AD292F" w:rsidP="00AD292F">
      <w:pPr>
        <w:spacing w:line="480" w:lineRule="auto"/>
        <w:ind w:left="1349"/>
        <w:contextualSpacing/>
        <w:jc w:val="center"/>
        <w:rPr>
          <w:rFonts w:ascii="Arial" w:hAnsi="Arial" w:cs="Arial"/>
          <w:b/>
          <w:bCs/>
          <w:noProof/>
          <w:color w:val="auto"/>
          <w:sz w:val="24"/>
          <w:szCs w:val="24"/>
          <w:lang w:val="fr-CA"/>
        </w:rPr>
      </w:pPr>
      <w:r w:rsidRPr="00792713">
        <w:rPr>
          <w:rFonts w:ascii="Arial" w:hAnsi="Arial" w:cs="Arial"/>
          <w:b/>
          <w:bCs/>
          <w:noProof/>
          <w:color w:val="auto"/>
          <w:sz w:val="24"/>
          <w:szCs w:val="24"/>
          <w:lang w:val="fr-CA"/>
        </w:rPr>
        <w:t>Assemblée Générale Annuelle</w:t>
      </w:r>
      <w:r w:rsidRPr="00792713">
        <w:rPr>
          <w:rFonts w:ascii="Arial" w:hAnsi="Arial" w:cs="Arial"/>
          <w:b/>
          <w:bCs/>
          <w:noProof/>
          <w:color w:val="auto"/>
          <w:sz w:val="24"/>
          <w:szCs w:val="24"/>
          <w:lang w:val="fr-CA"/>
        </w:rPr>
        <w:br/>
      </w:r>
      <w:r w:rsidR="00671B8F" w:rsidRPr="00792713">
        <w:rPr>
          <w:rFonts w:ascii="Arial" w:hAnsi="Arial" w:cs="Arial"/>
          <w:b/>
          <w:bCs/>
          <w:noProof/>
          <w:color w:val="auto"/>
          <w:sz w:val="24"/>
          <w:szCs w:val="24"/>
          <w:lang w:val="fr-CA"/>
        </w:rPr>
        <w:t>Ordre du Jour –</w:t>
      </w:r>
      <w:r w:rsidR="00671B8F" w:rsidRPr="00792713">
        <w:rPr>
          <w:rFonts w:ascii="Arial" w:hAnsi="Arial" w:cs="Arial"/>
          <w:b/>
          <w:bCs/>
          <w:noProof/>
          <w:color w:val="auto"/>
          <w:sz w:val="24"/>
          <w:szCs w:val="24"/>
          <w:lang w:val="fr-CA"/>
        </w:rPr>
        <w:br/>
      </w:r>
      <w:r w:rsidR="00671B8F" w:rsidRPr="00792713">
        <w:rPr>
          <w:rFonts w:ascii="Arial" w:hAnsi="Arial" w:cs="Arial"/>
          <w:b/>
          <w:bCs/>
          <w:i/>
          <w:noProof/>
          <w:color w:val="auto"/>
          <w:sz w:val="24"/>
          <w:szCs w:val="24"/>
          <w:lang w:val="fr-CA"/>
        </w:rPr>
        <w:t>23 septembre, 2015</w:t>
      </w:r>
      <w:r w:rsidRPr="00792713">
        <w:rPr>
          <w:rFonts w:ascii="Arial" w:hAnsi="Arial" w:cs="Arial"/>
          <w:b/>
          <w:bCs/>
          <w:noProof/>
          <w:color w:val="auto"/>
          <w:sz w:val="24"/>
          <w:szCs w:val="24"/>
          <w:lang w:val="fr-CA"/>
        </w:rPr>
        <w:t xml:space="preserve"> - 13h à </w:t>
      </w:r>
      <w:r w:rsidR="004B72E3" w:rsidRPr="00792713">
        <w:rPr>
          <w:rFonts w:ascii="Arial" w:hAnsi="Arial" w:cs="Arial"/>
          <w:b/>
          <w:bCs/>
          <w:noProof/>
          <w:color w:val="auto"/>
          <w:sz w:val="24"/>
          <w:szCs w:val="24"/>
          <w:lang w:val="fr-CA"/>
        </w:rPr>
        <w:t xml:space="preserve">14h </w:t>
      </w:r>
      <w:r w:rsidRPr="00792713">
        <w:rPr>
          <w:rFonts w:ascii="Arial" w:hAnsi="Arial" w:cs="Arial"/>
          <w:b/>
          <w:bCs/>
          <w:noProof/>
          <w:color w:val="auto"/>
          <w:sz w:val="24"/>
          <w:szCs w:val="24"/>
          <w:lang w:val="fr-CA"/>
        </w:rPr>
        <w:t>(</w:t>
      </w:r>
      <w:r w:rsidR="004B72E3" w:rsidRPr="00792713">
        <w:rPr>
          <w:rFonts w:ascii="Arial" w:hAnsi="Arial" w:cs="Arial"/>
          <w:b/>
          <w:bCs/>
          <w:noProof/>
          <w:color w:val="auto"/>
          <w:sz w:val="24"/>
          <w:szCs w:val="24"/>
          <w:lang w:val="fr-CA"/>
        </w:rPr>
        <w:t>heure de l’Est</w:t>
      </w:r>
      <w:r w:rsidRPr="00792713">
        <w:rPr>
          <w:rFonts w:ascii="Arial" w:hAnsi="Arial" w:cs="Arial"/>
          <w:b/>
          <w:bCs/>
          <w:noProof/>
          <w:color w:val="auto"/>
          <w:sz w:val="24"/>
          <w:szCs w:val="24"/>
          <w:lang w:val="fr-CA"/>
        </w:rPr>
        <w:t>)</w:t>
      </w:r>
    </w:p>
    <w:p w14:paraId="6BBB36A5" w14:textId="004F1BB5" w:rsidR="004B72E3" w:rsidRPr="00792713" w:rsidRDefault="00600E06" w:rsidP="00AD292F">
      <w:pPr>
        <w:spacing w:before="0" w:after="0" w:line="276" w:lineRule="auto"/>
        <w:ind w:left="1350" w:hanging="1350"/>
        <w:jc w:val="center"/>
        <w:rPr>
          <w:rFonts w:ascii="Arial" w:hAnsi="Arial" w:cs="Arial"/>
          <w:color w:val="222222"/>
          <w:sz w:val="24"/>
          <w:szCs w:val="24"/>
          <w:lang w:val="fr-CA"/>
        </w:rPr>
      </w:pPr>
      <w:r w:rsidRPr="00792713">
        <w:rPr>
          <w:rFonts w:ascii="Arial" w:hAnsi="Arial"/>
          <w:noProof/>
          <w:sz w:val="24"/>
          <w:szCs w:val="24"/>
          <w:lang w:eastAsia="en-US"/>
        </w:rPr>
        <w:drawing>
          <wp:anchor distT="0" distB="0" distL="114300" distR="114300" simplePos="0" relativeHeight="251655168" behindDoc="0" locked="0" layoutInCell="1" allowOverlap="1" wp14:anchorId="789A6CE2" wp14:editId="57500EEA">
            <wp:simplePos x="0" y="0"/>
            <wp:positionH relativeFrom="margin">
              <wp:posOffset>-247650</wp:posOffset>
            </wp:positionH>
            <wp:positionV relativeFrom="margin">
              <wp:posOffset>121920</wp:posOffset>
            </wp:positionV>
            <wp:extent cx="1635760" cy="560070"/>
            <wp:effectExtent l="0" t="0" r="0" b="0"/>
            <wp:wrapSquare wrapText="bothSides"/>
            <wp:docPr id="55" name="Picture 55" descr="CNPEARCPMTA-SmallSpace-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NPEARCPMTA-SmallSpace-C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76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F0586" w14:textId="189ACF53" w:rsidR="008E0AD0" w:rsidRPr="00792713" w:rsidRDefault="00AD292F" w:rsidP="00AD292F">
      <w:pPr>
        <w:shd w:val="clear" w:color="auto" w:fill="FFFFFF"/>
        <w:rPr>
          <w:rFonts w:ascii="Arial" w:hAnsi="Arial" w:cs="Arial"/>
          <w:color w:val="222222"/>
          <w:sz w:val="24"/>
          <w:szCs w:val="24"/>
          <w:lang w:val="fr-CA"/>
        </w:rPr>
      </w:pPr>
      <w:r w:rsidRPr="00792713">
        <w:rPr>
          <w:rFonts w:ascii="Arial" w:hAnsi="Arial" w:cs="Arial"/>
          <w:color w:val="222222"/>
          <w:sz w:val="24"/>
          <w:szCs w:val="24"/>
          <w:lang w:val="fr-CA"/>
        </w:rPr>
        <w:t xml:space="preserve">Rejoignez cette réunion depuis votre ordinateur, tablette ou </w:t>
      </w:r>
      <w:proofErr w:type="spellStart"/>
      <w:r w:rsidRPr="00792713">
        <w:rPr>
          <w:rFonts w:ascii="Arial" w:hAnsi="Arial" w:cs="Arial"/>
          <w:color w:val="222222"/>
          <w:sz w:val="24"/>
          <w:szCs w:val="24"/>
          <w:lang w:val="fr-CA"/>
        </w:rPr>
        <w:t>smartphone</w:t>
      </w:r>
      <w:proofErr w:type="spellEnd"/>
      <w:r w:rsidRPr="00792713">
        <w:rPr>
          <w:rFonts w:ascii="Arial" w:hAnsi="Arial" w:cs="Arial"/>
          <w:color w:val="222222"/>
          <w:sz w:val="24"/>
          <w:szCs w:val="24"/>
          <w:lang w:val="fr-CA"/>
        </w:rPr>
        <w:t xml:space="preserve"> à ce lien:</w:t>
      </w:r>
      <w:r w:rsidRPr="00792713">
        <w:rPr>
          <w:rFonts w:ascii="Arial" w:hAnsi="Arial" w:cs="Arial"/>
          <w:color w:val="222222"/>
          <w:sz w:val="24"/>
          <w:szCs w:val="24"/>
          <w:lang w:val="fr-CA"/>
        </w:rPr>
        <w:br/>
      </w:r>
      <w:hyperlink r:id="rId16" w:history="1">
        <w:r w:rsidR="004B72E3" w:rsidRPr="00792713">
          <w:rPr>
            <w:rStyle w:val="Hyperlink"/>
            <w:rFonts w:ascii="Arial" w:hAnsi="Arial" w:cs="Arial"/>
            <w:color w:val="1155CC"/>
            <w:sz w:val="24"/>
            <w:szCs w:val="24"/>
            <w:lang w:val="fr-CA"/>
          </w:rPr>
          <w:t>https://global.gotomeeting.com/join/400871077</w:t>
        </w:r>
      </w:hyperlink>
      <w:r w:rsidR="004B72E3" w:rsidRPr="00792713">
        <w:rPr>
          <w:rFonts w:ascii="Arial" w:hAnsi="Arial" w:cs="Arial"/>
          <w:color w:val="222222"/>
          <w:sz w:val="24"/>
          <w:szCs w:val="24"/>
          <w:lang w:val="fr-CA"/>
        </w:rPr>
        <w:br/>
      </w:r>
      <w:r w:rsidR="004B72E3" w:rsidRPr="00792713">
        <w:rPr>
          <w:rFonts w:ascii="Arial" w:hAnsi="Arial" w:cs="Arial"/>
          <w:color w:val="222222"/>
          <w:sz w:val="24"/>
          <w:szCs w:val="24"/>
          <w:lang w:val="fr-CA"/>
        </w:rPr>
        <w:br/>
      </w:r>
      <w:r w:rsidRPr="00792713">
        <w:rPr>
          <w:rFonts w:ascii="Arial" w:hAnsi="Arial" w:cs="Arial"/>
          <w:b/>
          <w:bCs/>
          <w:color w:val="222222"/>
          <w:sz w:val="24"/>
          <w:szCs w:val="24"/>
          <w:lang w:val="fr-CA"/>
        </w:rPr>
        <w:t xml:space="preserve">Vous pouvez aussi vous connecter par </w:t>
      </w:r>
      <w:r w:rsidR="0002348E" w:rsidRPr="00792713">
        <w:rPr>
          <w:rFonts w:ascii="Arial" w:hAnsi="Arial" w:cs="Arial"/>
          <w:b/>
          <w:bCs/>
          <w:color w:val="222222"/>
          <w:sz w:val="24"/>
          <w:szCs w:val="24"/>
          <w:lang w:val="fr-CA"/>
        </w:rPr>
        <w:t>télé</w:t>
      </w:r>
      <w:r w:rsidRPr="00792713">
        <w:rPr>
          <w:rFonts w:ascii="Arial" w:hAnsi="Arial" w:cs="Arial"/>
          <w:b/>
          <w:bCs/>
          <w:color w:val="222222"/>
          <w:sz w:val="24"/>
          <w:szCs w:val="24"/>
          <w:lang w:val="fr-CA"/>
        </w:rPr>
        <w:t>phone</w:t>
      </w:r>
      <w:r w:rsidRPr="00792713">
        <w:rPr>
          <w:rFonts w:ascii="Arial" w:hAnsi="Arial" w:cs="Arial"/>
          <w:color w:val="222222"/>
          <w:sz w:val="24"/>
          <w:szCs w:val="24"/>
          <w:lang w:val="fr-CA"/>
        </w:rPr>
        <w:br/>
        <w:t>États Unis</w:t>
      </w:r>
      <w:r w:rsidR="004B72E3" w:rsidRPr="00792713">
        <w:rPr>
          <w:rFonts w:ascii="Arial" w:hAnsi="Arial" w:cs="Arial"/>
          <w:color w:val="222222"/>
          <w:sz w:val="24"/>
          <w:szCs w:val="24"/>
          <w:lang w:val="fr-CA"/>
        </w:rPr>
        <w:t xml:space="preserve"> (</w:t>
      </w:r>
      <w:r w:rsidRPr="00792713">
        <w:rPr>
          <w:rFonts w:ascii="Arial" w:hAnsi="Arial" w:cs="Arial"/>
          <w:color w:val="222222"/>
          <w:sz w:val="24"/>
          <w:szCs w:val="24"/>
          <w:lang w:val="fr-CA"/>
        </w:rPr>
        <w:t>numéro sans frais</w:t>
      </w:r>
      <w:r w:rsidR="004B72E3" w:rsidRPr="00792713">
        <w:rPr>
          <w:rFonts w:ascii="Arial" w:hAnsi="Arial" w:cs="Arial"/>
          <w:color w:val="222222"/>
          <w:sz w:val="24"/>
          <w:szCs w:val="24"/>
          <w:lang w:val="fr-CA"/>
        </w:rPr>
        <w:t>):</w:t>
      </w:r>
      <w:r w:rsidR="004B72E3" w:rsidRPr="00792713">
        <w:rPr>
          <w:rStyle w:val="apple-converted-space"/>
          <w:rFonts w:ascii="Arial" w:hAnsi="Arial" w:cs="Arial"/>
          <w:color w:val="222222"/>
          <w:sz w:val="24"/>
          <w:szCs w:val="24"/>
          <w:lang w:val="fr-CA"/>
        </w:rPr>
        <w:t> </w:t>
      </w:r>
      <w:r w:rsidR="004B72E3" w:rsidRPr="00792713">
        <w:rPr>
          <w:rFonts w:ascii="Arial" w:hAnsi="Arial" w:cs="Arial"/>
          <w:color w:val="222222"/>
          <w:sz w:val="24"/>
          <w:szCs w:val="24"/>
          <w:lang w:val="fr-CA"/>
        </w:rPr>
        <w:fldChar w:fldCharType="begin"/>
      </w:r>
      <w:r w:rsidR="004B72E3" w:rsidRPr="00792713">
        <w:rPr>
          <w:rFonts w:ascii="Arial" w:hAnsi="Arial" w:cs="Arial"/>
          <w:color w:val="222222"/>
          <w:sz w:val="24"/>
          <w:szCs w:val="24"/>
          <w:lang w:val="fr-CA"/>
        </w:rPr>
        <w:instrText xml:space="preserve"> HYPERLINK "tel:1%20866%20899%204679" \t "_blank" </w:instrText>
      </w:r>
      <w:r w:rsidR="004B72E3" w:rsidRPr="00792713">
        <w:rPr>
          <w:rFonts w:ascii="Arial" w:hAnsi="Arial" w:cs="Arial"/>
          <w:color w:val="222222"/>
          <w:sz w:val="24"/>
          <w:szCs w:val="24"/>
          <w:lang w:val="fr-CA"/>
        </w:rPr>
        <w:fldChar w:fldCharType="separate"/>
      </w:r>
      <w:r w:rsidR="004B72E3" w:rsidRPr="00792713">
        <w:rPr>
          <w:rStyle w:val="Hyperlink"/>
          <w:rFonts w:ascii="Arial" w:hAnsi="Arial" w:cs="Arial"/>
          <w:color w:val="1155CC"/>
          <w:sz w:val="24"/>
          <w:szCs w:val="24"/>
          <w:lang w:val="fr-CA"/>
        </w:rPr>
        <w:t>1 866 899 4679</w:t>
      </w:r>
      <w:r w:rsidR="004B72E3" w:rsidRPr="00792713">
        <w:rPr>
          <w:rFonts w:ascii="Arial" w:hAnsi="Arial" w:cs="Arial"/>
          <w:color w:val="222222"/>
          <w:sz w:val="24"/>
          <w:szCs w:val="24"/>
          <w:lang w:val="fr-CA"/>
        </w:rPr>
        <w:fldChar w:fldCharType="end"/>
      </w:r>
      <w:r w:rsidR="004B72E3" w:rsidRPr="00792713">
        <w:rPr>
          <w:rFonts w:ascii="Arial" w:hAnsi="Arial" w:cs="Arial"/>
          <w:color w:val="222222"/>
          <w:sz w:val="24"/>
          <w:szCs w:val="24"/>
          <w:lang w:val="fr-CA"/>
        </w:rPr>
        <w:br/>
      </w:r>
      <w:r w:rsidR="004B72E3" w:rsidRPr="00792713">
        <w:rPr>
          <w:rFonts w:ascii="Arial" w:hAnsi="Arial" w:cs="Arial"/>
          <w:color w:val="222222"/>
          <w:sz w:val="24"/>
          <w:szCs w:val="24"/>
          <w:lang w:val="fr-CA"/>
        </w:rPr>
        <w:fldChar w:fldCharType="begin"/>
      </w:r>
      <w:r w:rsidR="004B72E3" w:rsidRPr="00792713">
        <w:rPr>
          <w:rFonts w:ascii="Arial" w:hAnsi="Arial" w:cs="Arial"/>
          <w:color w:val="222222"/>
          <w:sz w:val="24"/>
          <w:szCs w:val="24"/>
          <w:lang w:val="fr-CA"/>
        </w:rPr>
        <w:instrText xml:space="preserve"> HYPERLINK "tel:1%20866%20899%204679" \t "_blank" </w:instrText>
      </w:r>
      <w:r w:rsidR="004B72E3" w:rsidRPr="00792713">
        <w:rPr>
          <w:rFonts w:ascii="Arial" w:hAnsi="Arial" w:cs="Arial"/>
          <w:color w:val="222222"/>
          <w:sz w:val="24"/>
          <w:szCs w:val="24"/>
          <w:lang w:val="fr-CA"/>
        </w:rPr>
        <w:fldChar w:fldCharType="separate"/>
      </w:r>
      <w:r w:rsidR="004B72E3" w:rsidRPr="00792713">
        <w:rPr>
          <w:rStyle w:val="Hyperlink"/>
          <w:rFonts w:ascii="Arial" w:hAnsi="Arial" w:cs="Arial"/>
          <w:color w:val="1155CC"/>
          <w:sz w:val="24"/>
          <w:szCs w:val="24"/>
          <w:lang w:val="fr-CA"/>
        </w:rPr>
        <w:t>1 866 899 4679</w:t>
      </w:r>
      <w:r w:rsidR="004B72E3" w:rsidRPr="00792713">
        <w:rPr>
          <w:rFonts w:ascii="Arial" w:hAnsi="Arial" w:cs="Arial"/>
          <w:color w:val="222222"/>
          <w:sz w:val="24"/>
          <w:szCs w:val="24"/>
          <w:lang w:val="fr-CA"/>
        </w:rPr>
        <w:fldChar w:fldCharType="end"/>
      </w:r>
      <w:r w:rsidR="004B72E3" w:rsidRPr="00792713">
        <w:rPr>
          <w:rFonts w:ascii="Arial" w:hAnsi="Arial" w:cs="Arial"/>
          <w:color w:val="222222"/>
          <w:sz w:val="24"/>
          <w:szCs w:val="24"/>
          <w:lang w:val="fr-CA"/>
        </w:rPr>
        <w:t> </w:t>
      </w:r>
      <w:r w:rsidRPr="00792713">
        <w:rPr>
          <w:rFonts w:ascii="Arial" w:hAnsi="Arial" w:cs="Arial"/>
          <w:color w:val="222222"/>
          <w:sz w:val="24"/>
          <w:szCs w:val="24"/>
          <w:lang w:val="fr-CA"/>
        </w:rPr>
        <w:t>Gratuit</w:t>
      </w:r>
      <w:r w:rsidRPr="00792713" w:rsidDel="00AD292F">
        <w:rPr>
          <w:rFonts w:ascii="Arial" w:hAnsi="Arial" w:cs="Arial"/>
          <w:color w:val="222222"/>
          <w:sz w:val="24"/>
          <w:szCs w:val="24"/>
          <w:lang w:val="fr-CA"/>
        </w:rPr>
        <w:t xml:space="preserve"> </w:t>
      </w:r>
      <w:r w:rsidR="004B72E3" w:rsidRPr="00792713">
        <w:rPr>
          <w:rFonts w:ascii="Arial" w:hAnsi="Arial" w:cs="Arial"/>
          <w:color w:val="222222"/>
          <w:sz w:val="24"/>
          <w:szCs w:val="24"/>
          <w:lang w:val="fr-CA"/>
        </w:rPr>
        <w:br/>
      </w:r>
      <w:r w:rsidRPr="00792713">
        <w:rPr>
          <w:rFonts w:ascii="Arial" w:hAnsi="Arial" w:cs="Arial"/>
          <w:color w:val="222222"/>
          <w:sz w:val="24"/>
          <w:szCs w:val="24"/>
          <w:lang w:val="fr-CA"/>
        </w:rPr>
        <w:t>États-Unis</w:t>
      </w:r>
      <w:r w:rsidR="004B72E3" w:rsidRPr="00792713">
        <w:rPr>
          <w:rFonts w:ascii="Arial" w:hAnsi="Arial" w:cs="Arial"/>
          <w:color w:val="222222"/>
          <w:sz w:val="24"/>
          <w:szCs w:val="24"/>
          <w:lang w:val="fr-CA"/>
        </w:rPr>
        <w:t>:</w:t>
      </w:r>
      <w:r w:rsidRPr="00792713">
        <w:rPr>
          <w:rFonts w:ascii="Arial" w:hAnsi="Arial" w:cs="Arial"/>
          <w:color w:val="222222"/>
          <w:sz w:val="24"/>
          <w:szCs w:val="24"/>
          <w:lang w:val="fr-CA"/>
        </w:rPr>
        <w:t xml:space="preserve"> </w:t>
      </w:r>
      <w:r w:rsidR="004B72E3" w:rsidRPr="00792713">
        <w:rPr>
          <w:rFonts w:ascii="Arial" w:hAnsi="Arial" w:cs="Arial"/>
          <w:color w:val="222222"/>
          <w:sz w:val="24"/>
          <w:szCs w:val="24"/>
          <w:lang w:val="fr-CA"/>
        </w:rPr>
        <w:fldChar w:fldCharType="begin"/>
      </w:r>
      <w:r w:rsidR="004B72E3" w:rsidRPr="00792713">
        <w:rPr>
          <w:rFonts w:ascii="Arial" w:hAnsi="Arial" w:cs="Arial"/>
          <w:color w:val="222222"/>
          <w:sz w:val="24"/>
          <w:szCs w:val="24"/>
          <w:lang w:val="fr-CA"/>
        </w:rPr>
        <w:instrText xml:space="preserve"> HYPERLINK "tel:%2B1%20%28224%29%20501-3318" \t "_blank" </w:instrText>
      </w:r>
      <w:r w:rsidR="004B72E3" w:rsidRPr="00792713">
        <w:rPr>
          <w:rFonts w:ascii="Arial" w:hAnsi="Arial" w:cs="Arial"/>
          <w:color w:val="222222"/>
          <w:sz w:val="24"/>
          <w:szCs w:val="24"/>
          <w:lang w:val="fr-CA"/>
        </w:rPr>
        <w:fldChar w:fldCharType="separate"/>
      </w:r>
      <w:r w:rsidR="004B72E3" w:rsidRPr="00792713">
        <w:rPr>
          <w:rStyle w:val="Hyperlink"/>
          <w:rFonts w:ascii="Arial" w:hAnsi="Arial" w:cs="Arial"/>
          <w:color w:val="1155CC"/>
          <w:sz w:val="24"/>
          <w:szCs w:val="24"/>
          <w:lang w:val="fr-CA"/>
        </w:rPr>
        <w:t>+1 (224) 501-3318</w:t>
      </w:r>
      <w:r w:rsidR="004B72E3" w:rsidRPr="00792713">
        <w:rPr>
          <w:rFonts w:ascii="Arial" w:hAnsi="Arial" w:cs="Arial"/>
          <w:color w:val="222222"/>
          <w:sz w:val="24"/>
          <w:szCs w:val="24"/>
          <w:lang w:val="fr-CA"/>
        </w:rPr>
        <w:fldChar w:fldCharType="end"/>
      </w:r>
      <w:r w:rsidRPr="00792713">
        <w:rPr>
          <w:rFonts w:ascii="Arial" w:hAnsi="Arial" w:cs="Arial"/>
          <w:color w:val="222222"/>
          <w:sz w:val="24"/>
          <w:szCs w:val="24"/>
          <w:lang w:val="fr-CA"/>
        </w:rPr>
        <w:t xml:space="preserve"> ou </w:t>
      </w:r>
      <w:r w:rsidR="004B72E3" w:rsidRPr="00792713">
        <w:rPr>
          <w:rFonts w:ascii="Arial" w:hAnsi="Arial" w:cs="Arial"/>
          <w:color w:val="222222"/>
          <w:sz w:val="24"/>
          <w:szCs w:val="24"/>
          <w:lang w:val="fr-CA"/>
        </w:rPr>
        <w:fldChar w:fldCharType="begin"/>
      </w:r>
      <w:r w:rsidR="004B72E3" w:rsidRPr="00792713">
        <w:rPr>
          <w:rFonts w:ascii="Arial" w:hAnsi="Arial" w:cs="Arial"/>
          <w:color w:val="222222"/>
          <w:sz w:val="24"/>
          <w:szCs w:val="24"/>
          <w:lang w:val="fr-CA"/>
        </w:rPr>
        <w:instrText xml:space="preserve"> HYPERLINK "tel:%2B1%20%28224%29%20501-3318" \t "_blank" </w:instrText>
      </w:r>
      <w:r w:rsidR="004B72E3" w:rsidRPr="00792713">
        <w:rPr>
          <w:rFonts w:ascii="Arial" w:hAnsi="Arial" w:cs="Arial"/>
          <w:color w:val="222222"/>
          <w:sz w:val="24"/>
          <w:szCs w:val="24"/>
          <w:lang w:val="fr-CA"/>
        </w:rPr>
        <w:fldChar w:fldCharType="separate"/>
      </w:r>
      <w:r w:rsidR="004B72E3" w:rsidRPr="00792713">
        <w:rPr>
          <w:rStyle w:val="Hyperlink"/>
          <w:rFonts w:ascii="Arial" w:hAnsi="Arial" w:cs="Arial"/>
          <w:color w:val="1155CC"/>
          <w:sz w:val="24"/>
          <w:szCs w:val="24"/>
          <w:lang w:val="fr-CA"/>
        </w:rPr>
        <w:t>+1 (224) 501-3318</w:t>
      </w:r>
      <w:r w:rsidR="004B72E3" w:rsidRPr="00792713">
        <w:rPr>
          <w:rFonts w:ascii="Arial" w:hAnsi="Arial" w:cs="Arial"/>
          <w:color w:val="222222"/>
          <w:sz w:val="24"/>
          <w:szCs w:val="24"/>
          <w:lang w:val="fr-CA"/>
        </w:rPr>
        <w:fldChar w:fldCharType="end"/>
      </w:r>
      <w:r w:rsidRPr="00792713">
        <w:rPr>
          <w:rFonts w:ascii="Arial" w:hAnsi="Arial" w:cs="Arial"/>
          <w:color w:val="222222"/>
          <w:sz w:val="24"/>
          <w:szCs w:val="24"/>
          <w:lang w:val="fr-CA"/>
        </w:rPr>
        <w:br/>
      </w:r>
      <w:r w:rsidR="004B72E3" w:rsidRPr="00792713">
        <w:rPr>
          <w:rFonts w:ascii="Arial" w:hAnsi="Arial" w:cs="Arial"/>
          <w:color w:val="222222"/>
          <w:sz w:val="24"/>
          <w:szCs w:val="24"/>
          <w:lang w:val="fr-CA"/>
        </w:rPr>
        <w:t>Code</w:t>
      </w:r>
      <w:r w:rsidRPr="00792713">
        <w:rPr>
          <w:rFonts w:ascii="Arial" w:hAnsi="Arial" w:cs="Arial"/>
          <w:color w:val="222222"/>
          <w:sz w:val="24"/>
          <w:szCs w:val="24"/>
          <w:lang w:val="fr-CA"/>
        </w:rPr>
        <w:t xml:space="preserve"> d’accès</w:t>
      </w:r>
      <w:r w:rsidR="004B72E3" w:rsidRPr="00792713">
        <w:rPr>
          <w:rFonts w:ascii="Arial" w:hAnsi="Arial" w:cs="Arial"/>
          <w:color w:val="222222"/>
          <w:sz w:val="24"/>
          <w:szCs w:val="24"/>
          <w:lang w:val="fr-CA"/>
        </w:rPr>
        <w:t>: 400-871-077</w:t>
      </w:r>
    </w:p>
    <w:p w14:paraId="1C94BD25" w14:textId="77777777" w:rsidR="00EC5061" w:rsidRPr="00792713" w:rsidRDefault="00EC5061" w:rsidP="000214BF">
      <w:pPr>
        <w:spacing w:after="0" w:line="240" w:lineRule="auto"/>
        <w:ind w:left="1350" w:hanging="1350"/>
        <w:rPr>
          <w:rFonts w:ascii="Arial" w:hAnsi="Arial" w:cs="Arial"/>
          <w:b/>
          <w:color w:val="auto"/>
          <w:sz w:val="24"/>
          <w:szCs w:val="24"/>
          <w:lang w:val="fr-CA"/>
        </w:rPr>
      </w:pPr>
    </w:p>
    <w:p w14:paraId="1128FED9" w14:textId="77777777" w:rsidR="00EC5061" w:rsidRPr="00792713" w:rsidRDefault="005D35D8" w:rsidP="000214BF">
      <w:pPr>
        <w:pStyle w:val="ListParagraph"/>
        <w:numPr>
          <w:ilvl w:val="0"/>
          <w:numId w:val="16"/>
        </w:numPr>
        <w:tabs>
          <w:tab w:val="left" w:pos="720"/>
        </w:tabs>
        <w:autoSpaceDE w:val="0"/>
        <w:autoSpaceDN w:val="0"/>
        <w:adjustRightInd w:val="0"/>
        <w:spacing w:before="0" w:after="0" w:line="360" w:lineRule="auto"/>
        <w:ind w:left="1350" w:hanging="1350"/>
        <w:rPr>
          <w:rFonts w:ascii="Arial" w:hAnsi="Arial" w:cs="Arial"/>
          <w:color w:val="auto"/>
          <w:sz w:val="24"/>
          <w:szCs w:val="24"/>
          <w:lang w:val="fr-CA"/>
        </w:rPr>
      </w:pPr>
      <w:r w:rsidRPr="00792713">
        <w:rPr>
          <w:rFonts w:ascii="Arial" w:hAnsi="Arial" w:cs="Arial"/>
          <w:color w:val="auto"/>
          <w:sz w:val="24"/>
          <w:szCs w:val="24"/>
          <w:lang w:val="fr-CA"/>
        </w:rPr>
        <w:t>Déclaration de séance ouverte</w:t>
      </w:r>
      <w:r w:rsidR="00EC5061" w:rsidRPr="00792713">
        <w:rPr>
          <w:rFonts w:ascii="Arial" w:hAnsi="Arial" w:cs="Arial"/>
          <w:color w:val="auto"/>
          <w:sz w:val="24"/>
          <w:szCs w:val="24"/>
          <w:lang w:val="fr-CA"/>
        </w:rPr>
        <w:t xml:space="preserve"> </w:t>
      </w:r>
    </w:p>
    <w:p w14:paraId="6CC58C78" w14:textId="77777777" w:rsidR="00EC5061" w:rsidRPr="00792713" w:rsidRDefault="005D35D8" w:rsidP="008E0AD0">
      <w:pPr>
        <w:pStyle w:val="ListParagraph"/>
        <w:numPr>
          <w:ilvl w:val="0"/>
          <w:numId w:val="16"/>
        </w:numPr>
        <w:tabs>
          <w:tab w:val="left" w:pos="720"/>
        </w:tabs>
        <w:autoSpaceDE w:val="0"/>
        <w:autoSpaceDN w:val="0"/>
        <w:adjustRightInd w:val="0"/>
        <w:spacing w:before="0" w:after="0" w:line="360" w:lineRule="auto"/>
        <w:ind w:hanging="720"/>
        <w:rPr>
          <w:rFonts w:ascii="Arial" w:hAnsi="Arial" w:cs="Arial"/>
          <w:color w:val="auto"/>
          <w:sz w:val="24"/>
          <w:szCs w:val="24"/>
          <w:lang w:val="fr-CA"/>
        </w:rPr>
      </w:pPr>
      <w:r w:rsidRPr="00792713">
        <w:rPr>
          <w:rFonts w:ascii="Arial" w:hAnsi="Arial" w:cs="Arial"/>
          <w:color w:val="auto"/>
          <w:sz w:val="24"/>
          <w:szCs w:val="24"/>
          <w:lang w:val="fr-CA"/>
        </w:rPr>
        <w:t>Confirmation de la notice d’Assemblée Générale Annuelle</w:t>
      </w:r>
      <w:r w:rsidR="00EC5061" w:rsidRPr="00792713">
        <w:rPr>
          <w:rFonts w:ascii="Arial" w:hAnsi="Arial" w:cs="Arial"/>
          <w:color w:val="auto"/>
          <w:sz w:val="24"/>
          <w:szCs w:val="24"/>
          <w:lang w:val="fr-CA"/>
        </w:rPr>
        <w:t xml:space="preserve"> </w:t>
      </w:r>
    </w:p>
    <w:p w14:paraId="71AAB5ED" w14:textId="77777777" w:rsidR="00EC5061" w:rsidRPr="00792713" w:rsidRDefault="00EC5061" w:rsidP="008E0AD0">
      <w:pPr>
        <w:pStyle w:val="ListParagraph"/>
        <w:numPr>
          <w:ilvl w:val="0"/>
          <w:numId w:val="16"/>
        </w:numPr>
        <w:autoSpaceDE w:val="0"/>
        <w:autoSpaceDN w:val="0"/>
        <w:adjustRightInd w:val="0"/>
        <w:spacing w:before="0" w:after="0" w:line="360" w:lineRule="auto"/>
        <w:ind w:hanging="720"/>
        <w:rPr>
          <w:rFonts w:ascii="Arial" w:hAnsi="Arial" w:cs="Arial"/>
          <w:color w:val="auto"/>
          <w:sz w:val="24"/>
          <w:szCs w:val="24"/>
          <w:lang w:val="fr-CA"/>
        </w:rPr>
      </w:pPr>
      <w:r w:rsidRPr="00792713">
        <w:rPr>
          <w:rFonts w:ascii="Arial" w:hAnsi="Arial" w:cs="Arial"/>
          <w:color w:val="auto"/>
          <w:sz w:val="24"/>
          <w:szCs w:val="24"/>
          <w:lang w:val="fr-CA"/>
        </w:rPr>
        <w:t>Confir</w:t>
      </w:r>
      <w:r w:rsidR="005D35D8" w:rsidRPr="00792713">
        <w:rPr>
          <w:rFonts w:ascii="Arial" w:hAnsi="Arial" w:cs="Arial"/>
          <w:color w:val="auto"/>
          <w:sz w:val="24"/>
          <w:szCs w:val="24"/>
          <w:lang w:val="fr-CA"/>
        </w:rPr>
        <w:t>mation du q</w:t>
      </w:r>
      <w:r w:rsidRPr="00792713">
        <w:rPr>
          <w:rFonts w:ascii="Arial" w:hAnsi="Arial" w:cs="Arial"/>
          <w:color w:val="auto"/>
          <w:sz w:val="24"/>
          <w:szCs w:val="24"/>
          <w:lang w:val="fr-CA"/>
        </w:rPr>
        <w:t>uorum</w:t>
      </w:r>
    </w:p>
    <w:p w14:paraId="3D123950" w14:textId="77777777" w:rsidR="00EC5061" w:rsidRPr="00792713" w:rsidRDefault="005D35D8" w:rsidP="008E0AD0">
      <w:pPr>
        <w:pStyle w:val="ListParagraph"/>
        <w:numPr>
          <w:ilvl w:val="0"/>
          <w:numId w:val="16"/>
        </w:numPr>
        <w:autoSpaceDE w:val="0"/>
        <w:autoSpaceDN w:val="0"/>
        <w:adjustRightInd w:val="0"/>
        <w:spacing w:before="0" w:after="0" w:line="360" w:lineRule="auto"/>
        <w:ind w:hanging="720"/>
        <w:rPr>
          <w:rFonts w:ascii="Arial" w:hAnsi="Arial" w:cs="Arial"/>
          <w:color w:val="auto"/>
          <w:sz w:val="24"/>
          <w:szCs w:val="24"/>
          <w:lang w:val="fr-CA"/>
        </w:rPr>
      </w:pPr>
      <w:r w:rsidRPr="00792713">
        <w:rPr>
          <w:rFonts w:ascii="Arial" w:hAnsi="Arial" w:cs="Arial"/>
          <w:color w:val="auto"/>
          <w:sz w:val="24"/>
          <w:szCs w:val="24"/>
          <w:lang w:val="fr-CA"/>
        </w:rPr>
        <w:t>Ordre du jour à approuver</w:t>
      </w:r>
    </w:p>
    <w:p w14:paraId="7F2D8168" w14:textId="77777777" w:rsidR="00EC5061" w:rsidRPr="00792713" w:rsidRDefault="00EC5061" w:rsidP="008E0AD0">
      <w:pPr>
        <w:pStyle w:val="ListParagraph"/>
        <w:numPr>
          <w:ilvl w:val="0"/>
          <w:numId w:val="16"/>
        </w:numPr>
        <w:autoSpaceDE w:val="0"/>
        <w:autoSpaceDN w:val="0"/>
        <w:adjustRightInd w:val="0"/>
        <w:spacing w:before="0" w:after="0" w:line="360" w:lineRule="auto"/>
        <w:ind w:hanging="720"/>
        <w:rPr>
          <w:rFonts w:ascii="Arial" w:hAnsi="Arial" w:cs="Arial"/>
          <w:color w:val="auto"/>
          <w:sz w:val="24"/>
          <w:szCs w:val="24"/>
          <w:lang w:val="fr-CA"/>
        </w:rPr>
      </w:pPr>
      <w:r w:rsidRPr="00792713">
        <w:rPr>
          <w:rFonts w:ascii="Arial" w:hAnsi="Arial" w:cs="Arial"/>
          <w:color w:val="auto"/>
          <w:sz w:val="24"/>
          <w:szCs w:val="24"/>
          <w:lang w:val="fr-CA"/>
        </w:rPr>
        <w:t xml:space="preserve">Adoption </w:t>
      </w:r>
      <w:r w:rsidR="005D35D8" w:rsidRPr="00792713">
        <w:rPr>
          <w:rFonts w:ascii="Arial" w:hAnsi="Arial" w:cs="Arial"/>
          <w:color w:val="auto"/>
          <w:sz w:val="24"/>
          <w:szCs w:val="24"/>
          <w:lang w:val="fr-CA"/>
        </w:rPr>
        <w:t>des minutes de l’AGA du 11 septembre 2014</w:t>
      </w:r>
    </w:p>
    <w:p w14:paraId="0FCA80B3" w14:textId="3C006E5A" w:rsidR="00EC5061" w:rsidRPr="00792713" w:rsidRDefault="0002348E" w:rsidP="008E0AD0">
      <w:pPr>
        <w:pStyle w:val="ListParagraph"/>
        <w:numPr>
          <w:ilvl w:val="0"/>
          <w:numId w:val="16"/>
        </w:numPr>
        <w:autoSpaceDE w:val="0"/>
        <w:autoSpaceDN w:val="0"/>
        <w:adjustRightInd w:val="0"/>
        <w:spacing w:before="0" w:after="0" w:line="360" w:lineRule="auto"/>
        <w:ind w:hanging="720"/>
        <w:rPr>
          <w:rFonts w:ascii="Arial" w:hAnsi="Arial" w:cs="Arial"/>
          <w:color w:val="auto"/>
          <w:sz w:val="24"/>
          <w:szCs w:val="24"/>
          <w:lang w:val="fr-CA"/>
        </w:rPr>
      </w:pPr>
      <w:r w:rsidRPr="00792713">
        <w:rPr>
          <w:rFonts w:ascii="Arial" w:hAnsi="Arial" w:cs="Arial"/>
          <w:color w:val="auto"/>
          <w:sz w:val="24"/>
          <w:szCs w:val="24"/>
          <w:lang w:val="fr-CA"/>
        </w:rPr>
        <w:t>Discussion ré</w:t>
      </w:r>
      <w:r w:rsidR="005D35D8" w:rsidRPr="00792713">
        <w:rPr>
          <w:rFonts w:ascii="Arial" w:hAnsi="Arial" w:cs="Arial"/>
          <w:color w:val="auto"/>
          <w:sz w:val="24"/>
          <w:szCs w:val="24"/>
          <w:lang w:val="fr-CA"/>
        </w:rPr>
        <w:t>sultant des minutes</w:t>
      </w:r>
    </w:p>
    <w:p w14:paraId="66B807B3" w14:textId="77777777" w:rsidR="00EC5061" w:rsidRPr="00792713" w:rsidRDefault="00EC5061" w:rsidP="008E0AD0">
      <w:pPr>
        <w:pStyle w:val="ListParagraph"/>
        <w:numPr>
          <w:ilvl w:val="0"/>
          <w:numId w:val="16"/>
        </w:numPr>
        <w:autoSpaceDE w:val="0"/>
        <w:autoSpaceDN w:val="0"/>
        <w:adjustRightInd w:val="0"/>
        <w:spacing w:before="0" w:after="0" w:line="360" w:lineRule="auto"/>
        <w:ind w:hanging="720"/>
        <w:rPr>
          <w:rFonts w:ascii="Arial" w:hAnsi="Arial" w:cs="Arial"/>
          <w:color w:val="auto"/>
          <w:sz w:val="24"/>
          <w:szCs w:val="24"/>
          <w:lang w:val="fr-CA"/>
        </w:rPr>
      </w:pPr>
      <w:r w:rsidRPr="00792713">
        <w:rPr>
          <w:rFonts w:ascii="Arial" w:hAnsi="Arial" w:cs="Arial"/>
          <w:color w:val="auto"/>
          <w:sz w:val="24"/>
          <w:szCs w:val="24"/>
          <w:lang w:val="fr-CA"/>
        </w:rPr>
        <w:t>Pr</w:t>
      </w:r>
      <w:r w:rsidR="005D35D8" w:rsidRPr="00792713">
        <w:rPr>
          <w:rFonts w:ascii="Arial" w:hAnsi="Arial" w:cs="Arial"/>
          <w:color w:val="auto"/>
          <w:sz w:val="24"/>
          <w:szCs w:val="24"/>
          <w:lang w:val="fr-CA"/>
        </w:rPr>
        <w:t>é</w:t>
      </w:r>
      <w:r w:rsidRPr="00792713">
        <w:rPr>
          <w:rFonts w:ascii="Arial" w:hAnsi="Arial" w:cs="Arial"/>
          <w:color w:val="auto"/>
          <w:sz w:val="24"/>
          <w:szCs w:val="24"/>
          <w:lang w:val="fr-CA"/>
        </w:rPr>
        <w:t xml:space="preserve">sentation </w:t>
      </w:r>
      <w:r w:rsidR="005D35D8" w:rsidRPr="00792713">
        <w:rPr>
          <w:rFonts w:ascii="Arial" w:hAnsi="Arial" w:cs="Arial"/>
          <w:color w:val="auto"/>
          <w:sz w:val="24"/>
          <w:szCs w:val="24"/>
          <w:lang w:val="fr-CA"/>
        </w:rPr>
        <w:t>du rapport annuel du conseil d’administration</w:t>
      </w:r>
    </w:p>
    <w:p w14:paraId="3D0C5277" w14:textId="590C1795" w:rsidR="00EC5061" w:rsidRPr="00792713" w:rsidRDefault="00EC5061" w:rsidP="008E0AD0">
      <w:pPr>
        <w:pStyle w:val="ListParagraph"/>
        <w:numPr>
          <w:ilvl w:val="0"/>
          <w:numId w:val="16"/>
        </w:numPr>
        <w:autoSpaceDE w:val="0"/>
        <w:autoSpaceDN w:val="0"/>
        <w:adjustRightInd w:val="0"/>
        <w:spacing w:before="0" w:after="0" w:line="360" w:lineRule="auto"/>
        <w:ind w:hanging="720"/>
        <w:rPr>
          <w:rFonts w:ascii="Arial" w:hAnsi="Arial" w:cs="Arial"/>
          <w:color w:val="auto"/>
          <w:sz w:val="24"/>
          <w:szCs w:val="24"/>
          <w:lang w:val="fr-CA"/>
        </w:rPr>
      </w:pPr>
      <w:r w:rsidRPr="00792713">
        <w:rPr>
          <w:rFonts w:ascii="Arial" w:hAnsi="Arial" w:cs="Arial"/>
          <w:color w:val="auto"/>
          <w:sz w:val="24"/>
          <w:szCs w:val="24"/>
          <w:lang w:val="fr-CA"/>
        </w:rPr>
        <w:t>Pr</w:t>
      </w:r>
      <w:r w:rsidR="005D35D8" w:rsidRPr="00792713">
        <w:rPr>
          <w:rFonts w:ascii="Arial" w:hAnsi="Arial" w:cs="Arial"/>
          <w:color w:val="auto"/>
          <w:sz w:val="24"/>
          <w:szCs w:val="24"/>
          <w:lang w:val="fr-CA"/>
        </w:rPr>
        <w:t>é</w:t>
      </w:r>
      <w:r w:rsidRPr="00792713">
        <w:rPr>
          <w:rFonts w:ascii="Arial" w:hAnsi="Arial" w:cs="Arial"/>
          <w:color w:val="auto"/>
          <w:sz w:val="24"/>
          <w:szCs w:val="24"/>
          <w:lang w:val="fr-CA"/>
        </w:rPr>
        <w:t xml:space="preserve">sentation </w:t>
      </w:r>
      <w:r w:rsidR="005D35D8" w:rsidRPr="00792713">
        <w:rPr>
          <w:rFonts w:ascii="Arial" w:hAnsi="Arial" w:cs="Arial"/>
          <w:color w:val="auto"/>
          <w:sz w:val="24"/>
          <w:szCs w:val="24"/>
          <w:lang w:val="fr-CA"/>
        </w:rPr>
        <w:t>d</w:t>
      </w:r>
      <w:r w:rsidR="0002348E" w:rsidRPr="00792713">
        <w:rPr>
          <w:rFonts w:ascii="Arial" w:hAnsi="Arial" w:cs="Arial"/>
          <w:color w:val="auto"/>
          <w:sz w:val="24"/>
          <w:szCs w:val="24"/>
          <w:lang w:val="fr-CA"/>
        </w:rPr>
        <w:t>u Projet de partage des savoirs par</w:t>
      </w:r>
      <w:r w:rsidR="005D35D8" w:rsidRPr="00792713">
        <w:rPr>
          <w:rFonts w:ascii="Arial" w:hAnsi="Arial" w:cs="Arial"/>
          <w:color w:val="auto"/>
          <w:sz w:val="24"/>
          <w:szCs w:val="24"/>
          <w:lang w:val="fr-CA"/>
        </w:rPr>
        <w:t xml:space="preserve"> Krista </w:t>
      </w:r>
      <w:r w:rsidR="00AD292F" w:rsidRPr="00792713">
        <w:rPr>
          <w:rFonts w:ascii="Arial" w:hAnsi="Arial" w:cs="Arial"/>
          <w:color w:val="auto"/>
          <w:sz w:val="24"/>
          <w:szCs w:val="24"/>
          <w:lang w:val="fr-CA"/>
        </w:rPr>
        <w:t>James, coordonnatrice du projet</w:t>
      </w:r>
    </w:p>
    <w:p w14:paraId="1CC48369" w14:textId="77777777" w:rsidR="009A561A" w:rsidRPr="00792713" w:rsidRDefault="00EC5061" w:rsidP="007F28C9">
      <w:pPr>
        <w:pStyle w:val="ListParagraph"/>
        <w:numPr>
          <w:ilvl w:val="0"/>
          <w:numId w:val="16"/>
        </w:numPr>
        <w:autoSpaceDE w:val="0"/>
        <w:autoSpaceDN w:val="0"/>
        <w:adjustRightInd w:val="0"/>
        <w:spacing w:before="0" w:after="0" w:line="360" w:lineRule="auto"/>
        <w:ind w:left="709" w:hanging="720"/>
        <w:rPr>
          <w:rFonts w:ascii="Arial" w:hAnsi="Arial" w:cs="Arial"/>
          <w:color w:val="auto"/>
          <w:sz w:val="24"/>
          <w:szCs w:val="24"/>
          <w:lang w:val="fr-CA"/>
        </w:rPr>
      </w:pPr>
      <w:r w:rsidRPr="00792713">
        <w:rPr>
          <w:rFonts w:ascii="Arial" w:hAnsi="Arial" w:cs="Arial"/>
          <w:color w:val="auto"/>
          <w:sz w:val="24"/>
          <w:szCs w:val="24"/>
          <w:lang w:val="fr-CA"/>
        </w:rPr>
        <w:t>Pr</w:t>
      </w:r>
      <w:r w:rsidR="005D35D8" w:rsidRPr="00792713">
        <w:rPr>
          <w:rFonts w:ascii="Arial" w:hAnsi="Arial" w:cs="Arial"/>
          <w:color w:val="auto"/>
          <w:sz w:val="24"/>
          <w:szCs w:val="24"/>
          <w:lang w:val="fr-CA"/>
        </w:rPr>
        <w:t>é</w:t>
      </w:r>
      <w:r w:rsidRPr="00792713">
        <w:rPr>
          <w:rFonts w:ascii="Arial" w:hAnsi="Arial" w:cs="Arial"/>
          <w:color w:val="auto"/>
          <w:sz w:val="24"/>
          <w:szCs w:val="24"/>
          <w:lang w:val="fr-CA"/>
        </w:rPr>
        <w:t xml:space="preserve">sentation </w:t>
      </w:r>
      <w:r w:rsidR="005D35D8" w:rsidRPr="00792713">
        <w:rPr>
          <w:rFonts w:ascii="Arial" w:hAnsi="Arial" w:cs="Arial"/>
          <w:color w:val="auto"/>
          <w:sz w:val="24"/>
          <w:szCs w:val="24"/>
          <w:lang w:val="fr-CA"/>
        </w:rPr>
        <w:t>du rapport de la trésorière</w:t>
      </w:r>
    </w:p>
    <w:p w14:paraId="39F2275D" w14:textId="3225CC7D" w:rsidR="009A561A" w:rsidRPr="00792713" w:rsidRDefault="005D35D8" w:rsidP="007F28C9">
      <w:pPr>
        <w:pStyle w:val="ListParagraph"/>
        <w:numPr>
          <w:ilvl w:val="0"/>
          <w:numId w:val="16"/>
        </w:numPr>
        <w:autoSpaceDE w:val="0"/>
        <w:autoSpaceDN w:val="0"/>
        <w:adjustRightInd w:val="0"/>
        <w:spacing w:before="0" w:after="0" w:line="360" w:lineRule="auto"/>
        <w:ind w:left="709" w:hanging="720"/>
        <w:rPr>
          <w:rFonts w:ascii="Arial" w:hAnsi="Arial" w:cs="Arial"/>
          <w:color w:val="auto"/>
          <w:sz w:val="24"/>
          <w:szCs w:val="24"/>
          <w:lang w:val="fr-CA"/>
        </w:rPr>
      </w:pPr>
      <w:r w:rsidRPr="00792713">
        <w:rPr>
          <w:rFonts w:ascii="Arial" w:hAnsi="Arial" w:cs="Arial"/>
          <w:color w:val="auto"/>
          <w:sz w:val="24"/>
          <w:szCs w:val="24"/>
          <w:lang w:val="fr-CA"/>
        </w:rPr>
        <w:t>Choix du vérificateur</w:t>
      </w:r>
      <w:r w:rsidR="00EB093A" w:rsidRPr="00792713">
        <w:rPr>
          <w:rFonts w:ascii="Arial" w:hAnsi="Arial" w:cs="Arial"/>
          <w:color w:val="auto"/>
          <w:sz w:val="24"/>
          <w:szCs w:val="24"/>
          <w:lang w:val="fr-CA"/>
        </w:rPr>
        <w:t xml:space="preserve">: </w:t>
      </w:r>
    </w:p>
    <w:p w14:paraId="19DCFAEC" w14:textId="6F22A3E9" w:rsidR="00EC5061" w:rsidRPr="00792713" w:rsidRDefault="005D35D8" w:rsidP="00671B8F">
      <w:pPr>
        <w:pStyle w:val="ListParagraph"/>
        <w:numPr>
          <w:ilvl w:val="0"/>
          <w:numId w:val="16"/>
        </w:numPr>
        <w:autoSpaceDE w:val="0"/>
        <w:autoSpaceDN w:val="0"/>
        <w:adjustRightInd w:val="0"/>
        <w:spacing w:before="0" w:after="0" w:line="360" w:lineRule="auto"/>
        <w:ind w:left="709" w:hanging="720"/>
        <w:rPr>
          <w:rFonts w:ascii="Arial" w:hAnsi="Arial" w:cs="Arial"/>
          <w:color w:val="auto"/>
          <w:sz w:val="24"/>
          <w:szCs w:val="24"/>
          <w:lang w:val="fr-CA"/>
        </w:rPr>
      </w:pPr>
      <w:r w:rsidRPr="00792713">
        <w:rPr>
          <w:rFonts w:ascii="Arial" w:hAnsi="Arial" w:cs="Arial"/>
          <w:color w:val="auto"/>
          <w:sz w:val="24"/>
          <w:szCs w:val="24"/>
          <w:lang w:val="fr-CA"/>
        </w:rPr>
        <w:t>É</w:t>
      </w:r>
      <w:r w:rsidR="00EC5061" w:rsidRPr="00792713">
        <w:rPr>
          <w:rFonts w:ascii="Arial" w:hAnsi="Arial" w:cs="Arial"/>
          <w:color w:val="auto"/>
          <w:sz w:val="24"/>
          <w:szCs w:val="24"/>
          <w:lang w:val="fr-CA"/>
        </w:rPr>
        <w:t xml:space="preserve">lection </w:t>
      </w:r>
      <w:r w:rsidRPr="00792713">
        <w:rPr>
          <w:rFonts w:ascii="Arial" w:hAnsi="Arial" w:cs="Arial"/>
          <w:color w:val="auto"/>
          <w:sz w:val="24"/>
          <w:szCs w:val="24"/>
          <w:lang w:val="fr-CA"/>
        </w:rPr>
        <w:t xml:space="preserve">des nouveaux membres du conseil </w:t>
      </w:r>
    </w:p>
    <w:p w14:paraId="4D92E4EF" w14:textId="1EF70CF2" w:rsidR="00EC5061" w:rsidRPr="00792713" w:rsidRDefault="00520981" w:rsidP="008E0AD0">
      <w:pPr>
        <w:pStyle w:val="ListParagraph"/>
        <w:numPr>
          <w:ilvl w:val="0"/>
          <w:numId w:val="16"/>
        </w:numPr>
        <w:autoSpaceDE w:val="0"/>
        <w:autoSpaceDN w:val="0"/>
        <w:adjustRightInd w:val="0"/>
        <w:spacing w:before="0" w:after="0" w:line="360" w:lineRule="auto"/>
        <w:ind w:left="709" w:hanging="720"/>
        <w:rPr>
          <w:rFonts w:ascii="Arial" w:hAnsi="Arial" w:cs="Arial"/>
          <w:color w:val="auto"/>
          <w:sz w:val="24"/>
          <w:szCs w:val="24"/>
          <w:lang w:val="fr-CA"/>
        </w:rPr>
      </w:pPr>
      <w:r w:rsidRPr="00792713">
        <w:rPr>
          <w:rFonts w:ascii="Arial" w:hAnsi="Arial" w:cs="Arial"/>
          <w:color w:val="auto"/>
          <w:sz w:val="24"/>
          <w:szCs w:val="24"/>
          <w:lang w:val="fr-CA"/>
        </w:rPr>
        <w:t>Nouveaux points de discussio</w:t>
      </w:r>
      <w:r w:rsidR="007F28C9" w:rsidRPr="00792713">
        <w:rPr>
          <w:rFonts w:ascii="Arial" w:hAnsi="Arial" w:cs="Arial"/>
          <w:color w:val="auto"/>
          <w:sz w:val="24"/>
          <w:szCs w:val="24"/>
          <w:lang w:val="fr-CA"/>
        </w:rPr>
        <w:t>n</w:t>
      </w:r>
    </w:p>
    <w:p w14:paraId="17657D51" w14:textId="06B85797" w:rsidR="00EC5061" w:rsidRPr="00792713" w:rsidRDefault="00520981" w:rsidP="008E0AD0">
      <w:pPr>
        <w:pStyle w:val="ListParagraph"/>
        <w:numPr>
          <w:ilvl w:val="0"/>
          <w:numId w:val="16"/>
        </w:numPr>
        <w:autoSpaceDE w:val="0"/>
        <w:autoSpaceDN w:val="0"/>
        <w:adjustRightInd w:val="0"/>
        <w:spacing w:before="0" w:after="0" w:line="360" w:lineRule="auto"/>
        <w:ind w:left="709" w:hanging="720"/>
        <w:rPr>
          <w:rFonts w:ascii="Arial" w:hAnsi="Arial" w:cs="Arial"/>
          <w:color w:val="auto"/>
          <w:sz w:val="24"/>
          <w:szCs w:val="24"/>
          <w:lang w:val="fr-CA"/>
        </w:rPr>
      </w:pPr>
      <w:r w:rsidRPr="00792713">
        <w:rPr>
          <w:rFonts w:ascii="Arial" w:hAnsi="Arial" w:cs="Arial"/>
          <w:color w:val="auto"/>
          <w:sz w:val="24"/>
          <w:szCs w:val="24"/>
          <w:lang w:val="fr-CA"/>
        </w:rPr>
        <w:t>Ajournement de l’AGA</w:t>
      </w:r>
    </w:p>
    <w:p w14:paraId="2B8553C2" w14:textId="071275AA" w:rsidR="00EC5061" w:rsidRPr="00792713" w:rsidRDefault="00520981" w:rsidP="008E0AD0">
      <w:pPr>
        <w:pStyle w:val="ListParagraph"/>
        <w:numPr>
          <w:ilvl w:val="0"/>
          <w:numId w:val="16"/>
        </w:numPr>
        <w:spacing w:before="0" w:after="0" w:line="360" w:lineRule="auto"/>
        <w:ind w:left="709" w:hanging="720"/>
        <w:rPr>
          <w:rFonts w:ascii="Arial" w:hAnsi="Arial" w:cs="Arial"/>
          <w:color w:val="auto"/>
          <w:sz w:val="24"/>
          <w:szCs w:val="24"/>
          <w:lang w:val="fr-CA"/>
        </w:rPr>
      </w:pPr>
      <w:r w:rsidRPr="00792713">
        <w:rPr>
          <w:rFonts w:ascii="Arial" w:hAnsi="Arial" w:cs="Arial"/>
          <w:color w:val="auto"/>
          <w:sz w:val="24"/>
          <w:szCs w:val="24"/>
          <w:lang w:val="fr-CA"/>
        </w:rPr>
        <w:t xml:space="preserve">Programme </w:t>
      </w:r>
      <w:r w:rsidR="0002348E" w:rsidRPr="00792713">
        <w:rPr>
          <w:rFonts w:ascii="Arial" w:hAnsi="Arial" w:cs="Arial"/>
          <w:color w:val="auto"/>
          <w:sz w:val="24"/>
          <w:szCs w:val="24"/>
          <w:lang w:val="fr-CA"/>
        </w:rPr>
        <w:t>d’après</w:t>
      </w:r>
      <w:r w:rsidRPr="00792713">
        <w:rPr>
          <w:rFonts w:ascii="Arial" w:hAnsi="Arial" w:cs="Arial"/>
          <w:color w:val="auto"/>
          <w:sz w:val="24"/>
          <w:szCs w:val="24"/>
          <w:lang w:val="fr-CA"/>
        </w:rPr>
        <w:t xml:space="preserve"> AGA</w:t>
      </w:r>
    </w:p>
    <w:p w14:paraId="3317F8D9" w14:textId="77777777" w:rsidR="009A561A" w:rsidRPr="00792713" w:rsidRDefault="008E0AD0" w:rsidP="00AD292F">
      <w:pPr>
        <w:spacing w:before="0" w:after="0" w:line="240" w:lineRule="auto"/>
        <w:rPr>
          <w:rFonts w:ascii="Arial" w:hAnsi="Arial" w:cs="Arial"/>
          <w:b/>
          <w:i/>
          <w:color w:val="auto"/>
          <w:sz w:val="24"/>
          <w:szCs w:val="24"/>
          <w:lang w:val="fr-CA"/>
        </w:rPr>
      </w:pPr>
      <w:r w:rsidRPr="00792713">
        <w:rPr>
          <w:rFonts w:ascii="Arial" w:hAnsi="Arial" w:cs="Arial"/>
          <w:b/>
          <w:i/>
          <w:color w:val="auto"/>
          <w:sz w:val="24"/>
          <w:szCs w:val="24"/>
          <w:lang w:val="fr-CA"/>
        </w:rPr>
        <w:br w:type="page"/>
      </w:r>
      <w:r w:rsidR="00600E06" w:rsidRPr="00792713">
        <w:rPr>
          <w:rFonts w:ascii="Arial" w:hAnsi="Arial" w:cs="Arial"/>
          <w:b/>
          <w:noProof/>
          <w:color w:val="auto"/>
          <w:sz w:val="24"/>
          <w:szCs w:val="24"/>
          <w:lang w:eastAsia="en-US"/>
        </w:rPr>
        <w:drawing>
          <wp:anchor distT="0" distB="0" distL="114300" distR="114300" simplePos="0" relativeHeight="251658240" behindDoc="0" locked="0" layoutInCell="1" allowOverlap="1" wp14:anchorId="355907BE" wp14:editId="338ACA9B">
            <wp:simplePos x="0" y="0"/>
            <wp:positionH relativeFrom="margin">
              <wp:posOffset>-245110</wp:posOffset>
            </wp:positionH>
            <wp:positionV relativeFrom="margin">
              <wp:posOffset>69215</wp:posOffset>
            </wp:positionV>
            <wp:extent cx="1635760" cy="560070"/>
            <wp:effectExtent l="0" t="0" r="0" b="0"/>
            <wp:wrapSquare wrapText="bothSides"/>
            <wp:docPr id="59" name="Picture 59" descr="CNPEARCPMTA-SmallSpace-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NPEARCPMTA-SmallSpace-C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76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25C12" w14:textId="77777777" w:rsidR="009A561A" w:rsidRPr="00792713" w:rsidRDefault="009A561A" w:rsidP="000214BF">
      <w:pPr>
        <w:spacing w:before="0" w:after="0" w:line="240" w:lineRule="auto"/>
        <w:jc w:val="center"/>
        <w:rPr>
          <w:rFonts w:ascii="Arial" w:hAnsi="Arial" w:cs="Arial"/>
          <w:b/>
          <w:i/>
          <w:color w:val="auto"/>
          <w:sz w:val="24"/>
          <w:szCs w:val="24"/>
          <w:lang w:val="fr-CA"/>
        </w:rPr>
      </w:pPr>
    </w:p>
    <w:p w14:paraId="0A830412" w14:textId="77777777" w:rsidR="009A561A" w:rsidRPr="00792713" w:rsidRDefault="009A561A" w:rsidP="000214BF">
      <w:pPr>
        <w:spacing w:before="0" w:after="0" w:line="240" w:lineRule="auto"/>
        <w:jc w:val="center"/>
        <w:rPr>
          <w:rFonts w:ascii="Arial" w:hAnsi="Arial" w:cs="Arial"/>
          <w:b/>
          <w:i/>
          <w:color w:val="auto"/>
          <w:sz w:val="24"/>
          <w:szCs w:val="24"/>
          <w:lang w:val="fr-CA"/>
        </w:rPr>
      </w:pPr>
    </w:p>
    <w:p w14:paraId="5F3FDEBC" w14:textId="77777777" w:rsidR="009A561A" w:rsidRPr="00792713" w:rsidRDefault="009A561A" w:rsidP="000214BF">
      <w:pPr>
        <w:spacing w:before="0" w:after="0" w:line="240" w:lineRule="auto"/>
        <w:jc w:val="center"/>
        <w:rPr>
          <w:rFonts w:ascii="Arial" w:hAnsi="Arial" w:cs="Arial"/>
          <w:b/>
          <w:color w:val="auto"/>
          <w:sz w:val="24"/>
          <w:szCs w:val="24"/>
          <w:lang w:val="fr-CA"/>
        </w:rPr>
      </w:pPr>
    </w:p>
    <w:p w14:paraId="233BBD21" w14:textId="4B272BC7" w:rsidR="000214BF" w:rsidRPr="00792713" w:rsidRDefault="000214BF" w:rsidP="000214BF">
      <w:pPr>
        <w:spacing w:before="0" w:after="0" w:line="240" w:lineRule="auto"/>
        <w:jc w:val="center"/>
        <w:rPr>
          <w:rFonts w:ascii="Arial" w:hAnsi="Arial" w:cs="Arial"/>
          <w:b/>
          <w:color w:val="auto"/>
          <w:sz w:val="24"/>
          <w:szCs w:val="24"/>
          <w:lang w:val="fr-CA"/>
        </w:rPr>
      </w:pPr>
      <w:r w:rsidRPr="00792713">
        <w:rPr>
          <w:rFonts w:ascii="Arial" w:hAnsi="Arial" w:cs="Arial"/>
          <w:b/>
          <w:color w:val="auto"/>
          <w:sz w:val="24"/>
          <w:szCs w:val="24"/>
          <w:lang w:val="fr-CA"/>
        </w:rPr>
        <w:t xml:space="preserve">CNPEA~RCPMTA </w:t>
      </w:r>
      <w:r w:rsidR="00520981" w:rsidRPr="00792713">
        <w:rPr>
          <w:rFonts w:ascii="Arial" w:hAnsi="Arial" w:cs="Arial"/>
          <w:b/>
          <w:color w:val="auto"/>
          <w:sz w:val="24"/>
          <w:szCs w:val="24"/>
          <w:lang w:val="fr-CA"/>
        </w:rPr>
        <w:t xml:space="preserve">Minutes de l’Assemblée Générale Annuelle </w:t>
      </w:r>
      <w:r w:rsidR="00520981" w:rsidRPr="00792713">
        <w:rPr>
          <w:rFonts w:ascii="Arial" w:hAnsi="Arial" w:cs="Arial"/>
          <w:b/>
          <w:color w:val="auto"/>
          <w:sz w:val="24"/>
          <w:szCs w:val="24"/>
          <w:lang w:val="fr-CA"/>
        </w:rPr>
        <w:br/>
        <w:t xml:space="preserve">11 </w:t>
      </w:r>
      <w:r w:rsidRPr="00792713">
        <w:rPr>
          <w:rFonts w:ascii="Arial" w:hAnsi="Arial" w:cs="Arial"/>
          <w:b/>
          <w:color w:val="auto"/>
          <w:sz w:val="24"/>
          <w:szCs w:val="24"/>
          <w:lang w:val="fr-CA"/>
        </w:rPr>
        <w:t>Septemb</w:t>
      </w:r>
      <w:r w:rsidR="00520981" w:rsidRPr="00792713">
        <w:rPr>
          <w:rFonts w:ascii="Arial" w:hAnsi="Arial" w:cs="Arial"/>
          <w:b/>
          <w:color w:val="auto"/>
          <w:sz w:val="24"/>
          <w:szCs w:val="24"/>
          <w:lang w:val="fr-CA"/>
        </w:rPr>
        <w:t>re</w:t>
      </w:r>
      <w:r w:rsidRPr="00792713">
        <w:rPr>
          <w:rFonts w:ascii="Arial" w:hAnsi="Arial" w:cs="Arial"/>
          <w:b/>
          <w:color w:val="auto"/>
          <w:sz w:val="24"/>
          <w:szCs w:val="24"/>
          <w:lang w:val="fr-CA"/>
        </w:rPr>
        <w:t xml:space="preserve"> 2014</w:t>
      </w:r>
    </w:p>
    <w:p w14:paraId="45D35A74" w14:textId="38C74DAE" w:rsidR="000214BF" w:rsidRPr="00792713" w:rsidRDefault="00520981" w:rsidP="000214BF">
      <w:pPr>
        <w:spacing w:before="0" w:after="0" w:line="240" w:lineRule="auto"/>
        <w:jc w:val="center"/>
        <w:rPr>
          <w:rFonts w:ascii="Arial" w:hAnsi="Arial" w:cs="Arial"/>
          <w:b/>
          <w:color w:val="auto"/>
          <w:sz w:val="24"/>
          <w:szCs w:val="24"/>
          <w:lang w:val="fr-CA"/>
        </w:rPr>
      </w:pPr>
      <w:r w:rsidRPr="00792713">
        <w:rPr>
          <w:rFonts w:ascii="Arial" w:hAnsi="Arial" w:cs="Arial"/>
          <w:b/>
          <w:color w:val="auto"/>
          <w:sz w:val="24"/>
          <w:szCs w:val="24"/>
          <w:lang w:val="fr-CA"/>
        </w:rPr>
        <w:t xml:space="preserve">Tenue par </w:t>
      </w:r>
      <w:proofErr w:type="spellStart"/>
      <w:r w:rsidRPr="00792713">
        <w:rPr>
          <w:rFonts w:ascii="Arial" w:hAnsi="Arial" w:cs="Arial"/>
          <w:b/>
          <w:color w:val="auto"/>
          <w:sz w:val="24"/>
          <w:szCs w:val="24"/>
          <w:lang w:val="fr-CA"/>
        </w:rPr>
        <w:t>téléconference</w:t>
      </w:r>
      <w:proofErr w:type="spellEnd"/>
      <w:r w:rsidRPr="00792713">
        <w:rPr>
          <w:rFonts w:ascii="Arial" w:hAnsi="Arial" w:cs="Arial"/>
          <w:b/>
          <w:color w:val="auto"/>
          <w:sz w:val="24"/>
          <w:szCs w:val="24"/>
          <w:lang w:val="fr-CA"/>
        </w:rPr>
        <w:t xml:space="preserve"> nationale et Live Meeting</w:t>
      </w:r>
      <w:r w:rsidRPr="00792713">
        <w:rPr>
          <w:rFonts w:ascii="Arial" w:hAnsi="Arial" w:cs="Arial"/>
          <w:b/>
          <w:color w:val="auto"/>
          <w:sz w:val="24"/>
          <w:szCs w:val="24"/>
          <w:lang w:val="fr-CA"/>
        </w:rPr>
        <w:br/>
      </w:r>
    </w:p>
    <w:p w14:paraId="737631D0" w14:textId="77777777" w:rsidR="000214BF" w:rsidRPr="00792713" w:rsidRDefault="000214BF" w:rsidP="000214BF">
      <w:pPr>
        <w:spacing w:before="0" w:after="0" w:line="240" w:lineRule="auto"/>
        <w:rPr>
          <w:rFonts w:ascii="Arial" w:hAnsi="Arial" w:cs="Arial"/>
          <w:b/>
          <w:color w:val="auto"/>
          <w:sz w:val="24"/>
          <w:szCs w:val="24"/>
          <w:lang w:val="fr-CA"/>
        </w:rPr>
      </w:pPr>
    </w:p>
    <w:p w14:paraId="1861DC5F" w14:textId="50FBE4A0" w:rsidR="000214BF" w:rsidRPr="00792713" w:rsidRDefault="007F28C9" w:rsidP="000214BF">
      <w:pPr>
        <w:spacing w:before="0" w:after="0" w:line="240" w:lineRule="auto"/>
        <w:rPr>
          <w:rFonts w:ascii="Arial" w:hAnsi="Arial" w:cs="Arial"/>
          <w:b/>
          <w:color w:val="auto"/>
          <w:sz w:val="24"/>
          <w:szCs w:val="24"/>
          <w:lang w:val="fr-CA"/>
        </w:rPr>
      </w:pPr>
      <w:r w:rsidRPr="00792713">
        <w:rPr>
          <w:rFonts w:ascii="Arial" w:hAnsi="Arial" w:cs="Arial"/>
          <w:b/>
          <w:color w:val="auto"/>
          <w:sz w:val="24"/>
          <w:szCs w:val="24"/>
          <w:lang w:val="fr-CA"/>
        </w:rPr>
        <w:t>Membres du conseil d’administration et autres membres votants présents</w:t>
      </w:r>
      <w:r w:rsidR="000214BF" w:rsidRPr="00792713">
        <w:rPr>
          <w:rFonts w:ascii="Arial" w:hAnsi="Arial" w:cs="Arial"/>
          <w:b/>
          <w:color w:val="auto"/>
          <w:sz w:val="24"/>
          <w:szCs w:val="24"/>
          <w:lang w:val="fr-CA"/>
        </w:rPr>
        <w:tab/>
      </w:r>
      <w:r w:rsidR="000214BF" w:rsidRPr="00792713">
        <w:rPr>
          <w:rFonts w:ascii="Arial" w:hAnsi="Arial" w:cs="Arial"/>
          <w:b/>
          <w:color w:val="auto"/>
          <w:sz w:val="24"/>
          <w:szCs w:val="24"/>
          <w:lang w:val="fr-CA"/>
        </w:rPr>
        <w:tab/>
      </w:r>
      <w:r w:rsidR="000214BF" w:rsidRPr="00792713">
        <w:rPr>
          <w:rFonts w:ascii="Arial" w:hAnsi="Arial" w:cs="Arial"/>
          <w:b/>
          <w:color w:val="auto"/>
          <w:sz w:val="24"/>
          <w:szCs w:val="24"/>
          <w:lang w:val="fr-CA"/>
        </w:rPr>
        <w:tab/>
      </w:r>
    </w:p>
    <w:p w14:paraId="7D4FD9E3" w14:textId="6A7EB4D9"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Sherry Baker, C</w:t>
      </w:r>
      <w:r w:rsidR="00172749" w:rsidRPr="00792713">
        <w:rPr>
          <w:rFonts w:ascii="Arial" w:hAnsi="Arial" w:cs="Arial"/>
          <w:color w:val="auto"/>
          <w:sz w:val="24"/>
          <w:szCs w:val="24"/>
          <w:lang w:val="fr-CA"/>
        </w:rPr>
        <w:t>.-</w:t>
      </w:r>
      <w:r w:rsidR="007F28C9" w:rsidRPr="00792713">
        <w:rPr>
          <w:rFonts w:ascii="Arial" w:hAnsi="Arial" w:cs="Arial"/>
          <w:color w:val="auto"/>
          <w:sz w:val="24"/>
          <w:szCs w:val="24"/>
          <w:lang w:val="fr-CA"/>
        </w:rPr>
        <w:t>B</w:t>
      </w:r>
      <w:r w:rsidR="00172749" w:rsidRPr="00792713">
        <w:rPr>
          <w:rFonts w:ascii="Arial" w:hAnsi="Arial" w:cs="Arial"/>
          <w:color w:val="auto"/>
          <w:sz w:val="24"/>
          <w:szCs w:val="24"/>
          <w:lang w:val="fr-CA"/>
        </w:rPr>
        <w:t>,</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Elliot </w:t>
      </w:r>
      <w:proofErr w:type="spellStart"/>
      <w:r w:rsidRPr="00792713">
        <w:rPr>
          <w:rFonts w:ascii="Arial" w:hAnsi="Arial" w:cs="Arial"/>
          <w:color w:val="auto"/>
          <w:sz w:val="24"/>
          <w:szCs w:val="24"/>
          <w:lang w:val="fr-CA"/>
        </w:rPr>
        <w:t>PausJenssen</w:t>
      </w:r>
      <w:proofErr w:type="spellEnd"/>
      <w:r w:rsidRPr="00792713">
        <w:rPr>
          <w:rFonts w:ascii="Arial" w:hAnsi="Arial" w:cs="Arial"/>
          <w:color w:val="auto"/>
          <w:sz w:val="24"/>
          <w:szCs w:val="24"/>
          <w:lang w:val="fr-CA"/>
        </w:rPr>
        <w:t xml:space="preserve">, SK, </w:t>
      </w:r>
    </w:p>
    <w:p w14:paraId="7B66CE33" w14:textId="30DFEE01"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Marie Beaulieu, </w:t>
      </w:r>
      <w:r w:rsidR="00172749" w:rsidRPr="00792713">
        <w:rPr>
          <w:rFonts w:ascii="Arial" w:hAnsi="Arial" w:cs="Arial"/>
          <w:color w:val="auto"/>
          <w:sz w:val="24"/>
          <w:szCs w:val="24"/>
          <w:lang w:val="fr-CA"/>
        </w:rPr>
        <w:t>QC</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Pat Power, AB</w:t>
      </w:r>
    </w:p>
    <w:p w14:paraId="32017ABB" w14:textId="11D8ED1A"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Olive </w:t>
      </w:r>
      <w:proofErr w:type="spellStart"/>
      <w:r w:rsidRPr="00792713">
        <w:rPr>
          <w:rFonts w:ascii="Arial" w:hAnsi="Arial" w:cs="Arial"/>
          <w:color w:val="auto"/>
          <w:sz w:val="24"/>
          <w:szCs w:val="24"/>
          <w:lang w:val="fr-CA"/>
        </w:rPr>
        <w:t>Bryanton</w:t>
      </w:r>
      <w:proofErr w:type="spellEnd"/>
      <w:r w:rsidRPr="00792713">
        <w:rPr>
          <w:rFonts w:ascii="Arial" w:hAnsi="Arial" w:cs="Arial"/>
          <w:color w:val="auto"/>
          <w:sz w:val="24"/>
          <w:szCs w:val="24"/>
          <w:lang w:val="fr-CA"/>
        </w:rPr>
        <w:t xml:space="preserve">, </w:t>
      </w:r>
      <w:r w:rsidR="00AD292F" w:rsidRPr="00792713">
        <w:rPr>
          <w:rFonts w:ascii="Arial" w:hAnsi="Arial" w:cs="Arial"/>
          <w:color w:val="auto"/>
          <w:sz w:val="24"/>
          <w:szCs w:val="24"/>
          <w:lang w:val="fr-CA"/>
        </w:rPr>
        <w:t>Î</w:t>
      </w:r>
      <w:r w:rsidR="007F28C9" w:rsidRPr="00792713">
        <w:rPr>
          <w:rFonts w:ascii="Arial" w:hAnsi="Arial" w:cs="Arial"/>
          <w:color w:val="auto"/>
          <w:sz w:val="24"/>
          <w:szCs w:val="24"/>
          <w:lang w:val="fr-CA"/>
        </w:rPr>
        <w:t>PÉ</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00AD292F" w:rsidRPr="00792713">
        <w:rPr>
          <w:rFonts w:ascii="Arial" w:hAnsi="Arial" w:cs="Arial"/>
          <w:color w:val="auto"/>
          <w:sz w:val="24"/>
          <w:szCs w:val="24"/>
          <w:lang w:val="fr-CA"/>
        </w:rPr>
        <w:t xml:space="preserve">           </w:t>
      </w:r>
      <w:r w:rsidRPr="00792713">
        <w:rPr>
          <w:rFonts w:ascii="Arial" w:hAnsi="Arial" w:cs="Arial"/>
          <w:color w:val="auto"/>
          <w:sz w:val="24"/>
          <w:szCs w:val="24"/>
          <w:lang w:val="fr-CA"/>
        </w:rPr>
        <w:t xml:space="preserve">Elizabeth </w:t>
      </w:r>
      <w:proofErr w:type="spellStart"/>
      <w:r w:rsidRPr="00792713">
        <w:rPr>
          <w:rFonts w:ascii="Arial" w:hAnsi="Arial" w:cs="Arial"/>
          <w:color w:val="auto"/>
          <w:sz w:val="24"/>
          <w:szCs w:val="24"/>
          <w:lang w:val="fr-CA"/>
        </w:rPr>
        <w:t>Podnieks</w:t>
      </w:r>
      <w:proofErr w:type="spellEnd"/>
      <w:r w:rsidRPr="00792713">
        <w:rPr>
          <w:rFonts w:ascii="Arial" w:hAnsi="Arial" w:cs="Arial"/>
          <w:color w:val="auto"/>
          <w:sz w:val="24"/>
          <w:szCs w:val="24"/>
          <w:lang w:val="fr-CA"/>
        </w:rPr>
        <w:t>, ON</w:t>
      </w:r>
    </w:p>
    <w:p w14:paraId="7DCE29AD" w14:textId="77777777"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Susan </w:t>
      </w:r>
      <w:proofErr w:type="spellStart"/>
      <w:r w:rsidRPr="00792713">
        <w:rPr>
          <w:rFonts w:ascii="Arial" w:hAnsi="Arial" w:cs="Arial"/>
          <w:color w:val="auto"/>
          <w:sz w:val="24"/>
          <w:szCs w:val="24"/>
          <w:lang w:val="fr-CA"/>
        </w:rPr>
        <w:t>Crichton</w:t>
      </w:r>
      <w:proofErr w:type="spellEnd"/>
      <w:r w:rsidRPr="00792713">
        <w:rPr>
          <w:rFonts w:ascii="Arial" w:hAnsi="Arial" w:cs="Arial"/>
          <w:color w:val="auto"/>
          <w:sz w:val="24"/>
          <w:szCs w:val="24"/>
          <w:lang w:val="fr-CA"/>
        </w:rPr>
        <w:t>, MB</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proofErr w:type="spellStart"/>
      <w:r w:rsidRPr="00792713">
        <w:rPr>
          <w:rFonts w:ascii="Arial" w:hAnsi="Arial" w:cs="Arial"/>
          <w:color w:val="auto"/>
          <w:sz w:val="24"/>
          <w:szCs w:val="24"/>
          <w:lang w:val="fr-CA"/>
        </w:rPr>
        <w:t>Raeann</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ON</w:t>
      </w:r>
    </w:p>
    <w:p w14:paraId="6921D891" w14:textId="7D8DCC94"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Leah Cohen, ON</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Jean-Guy St. Gelais, </w:t>
      </w:r>
      <w:r w:rsidR="00172749" w:rsidRPr="00792713">
        <w:rPr>
          <w:rFonts w:ascii="Arial" w:hAnsi="Arial" w:cs="Arial"/>
          <w:color w:val="auto"/>
          <w:sz w:val="24"/>
          <w:szCs w:val="24"/>
          <w:lang w:val="fr-CA"/>
        </w:rPr>
        <w:t>QC</w:t>
      </w:r>
    </w:p>
    <w:p w14:paraId="527E234B" w14:textId="71B713DC"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Connie </w:t>
      </w:r>
      <w:proofErr w:type="spellStart"/>
      <w:r w:rsidRPr="00792713">
        <w:rPr>
          <w:rFonts w:ascii="Arial" w:hAnsi="Arial" w:cs="Arial"/>
          <w:color w:val="auto"/>
          <w:sz w:val="24"/>
          <w:szCs w:val="24"/>
          <w:lang w:val="fr-CA"/>
        </w:rPr>
        <w:t>Dublenko</w:t>
      </w:r>
      <w:proofErr w:type="spellEnd"/>
      <w:r w:rsidRPr="00792713">
        <w:rPr>
          <w:rFonts w:ascii="Arial" w:hAnsi="Arial" w:cs="Arial"/>
          <w:color w:val="auto"/>
          <w:sz w:val="24"/>
          <w:szCs w:val="24"/>
          <w:lang w:val="fr-CA"/>
        </w:rPr>
        <w:t>, YT</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Mark </w:t>
      </w:r>
      <w:proofErr w:type="spellStart"/>
      <w:r w:rsidRPr="00792713">
        <w:rPr>
          <w:rFonts w:ascii="Arial" w:hAnsi="Arial" w:cs="Arial"/>
          <w:color w:val="auto"/>
          <w:sz w:val="24"/>
          <w:szCs w:val="24"/>
          <w:lang w:val="fr-CA"/>
        </w:rPr>
        <w:t>Yaffe</w:t>
      </w:r>
      <w:proofErr w:type="spellEnd"/>
      <w:r w:rsidRPr="00792713">
        <w:rPr>
          <w:rFonts w:ascii="Arial" w:hAnsi="Arial" w:cs="Arial"/>
          <w:color w:val="auto"/>
          <w:sz w:val="24"/>
          <w:szCs w:val="24"/>
          <w:lang w:val="fr-CA"/>
        </w:rPr>
        <w:t xml:space="preserve">, </w:t>
      </w:r>
      <w:r w:rsidR="00172749" w:rsidRPr="00792713">
        <w:rPr>
          <w:rFonts w:ascii="Arial" w:hAnsi="Arial" w:cs="Arial"/>
          <w:color w:val="auto"/>
          <w:sz w:val="24"/>
          <w:szCs w:val="24"/>
          <w:lang w:val="fr-CA"/>
        </w:rPr>
        <w:t>QC</w:t>
      </w:r>
    </w:p>
    <w:p w14:paraId="4C1CCE4F" w14:textId="1781CBF2"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Jamie </w:t>
      </w:r>
      <w:proofErr w:type="spellStart"/>
      <w:r w:rsidRPr="00792713">
        <w:rPr>
          <w:rFonts w:ascii="Arial" w:hAnsi="Arial" w:cs="Arial"/>
          <w:color w:val="auto"/>
          <w:sz w:val="24"/>
          <w:szCs w:val="24"/>
          <w:lang w:val="fr-CA"/>
        </w:rPr>
        <w:t>Howie</w:t>
      </w:r>
      <w:proofErr w:type="spellEnd"/>
      <w:r w:rsidRPr="00792713">
        <w:rPr>
          <w:rFonts w:ascii="Arial" w:hAnsi="Arial" w:cs="Arial"/>
          <w:color w:val="auto"/>
          <w:sz w:val="24"/>
          <w:szCs w:val="24"/>
          <w:lang w:val="fr-CA"/>
        </w:rPr>
        <w:t>, NB</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Jocelyn </w:t>
      </w:r>
      <w:proofErr w:type="spellStart"/>
      <w:r w:rsidRPr="00792713">
        <w:rPr>
          <w:rFonts w:ascii="Arial" w:hAnsi="Arial" w:cs="Arial"/>
          <w:color w:val="auto"/>
          <w:sz w:val="24"/>
          <w:szCs w:val="24"/>
          <w:lang w:val="fr-CA"/>
        </w:rPr>
        <w:t>Yerxa</w:t>
      </w:r>
      <w:proofErr w:type="spellEnd"/>
      <w:r w:rsidRPr="00792713">
        <w:rPr>
          <w:rFonts w:ascii="Arial" w:hAnsi="Arial" w:cs="Arial"/>
          <w:color w:val="auto"/>
          <w:sz w:val="24"/>
          <w:szCs w:val="24"/>
          <w:lang w:val="fr-CA"/>
        </w:rPr>
        <w:t>, N</w:t>
      </w:r>
      <w:r w:rsidR="00172749" w:rsidRPr="00792713">
        <w:rPr>
          <w:rFonts w:ascii="Arial" w:hAnsi="Arial" w:cs="Arial"/>
          <w:color w:val="auto"/>
          <w:sz w:val="24"/>
          <w:szCs w:val="24"/>
          <w:lang w:val="fr-CA"/>
        </w:rPr>
        <w:t>É</w:t>
      </w:r>
    </w:p>
    <w:p w14:paraId="08239348" w14:textId="6979C17A"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Sharon </w:t>
      </w:r>
      <w:proofErr w:type="spellStart"/>
      <w:r w:rsidRPr="00792713">
        <w:rPr>
          <w:rFonts w:ascii="Arial" w:hAnsi="Arial" w:cs="Arial"/>
          <w:color w:val="auto"/>
          <w:sz w:val="24"/>
          <w:szCs w:val="24"/>
          <w:lang w:val="fr-CA"/>
        </w:rPr>
        <w:t>MacKenzie</w:t>
      </w:r>
      <w:proofErr w:type="spellEnd"/>
      <w:r w:rsidRPr="00792713">
        <w:rPr>
          <w:rFonts w:ascii="Arial" w:hAnsi="Arial" w:cs="Arial"/>
          <w:color w:val="auto"/>
          <w:sz w:val="24"/>
          <w:szCs w:val="24"/>
          <w:lang w:val="fr-CA"/>
        </w:rPr>
        <w:t>, C</w:t>
      </w:r>
      <w:r w:rsidR="00172749" w:rsidRPr="00792713">
        <w:rPr>
          <w:rFonts w:ascii="Arial" w:hAnsi="Arial" w:cs="Arial"/>
          <w:color w:val="auto"/>
          <w:sz w:val="24"/>
          <w:szCs w:val="24"/>
          <w:lang w:val="fr-CA"/>
        </w:rPr>
        <w:t>.-</w:t>
      </w:r>
      <w:r w:rsidR="007F28C9" w:rsidRPr="00792713">
        <w:rPr>
          <w:rFonts w:ascii="Arial" w:hAnsi="Arial" w:cs="Arial"/>
          <w:color w:val="auto"/>
          <w:sz w:val="24"/>
          <w:szCs w:val="24"/>
          <w:lang w:val="fr-CA"/>
        </w:rPr>
        <w:t>B</w:t>
      </w:r>
      <w:r w:rsidR="00172749" w:rsidRPr="00792713">
        <w:rPr>
          <w:rFonts w:ascii="Arial" w:hAnsi="Arial" w:cs="Arial"/>
          <w:color w:val="auto"/>
          <w:sz w:val="24"/>
          <w:szCs w:val="24"/>
          <w:lang w:val="fr-CA"/>
        </w:rPr>
        <w:t>.</w:t>
      </w:r>
    </w:p>
    <w:p w14:paraId="57D5D7D1" w14:textId="77777777" w:rsidR="000214BF" w:rsidRPr="00792713" w:rsidRDefault="000214BF" w:rsidP="000214BF">
      <w:pPr>
        <w:spacing w:before="0" w:after="0" w:line="240" w:lineRule="auto"/>
        <w:rPr>
          <w:rFonts w:ascii="Arial" w:hAnsi="Arial" w:cs="Arial"/>
          <w:color w:val="auto"/>
          <w:sz w:val="24"/>
          <w:szCs w:val="24"/>
          <w:lang w:val="fr-CA"/>
        </w:rPr>
      </w:pPr>
    </w:p>
    <w:p w14:paraId="41C562A3" w14:textId="77777777" w:rsidR="000214BF" w:rsidRPr="00792713" w:rsidRDefault="000214BF" w:rsidP="000214BF">
      <w:pPr>
        <w:spacing w:before="0" w:after="0" w:line="240" w:lineRule="auto"/>
        <w:rPr>
          <w:rFonts w:ascii="Arial" w:hAnsi="Arial" w:cs="Arial"/>
          <w:color w:val="auto"/>
          <w:sz w:val="24"/>
          <w:szCs w:val="24"/>
          <w:lang w:val="fr-CA"/>
        </w:rPr>
      </w:pPr>
      <w:proofErr w:type="spellStart"/>
      <w:r w:rsidRPr="00792713">
        <w:rPr>
          <w:rFonts w:ascii="Arial" w:hAnsi="Arial" w:cs="Arial"/>
          <w:color w:val="auto"/>
          <w:sz w:val="24"/>
          <w:szCs w:val="24"/>
          <w:lang w:val="fr-CA"/>
        </w:rPr>
        <w:t>Dianne</w:t>
      </w:r>
      <w:proofErr w:type="spellEnd"/>
      <w:r w:rsidRPr="00792713">
        <w:rPr>
          <w:rFonts w:ascii="Arial" w:hAnsi="Arial" w:cs="Arial"/>
          <w:color w:val="auto"/>
          <w:sz w:val="24"/>
          <w:szCs w:val="24"/>
          <w:lang w:val="fr-CA"/>
        </w:rPr>
        <w:t xml:space="preserve"> Barrow, SK </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proofErr w:type="spellStart"/>
      <w:r w:rsidRPr="00792713">
        <w:rPr>
          <w:rFonts w:ascii="Arial" w:hAnsi="Arial" w:cs="Arial"/>
          <w:color w:val="auto"/>
          <w:sz w:val="24"/>
          <w:szCs w:val="24"/>
          <w:lang w:val="fr-CA"/>
        </w:rPr>
        <w:t>Sandi</w:t>
      </w:r>
      <w:proofErr w:type="spellEnd"/>
      <w:r w:rsidRPr="00792713">
        <w:rPr>
          <w:rFonts w:ascii="Arial" w:hAnsi="Arial" w:cs="Arial"/>
          <w:color w:val="auto"/>
          <w:sz w:val="24"/>
          <w:szCs w:val="24"/>
          <w:lang w:val="fr-CA"/>
        </w:rPr>
        <w:t xml:space="preserve"> Hirst, AB</w:t>
      </w:r>
    </w:p>
    <w:p w14:paraId="4C65EEC4" w14:textId="689649A3" w:rsidR="000214BF" w:rsidRPr="00792713" w:rsidRDefault="000214BF" w:rsidP="000214BF">
      <w:pPr>
        <w:spacing w:before="0" w:after="0" w:line="240" w:lineRule="auto"/>
        <w:rPr>
          <w:rFonts w:ascii="Arial" w:hAnsi="Arial" w:cs="Arial"/>
          <w:bCs/>
          <w:color w:val="auto"/>
          <w:sz w:val="24"/>
          <w:szCs w:val="24"/>
          <w:lang w:val="fr-CA"/>
        </w:rPr>
      </w:pPr>
      <w:r w:rsidRPr="00792713">
        <w:rPr>
          <w:rFonts w:ascii="Arial" w:hAnsi="Arial" w:cs="Arial"/>
          <w:bCs/>
          <w:color w:val="auto"/>
          <w:sz w:val="24"/>
          <w:szCs w:val="24"/>
          <w:lang w:val="fr-CA"/>
        </w:rPr>
        <w:t>Courtenay Black, N</w:t>
      </w:r>
      <w:r w:rsidR="00172749" w:rsidRPr="00792713">
        <w:rPr>
          <w:rFonts w:ascii="Arial" w:hAnsi="Arial" w:cs="Arial"/>
          <w:bCs/>
          <w:color w:val="auto"/>
          <w:sz w:val="24"/>
          <w:szCs w:val="24"/>
          <w:lang w:val="fr-CA"/>
        </w:rPr>
        <w:t>É</w:t>
      </w:r>
      <w:r w:rsidRPr="00792713">
        <w:rPr>
          <w:rFonts w:ascii="Arial" w:hAnsi="Arial" w:cs="Arial"/>
          <w:bCs/>
          <w:color w:val="auto"/>
          <w:sz w:val="24"/>
          <w:szCs w:val="24"/>
          <w:lang w:val="fr-CA"/>
        </w:rPr>
        <w:tab/>
      </w:r>
      <w:r w:rsidRPr="00792713">
        <w:rPr>
          <w:rFonts w:ascii="Arial" w:hAnsi="Arial" w:cs="Arial"/>
          <w:bCs/>
          <w:color w:val="auto"/>
          <w:sz w:val="24"/>
          <w:szCs w:val="24"/>
          <w:lang w:val="fr-CA"/>
        </w:rPr>
        <w:tab/>
      </w:r>
      <w:r w:rsidRPr="00792713">
        <w:rPr>
          <w:rFonts w:ascii="Arial" w:hAnsi="Arial" w:cs="Arial"/>
          <w:bCs/>
          <w:color w:val="auto"/>
          <w:sz w:val="24"/>
          <w:szCs w:val="24"/>
          <w:lang w:val="fr-CA"/>
        </w:rPr>
        <w:tab/>
        <w:t xml:space="preserve">Alison </w:t>
      </w:r>
      <w:proofErr w:type="spellStart"/>
      <w:r w:rsidRPr="00792713">
        <w:rPr>
          <w:rFonts w:ascii="Arial" w:hAnsi="Arial" w:cs="Arial"/>
          <w:bCs/>
          <w:color w:val="auto"/>
          <w:sz w:val="24"/>
          <w:szCs w:val="24"/>
          <w:lang w:val="fr-CA"/>
        </w:rPr>
        <w:t>Leaney</w:t>
      </w:r>
      <w:proofErr w:type="spellEnd"/>
      <w:r w:rsidRPr="00792713">
        <w:rPr>
          <w:rFonts w:ascii="Arial" w:hAnsi="Arial" w:cs="Arial"/>
          <w:bCs/>
          <w:color w:val="auto"/>
          <w:sz w:val="24"/>
          <w:szCs w:val="24"/>
          <w:lang w:val="fr-CA"/>
        </w:rPr>
        <w:t>, C</w:t>
      </w:r>
      <w:r w:rsidR="00172749" w:rsidRPr="00792713">
        <w:rPr>
          <w:rFonts w:ascii="Arial" w:hAnsi="Arial" w:cs="Arial"/>
          <w:bCs/>
          <w:color w:val="auto"/>
          <w:sz w:val="24"/>
          <w:szCs w:val="24"/>
          <w:lang w:val="fr-CA"/>
        </w:rPr>
        <w:t>.-</w:t>
      </w:r>
      <w:r w:rsidR="007F28C9" w:rsidRPr="00792713">
        <w:rPr>
          <w:rFonts w:ascii="Arial" w:hAnsi="Arial" w:cs="Arial"/>
          <w:bCs/>
          <w:color w:val="auto"/>
          <w:sz w:val="24"/>
          <w:szCs w:val="24"/>
          <w:lang w:val="fr-CA"/>
        </w:rPr>
        <w:t>B</w:t>
      </w:r>
      <w:r w:rsidR="00172749" w:rsidRPr="00792713">
        <w:rPr>
          <w:rFonts w:ascii="Arial" w:hAnsi="Arial" w:cs="Arial"/>
          <w:bCs/>
          <w:color w:val="auto"/>
          <w:sz w:val="24"/>
          <w:szCs w:val="24"/>
          <w:lang w:val="fr-CA"/>
        </w:rPr>
        <w:t>.</w:t>
      </w:r>
    </w:p>
    <w:p w14:paraId="7D85B016" w14:textId="77777777"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bCs/>
          <w:color w:val="auto"/>
          <w:sz w:val="24"/>
          <w:szCs w:val="24"/>
          <w:lang w:val="fr-CA"/>
        </w:rPr>
        <w:t xml:space="preserve">Janet </w:t>
      </w:r>
      <w:proofErr w:type="spellStart"/>
      <w:r w:rsidRPr="00792713">
        <w:rPr>
          <w:rFonts w:ascii="Arial" w:hAnsi="Arial" w:cs="Arial"/>
          <w:bCs/>
          <w:color w:val="auto"/>
          <w:sz w:val="24"/>
          <w:szCs w:val="24"/>
          <w:lang w:val="fr-CA"/>
        </w:rPr>
        <w:t>Cr</w:t>
      </w:r>
      <w:r w:rsidRPr="00792713">
        <w:rPr>
          <w:rFonts w:ascii="Arial" w:hAnsi="Arial" w:cs="Arial"/>
          <w:color w:val="auto"/>
          <w:sz w:val="24"/>
          <w:szCs w:val="24"/>
          <w:lang w:val="fr-CA"/>
        </w:rPr>
        <w:t>aik</w:t>
      </w:r>
      <w:proofErr w:type="spellEnd"/>
      <w:r w:rsidRPr="00792713">
        <w:rPr>
          <w:rFonts w:ascii="Arial" w:hAnsi="Arial" w:cs="Arial"/>
          <w:color w:val="auto"/>
          <w:sz w:val="24"/>
          <w:szCs w:val="24"/>
          <w:lang w:val="fr-CA"/>
        </w:rPr>
        <w:t xml:space="preserve">, ON </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proofErr w:type="spellStart"/>
      <w:r w:rsidRPr="00792713">
        <w:rPr>
          <w:rFonts w:ascii="Arial" w:hAnsi="Arial" w:cs="Arial"/>
          <w:color w:val="auto"/>
          <w:sz w:val="24"/>
          <w:szCs w:val="24"/>
          <w:lang w:val="fr-CA"/>
        </w:rPr>
        <w:t>Caryn</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Maynes</w:t>
      </w:r>
      <w:proofErr w:type="spellEnd"/>
      <w:r w:rsidRPr="00792713">
        <w:rPr>
          <w:rFonts w:ascii="Arial" w:hAnsi="Arial" w:cs="Arial"/>
          <w:color w:val="auto"/>
          <w:sz w:val="24"/>
          <w:szCs w:val="24"/>
          <w:lang w:val="fr-CA"/>
        </w:rPr>
        <w:t>, ON</w:t>
      </w:r>
    </w:p>
    <w:p w14:paraId="0CC148DC" w14:textId="77777777"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Richard </w:t>
      </w:r>
      <w:proofErr w:type="spellStart"/>
      <w:r w:rsidRPr="00792713">
        <w:rPr>
          <w:rFonts w:ascii="Arial" w:hAnsi="Arial" w:cs="Arial"/>
          <w:color w:val="auto"/>
          <w:sz w:val="24"/>
          <w:szCs w:val="24"/>
          <w:lang w:val="fr-CA"/>
        </w:rPr>
        <w:t>Dinyer</w:t>
      </w:r>
      <w:proofErr w:type="spellEnd"/>
      <w:r w:rsidRPr="00792713">
        <w:rPr>
          <w:rFonts w:ascii="Arial" w:hAnsi="Arial" w:cs="Arial"/>
          <w:color w:val="auto"/>
          <w:sz w:val="24"/>
          <w:szCs w:val="24"/>
          <w:lang w:val="fr-CA"/>
        </w:rPr>
        <w:t>, ON</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Rod </w:t>
      </w:r>
      <w:proofErr w:type="spellStart"/>
      <w:r w:rsidRPr="00792713">
        <w:rPr>
          <w:rFonts w:ascii="Arial" w:hAnsi="Arial" w:cs="Arial"/>
          <w:color w:val="auto"/>
          <w:sz w:val="24"/>
          <w:szCs w:val="24"/>
          <w:lang w:val="fr-CA"/>
        </w:rPr>
        <w:t>McKendrick</w:t>
      </w:r>
      <w:proofErr w:type="spellEnd"/>
      <w:r w:rsidRPr="00792713">
        <w:rPr>
          <w:rFonts w:ascii="Arial" w:hAnsi="Arial" w:cs="Arial"/>
          <w:color w:val="auto"/>
          <w:sz w:val="24"/>
          <w:szCs w:val="24"/>
          <w:lang w:val="fr-CA"/>
        </w:rPr>
        <w:t>, SK</w:t>
      </w:r>
    </w:p>
    <w:p w14:paraId="6E14E5FA" w14:textId="7A267F12"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Elizabeth Dow, C</w:t>
      </w:r>
      <w:r w:rsidR="00172749" w:rsidRPr="00792713">
        <w:rPr>
          <w:rFonts w:ascii="Arial" w:hAnsi="Arial" w:cs="Arial"/>
          <w:color w:val="auto"/>
          <w:sz w:val="24"/>
          <w:szCs w:val="24"/>
          <w:lang w:val="fr-CA"/>
        </w:rPr>
        <w:t>.-</w:t>
      </w:r>
      <w:r w:rsidR="007F28C9" w:rsidRPr="00792713">
        <w:rPr>
          <w:rFonts w:ascii="Arial" w:hAnsi="Arial" w:cs="Arial"/>
          <w:color w:val="auto"/>
          <w:sz w:val="24"/>
          <w:szCs w:val="24"/>
          <w:lang w:val="fr-CA"/>
        </w:rPr>
        <w:t>B</w:t>
      </w:r>
      <w:r w:rsidR="00172749" w:rsidRPr="00792713">
        <w:rPr>
          <w:rFonts w:ascii="Arial" w:hAnsi="Arial" w:cs="Arial"/>
          <w:color w:val="auto"/>
          <w:sz w:val="24"/>
          <w:szCs w:val="24"/>
          <w:lang w:val="fr-CA"/>
        </w:rPr>
        <w:t>.</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Judy A. Taylor, N</w:t>
      </w:r>
      <w:r w:rsidR="00172749" w:rsidRPr="00792713">
        <w:rPr>
          <w:rFonts w:ascii="Arial" w:hAnsi="Arial" w:cs="Arial"/>
          <w:color w:val="auto"/>
          <w:sz w:val="24"/>
          <w:szCs w:val="24"/>
          <w:lang w:val="fr-CA"/>
        </w:rPr>
        <w:t>É</w:t>
      </w:r>
    </w:p>
    <w:p w14:paraId="32C7A1A8" w14:textId="77777777" w:rsidR="000214BF" w:rsidRPr="00792713" w:rsidRDefault="000214BF" w:rsidP="000214BF">
      <w:pPr>
        <w:spacing w:before="0" w:after="0" w:line="240" w:lineRule="auto"/>
        <w:rPr>
          <w:rFonts w:ascii="Arial" w:hAnsi="Arial" w:cs="Arial"/>
          <w:b/>
          <w:color w:val="auto"/>
          <w:sz w:val="24"/>
          <w:szCs w:val="24"/>
          <w:lang w:val="fr-CA"/>
        </w:rPr>
      </w:pPr>
    </w:p>
    <w:p w14:paraId="2F916AFF" w14:textId="2800E333" w:rsidR="000214BF" w:rsidRPr="00792713" w:rsidRDefault="0002348E" w:rsidP="000214BF">
      <w:pPr>
        <w:spacing w:before="0" w:after="0" w:line="240" w:lineRule="auto"/>
        <w:rPr>
          <w:rFonts w:ascii="Arial" w:hAnsi="Arial" w:cs="Arial"/>
          <w:b/>
          <w:color w:val="auto"/>
          <w:sz w:val="24"/>
          <w:szCs w:val="24"/>
          <w:lang w:val="fr-CA"/>
        </w:rPr>
      </w:pPr>
      <w:r w:rsidRPr="00792713">
        <w:rPr>
          <w:rFonts w:ascii="Arial" w:hAnsi="Arial" w:cs="Arial"/>
          <w:b/>
          <w:color w:val="auto"/>
          <w:sz w:val="24"/>
          <w:szCs w:val="24"/>
          <w:lang w:val="fr-CA"/>
        </w:rPr>
        <w:t>Votants en absence</w:t>
      </w:r>
    </w:p>
    <w:p w14:paraId="78C27E9E" w14:textId="77777777"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Campbell, Heather SK </w:t>
      </w:r>
    </w:p>
    <w:p w14:paraId="58806643" w14:textId="31E5CF99"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Norma Gallant </w:t>
      </w:r>
      <w:proofErr w:type="spellStart"/>
      <w:r w:rsidR="007F28C9" w:rsidRPr="00792713">
        <w:rPr>
          <w:rFonts w:ascii="Arial" w:hAnsi="Arial" w:cs="Arial"/>
          <w:color w:val="auto"/>
          <w:sz w:val="24"/>
          <w:szCs w:val="24"/>
          <w:lang w:val="fr-CA"/>
        </w:rPr>
        <w:t>îPÉ</w:t>
      </w:r>
      <w:proofErr w:type="spellEnd"/>
      <w:r w:rsidRPr="00792713">
        <w:rPr>
          <w:rFonts w:ascii="Arial" w:hAnsi="Arial" w:cs="Arial"/>
          <w:color w:val="auto"/>
          <w:sz w:val="24"/>
          <w:szCs w:val="24"/>
          <w:lang w:val="fr-CA"/>
        </w:rPr>
        <w:t xml:space="preserve"> </w:t>
      </w:r>
    </w:p>
    <w:p w14:paraId="50E003B6" w14:textId="77777777"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Terry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YT</w:t>
      </w:r>
    </w:p>
    <w:p w14:paraId="3CFB421F" w14:textId="77777777" w:rsidR="000214BF" w:rsidRPr="00792713" w:rsidRDefault="000214BF" w:rsidP="000214BF">
      <w:pPr>
        <w:spacing w:before="0" w:after="0" w:line="240" w:lineRule="auto"/>
        <w:rPr>
          <w:rFonts w:ascii="Arial" w:hAnsi="Arial" w:cs="Arial"/>
          <w:color w:val="auto"/>
          <w:sz w:val="24"/>
          <w:szCs w:val="24"/>
          <w:lang w:val="fr-CA"/>
        </w:rPr>
      </w:pPr>
    </w:p>
    <w:p w14:paraId="276C35F3" w14:textId="1AF3ADC9" w:rsidR="000214BF" w:rsidRPr="00792713" w:rsidRDefault="000214BF" w:rsidP="000214BF">
      <w:pPr>
        <w:spacing w:before="0" w:after="0" w:line="240" w:lineRule="auto"/>
        <w:rPr>
          <w:rFonts w:ascii="Arial" w:hAnsi="Arial" w:cs="Arial"/>
          <w:b/>
          <w:color w:val="auto"/>
          <w:sz w:val="24"/>
          <w:szCs w:val="24"/>
          <w:lang w:val="fr-CA"/>
        </w:rPr>
      </w:pPr>
      <w:r w:rsidRPr="00792713">
        <w:rPr>
          <w:rFonts w:ascii="Arial" w:hAnsi="Arial" w:cs="Arial"/>
          <w:b/>
          <w:color w:val="auto"/>
          <w:sz w:val="24"/>
          <w:szCs w:val="24"/>
          <w:lang w:val="fr-CA"/>
        </w:rPr>
        <w:t>Regrets</w:t>
      </w:r>
      <w:r w:rsidR="001864EB" w:rsidRPr="00792713">
        <w:rPr>
          <w:rFonts w:ascii="Arial" w:hAnsi="Arial" w:cs="Arial"/>
          <w:b/>
          <w:color w:val="auto"/>
          <w:sz w:val="24"/>
          <w:szCs w:val="24"/>
          <w:lang w:val="fr-CA"/>
        </w:rPr>
        <w:br/>
      </w:r>
      <w:r w:rsidRPr="00792713">
        <w:rPr>
          <w:rFonts w:ascii="Arial" w:hAnsi="Arial" w:cs="Arial"/>
          <w:color w:val="auto"/>
          <w:sz w:val="24"/>
          <w:szCs w:val="24"/>
          <w:lang w:val="fr-CA"/>
        </w:rPr>
        <w:t xml:space="preserve">Terry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xml:space="preserve">, </w:t>
      </w:r>
      <w:r w:rsidR="00172749" w:rsidRPr="00792713">
        <w:rPr>
          <w:rFonts w:ascii="Arial" w:hAnsi="Arial" w:cs="Arial"/>
          <w:color w:val="auto"/>
          <w:sz w:val="24"/>
          <w:szCs w:val="24"/>
          <w:lang w:val="fr-CA"/>
        </w:rPr>
        <w:t>T.N.-O</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Rosemary Lester, </w:t>
      </w:r>
      <w:r w:rsidR="00172749" w:rsidRPr="00792713">
        <w:rPr>
          <w:rFonts w:ascii="Arial" w:hAnsi="Arial" w:cs="Arial"/>
          <w:color w:val="auto"/>
          <w:sz w:val="24"/>
          <w:szCs w:val="24"/>
          <w:lang w:val="fr-CA"/>
        </w:rPr>
        <w:t>T.-N.-L</w:t>
      </w:r>
    </w:p>
    <w:p w14:paraId="7D5E6498" w14:textId="207E94C3"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Bernice Bell, </w:t>
      </w:r>
      <w:proofErr w:type="spellStart"/>
      <w:r w:rsidR="00172749" w:rsidRPr="00792713">
        <w:rPr>
          <w:rFonts w:ascii="Arial" w:hAnsi="Arial" w:cs="Arial"/>
          <w:color w:val="auto"/>
          <w:sz w:val="24"/>
          <w:szCs w:val="24"/>
          <w:lang w:val="fr-CA"/>
        </w:rPr>
        <w:t>îPÉ</w:t>
      </w:r>
      <w:proofErr w:type="spellEnd"/>
      <w:r w:rsidR="00172749" w:rsidRPr="00792713">
        <w:rPr>
          <w:rFonts w:ascii="Arial" w:hAnsi="Arial" w:cs="Arial"/>
          <w:color w:val="auto"/>
          <w:sz w:val="24"/>
          <w:szCs w:val="24"/>
          <w:lang w:val="fr-CA"/>
        </w:rPr>
        <w:t xml:space="preserve"> </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Margaret </w:t>
      </w:r>
      <w:proofErr w:type="spellStart"/>
      <w:r w:rsidRPr="00792713">
        <w:rPr>
          <w:rFonts w:ascii="Arial" w:hAnsi="Arial" w:cs="Arial"/>
          <w:color w:val="auto"/>
          <w:sz w:val="24"/>
          <w:szCs w:val="24"/>
          <w:lang w:val="fr-CA"/>
        </w:rPr>
        <w:t>MacPherson</w:t>
      </w:r>
      <w:proofErr w:type="spellEnd"/>
      <w:r w:rsidRPr="00792713">
        <w:rPr>
          <w:rFonts w:ascii="Arial" w:hAnsi="Arial" w:cs="Arial"/>
          <w:color w:val="auto"/>
          <w:sz w:val="24"/>
          <w:szCs w:val="24"/>
          <w:lang w:val="fr-CA"/>
        </w:rPr>
        <w:t>, ON</w:t>
      </w:r>
    </w:p>
    <w:p w14:paraId="294619B3" w14:textId="331DC6F2"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Heather Campbell, SK </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Rebecca Morris, C</w:t>
      </w:r>
      <w:r w:rsidR="00172749" w:rsidRPr="00792713">
        <w:rPr>
          <w:rFonts w:ascii="Arial" w:hAnsi="Arial" w:cs="Arial"/>
          <w:color w:val="auto"/>
          <w:sz w:val="24"/>
          <w:szCs w:val="24"/>
          <w:lang w:val="fr-CA"/>
        </w:rPr>
        <w:t>.-B.</w:t>
      </w:r>
    </w:p>
    <w:p w14:paraId="0154B2E3" w14:textId="1BCFB474" w:rsidR="000214BF" w:rsidRPr="00792713" w:rsidRDefault="000214BF" w:rsidP="000214B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Norma Gallant, </w:t>
      </w:r>
      <w:proofErr w:type="spellStart"/>
      <w:r w:rsidR="00172749" w:rsidRPr="00792713">
        <w:rPr>
          <w:rFonts w:ascii="Arial" w:hAnsi="Arial" w:cs="Arial"/>
          <w:color w:val="auto"/>
          <w:sz w:val="24"/>
          <w:szCs w:val="24"/>
          <w:lang w:val="fr-CA"/>
        </w:rPr>
        <w:t>îPÉ</w:t>
      </w:r>
      <w:proofErr w:type="spellEnd"/>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00172749" w:rsidRPr="00792713">
        <w:rPr>
          <w:rFonts w:ascii="Arial" w:hAnsi="Arial" w:cs="Arial"/>
          <w:color w:val="auto"/>
          <w:sz w:val="24"/>
          <w:szCs w:val="24"/>
          <w:lang w:val="fr-CA"/>
        </w:rPr>
        <w:t xml:space="preserve">           </w:t>
      </w:r>
      <w:r w:rsidRPr="00792713">
        <w:rPr>
          <w:rFonts w:ascii="Arial" w:hAnsi="Arial" w:cs="Arial"/>
          <w:color w:val="auto"/>
          <w:sz w:val="24"/>
          <w:szCs w:val="24"/>
          <w:lang w:val="fr-CA"/>
        </w:rPr>
        <w:t xml:space="preserve">Charmaine Spencer, </w:t>
      </w:r>
      <w:r w:rsidR="00172749" w:rsidRPr="00792713">
        <w:rPr>
          <w:rFonts w:ascii="Arial" w:hAnsi="Arial" w:cs="Arial"/>
          <w:color w:val="auto"/>
          <w:sz w:val="24"/>
          <w:szCs w:val="24"/>
          <w:lang w:val="fr-CA"/>
        </w:rPr>
        <w:t>C.-B.</w:t>
      </w:r>
    </w:p>
    <w:p w14:paraId="295F4D30" w14:textId="77777777" w:rsidR="000214BF" w:rsidRPr="00792713" w:rsidRDefault="000214BF" w:rsidP="000214BF">
      <w:pPr>
        <w:spacing w:before="0" w:after="0" w:line="240" w:lineRule="auto"/>
        <w:rPr>
          <w:rFonts w:ascii="Arial" w:hAnsi="Arial" w:cs="Arial"/>
          <w:color w:val="auto"/>
          <w:sz w:val="24"/>
          <w:szCs w:val="24"/>
          <w:lang w:val="fr-CA"/>
        </w:rPr>
      </w:pPr>
      <w:proofErr w:type="spellStart"/>
      <w:r w:rsidRPr="00792713">
        <w:rPr>
          <w:rFonts w:ascii="Arial" w:hAnsi="Arial" w:cs="Arial"/>
          <w:color w:val="auto"/>
          <w:sz w:val="24"/>
          <w:szCs w:val="24"/>
          <w:lang w:val="fr-CA"/>
        </w:rPr>
        <w:t>Joleene</w:t>
      </w:r>
      <w:proofErr w:type="spellEnd"/>
      <w:r w:rsidRPr="00792713">
        <w:rPr>
          <w:rFonts w:ascii="Arial" w:hAnsi="Arial" w:cs="Arial"/>
          <w:color w:val="auto"/>
          <w:sz w:val="24"/>
          <w:szCs w:val="24"/>
          <w:lang w:val="fr-CA"/>
        </w:rPr>
        <w:t xml:space="preserve"> Kemp, ON</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Penny Williams, ON</w:t>
      </w:r>
    </w:p>
    <w:p w14:paraId="32A5D7E3" w14:textId="0A4A926C" w:rsidR="000214BF" w:rsidRPr="00792713" w:rsidRDefault="000214BF" w:rsidP="00AD292F">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  </w:t>
      </w:r>
    </w:p>
    <w:p w14:paraId="1F57E141" w14:textId="69DFE943" w:rsidR="000214BF" w:rsidRPr="00792713" w:rsidRDefault="00C4347B" w:rsidP="000214BF">
      <w:pPr>
        <w:pStyle w:val="ListParagraph"/>
        <w:numPr>
          <w:ilvl w:val="0"/>
          <w:numId w:val="48"/>
        </w:numPr>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La séance est déclarée ouverte</w:t>
      </w:r>
    </w:p>
    <w:p w14:paraId="09694086" w14:textId="1C69DAFF" w:rsidR="000214BF" w:rsidRPr="00792713" w:rsidRDefault="000C6293" w:rsidP="000214BF">
      <w:pPr>
        <w:pStyle w:val="ListParagraph"/>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Pat Power, </w:t>
      </w:r>
      <w:r w:rsidR="00C4347B" w:rsidRPr="00792713">
        <w:rPr>
          <w:rFonts w:ascii="Arial" w:hAnsi="Arial" w:cs="Arial"/>
          <w:color w:val="auto"/>
          <w:sz w:val="24"/>
          <w:szCs w:val="24"/>
          <w:lang w:val="fr-CA"/>
        </w:rPr>
        <w:t>coprésident souhaite la bienvenue à tous et utilise l’appel nomina</w:t>
      </w:r>
      <w:r w:rsidR="0002348E" w:rsidRPr="00792713">
        <w:rPr>
          <w:rFonts w:ascii="Arial" w:hAnsi="Arial" w:cs="Arial"/>
          <w:color w:val="auto"/>
          <w:sz w:val="24"/>
          <w:szCs w:val="24"/>
          <w:lang w:val="fr-CA"/>
        </w:rPr>
        <w:t>l pour faire les pré</w:t>
      </w:r>
      <w:r w:rsidRPr="00792713">
        <w:rPr>
          <w:rFonts w:ascii="Arial" w:hAnsi="Arial" w:cs="Arial"/>
          <w:color w:val="auto"/>
          <w:sz w:val="24"/>
          <w:szCs w:val="24"/>
          <w:lang w:val="fr-CA"/>
        </w:rPr>
        <w:t>sentations.</w:t>
      </w:r>
    </w:p>
    <w:p w14:paraId="25DD1A37" w14:textId="77777777" w:rsidR="000214BF" w:rsidRPr="00792713" w:rsidRDefault="000214BF" w:rsidP="000214BF">
      <w:pPr>
        <w:pStyle w:val="ListParagraph"/>
        <w:spacing w:before="0" w:after="0" w:line="240" w:lineRule="auto"/>
        <w:ind w:left="0"/>
        <w:rPr>
          <w:rFonts w:ascii="Arial" w:hAnsi="Arial" w:cs="Arial"/>
          <w:color w:val="auto"/>
          <w:sz w:val="24"/>
          <w:szCs w:val="24"/>
          <w:lang w:val="fr-CA"/>
        </w:rPr>
      </w:pPr>
    </w:p>
    <w:p w14:paraId="2E437909" w14:textId="7CEE66BB" w:rsidR="000214BF" w:rsidRPr="00792713" w:rsidRDefault="000214BF" w:rsidP="000214BF">
      <w:pPr>
        <w:pStyle w:val="ListParagraph"/>
        <w:numPr>
          <w:ilvl w:val="0"/>
          <w:numId w:val="48"/>
        </w:numPr>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Confirm</w:t>
      </w:r>
      <w:r w:rsidR="000C6293" w:rsidRPr="00792713">
        <w:rPr>
          <w:rFonts w:ascii="Arial" w:hAnsi="Arial" w:cs="Arial"/>
          <w:b/>
          <w:color w:val="auto"/>
          <w:sz w:val="24"/>
          <w:szCs w:val="24"/>
          <w:lang w:val="fr-CA"/>
        </w:rPr>
        <w:t>ation de la notice de l’A</w:t>
      </w:r>
      <w:r w:rsidR="00C4347B" w:rsidRPr="00792713">
        <w:rPr>
          <w:rFonts w:ascii="Arial" w:hAnsi="Arial" w:cs="Arial"/>
          <w:b/>
          <w:color w:val="auto"/>
          <w:sz w:val="24"/>
          <w:szCs w:val="24"/>
          <w:lang w:val="fr-CA"/>
        </w:rPr>
        <w:t>ssemblée générale annuelle</w:t>
      </w:r>
      <w:r w:rsidRPr="00792713">
        <w:rPr>
          <w:rFonts w:ascii="Arial" w:hAnsi="Arial" w:cs="Arial"/>
          <w:b/>
          <w:color w:val="auto"/>
          <w:sz w:val="24"/>
          <w:szCs w:val="24"/>
          <w:lang w:val="fr-CA"/>
        </w:rPr>
        <w:t xml:space="preserve"> </w:t>
      </w:r>
    </w:p>
    <w:p w14:paraId="75AD253F" w14:textId="299F912E" w:rsidR="009A561A" w:rsidRPr="00792713" w:rsidRDefault="00C4347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L’annonce de la réunion a été partagée par courriel au</w:t>
      </w:r>
      <w:r w:rsidR="000C6293" w:rsidRPr="00792713">
        <w:rPr>
          <w:rFonts w:ascii="Arial" w:hAnsi="Arial" w:cs="Arial"/>
          <w:color w:val="auto"/>
          <w:sz w:val="24"/>
          <w:szCs w:val="24"/>
          <w:lang w:val="fr-CA"/>
        </w:rPr>
        <w:t xml:space="preserve">x membres le 28 </w:t>
      </w:r>
      <w:proofErr w:type="spellStart"/>
      <w:r w:rsidR="000C6293" w:rsidRPr="00792713">
        <w:rPr>
          <w:rFonts w:ascii="Arial" w:hAnsi="Arial" w:cs="Arial"/>
          <w:color w:val="auto"/>
          <w:sz w:val="24"/>
          <w:szCs w:val="24"/>
          <w:lang w:val="fr-CA"/>
        </w:rPr>
        <w:t>Août</w:t>
      </w:r>
      <w:proofErr w:type="spellEnd"/>
      <w:r w:rsidR="000C6293" w:rsidRPr="00792713">
        <w:rPr>
          <w:rFonts w:ascii="Arial" w:hAnsi="Arial" w:cs="Arial"/>
          <w:color w:val="auto"/>
          <w:sz w:val="24"/>
          <w:szCs w:val="24"/>
          <w:lang w:val="fr-CA"/>
        </w:rPr>
        <w:t xml:space="preserve"> 2014 selon les </w:t>
      </w:r>
      <w:r w:rsidRPr="00792713">
        <w:rPr>
          <w:rFonts w:ascii="Arial" w:hAnsi="Arial" w:cs="Arial"/>
          <w:color w:val="auto"/>
          <w:sz w:val="24"/>
          <w:szCs w:val="24"/>
          <w:lang w:val="fr-CA"/>
        </w:rPr>
        <w:t xml:space="preserve">statuts. Toutes les informations étaient disponibles en ligne sur </w:t>
      </w:r>
      <w:hyperlink r:id="rId17" w:history="1">
        <w:r w:rsidRPr="00792713">
          <w:rPr>
            <w:rStyle w:val="Hyperlink"/>
            <w:rFonts w:ascii="Arial" w:hAnsi="Arial" w:cs="Arial"/>
            <w:sz w:val="24"/>
            <w:szCs w:val="24"/>
            <w:lang w:val="fr-CA"/>
          </w:rPr>
          <w:t>www.cnpea.ca</w:t>
        </w:r>
      </w:hyperlink>
    </w:p>
    <w:p w14:paraId="0E7ACF5C" w14:textId="77777777" w:rsidR="009A561A" w:rsidRPr="00792713" w:rsidRDefault="009A561A" w:rsidP="000214BF">
      <w:pPr>
        <w:spacing w:before="0" w:after="0" w:line="240" w:lineRule="auto"/>
        <w:rPr>
          <w:rFonts w:ascii="Arial" w:hAnsi="Arial" w:cs="Arial"/>
          <w:color w:val="auto"/>
          <w:sz w:val="24"/>
          <w:szCs w:val="24"/>
          <w:lang w:val="fr-CA"/>
        </w:rPr>
      </w:pPr>
    </w:p>
    <w:p w14:paraId="1871BE70" w14:textId="77777777" w:rsidR="009A561A" w:rsidRPr="00792713" w:rsidRDefault="009A561A" w:rsidP="000214BF">
      <w:pPr>
        <w:spacing w:before="0" w:after="0" w:line="240" w:lineRule="auto"/>
        <w:rPr>
          <w:rFonts w:ascii="Arial" w:hAnsi="Arial" w:cs="Arial"/>
          <w:color w:val="auto"/>
          <w:sz w:val="24"/>
          <w:szCs w:val="24"/>
          <w:lang w:val="fr-CA"/>
        </w:rPr>
      </w:pPr>
    </w:p>
    <w:p w14:paraId="5EA38323" w14:textId="77777777" w:rsidR="009A561A" w:rsidRPr="00792713" w:rsidRDefault="009A561A" w:rsidP="000214BF">
      <w:pPr>
        <w:spacing w:before="0" w:after="0" w:line="240" w:lineRule="auto"/>
        <w:rPr>
          <w:rFonts w:ascii="Arial" w:hAnsi="Arial" w:cs="Arial"/>
          <w:color w:val="auto"/>
          <w:sz w:val="24"/>
          <w:szCs w:val="24"/>
          <w:lang w:val="fr-CA"/>
        </w:rPr>
      </w:pPr>
    </w:p>
    <w:p w14:paraId="41EAB540" w14:textId="754E7567" w:rsidR="000214BF" w:rsidRPr="00792713" w:rsidRDefault="000214BF" w:rsidP="000214BF">
      <w:pPr>
        <w:pStyle w:val="ListParagraph"/>
        <w:numPr>
          <w:ilvl w:val="0"/>
          <w:numId w:val="48"/>
        </w:numPr>
        <w:spacing w:before="0" w:after="0" w:line="240" w:lineRule="auto"/>
        <w:ind w:left="0" w:firstLine="0"/>
        <w:rPr>
          <w:rFonts w:ascii="Arial" w:hAnsi="Arial" w:cs="Arial"/>
          <w:color w:val="auto"/>
          <w:sz w:val="24"/>
          <w:szCs w:val="24"/>
          <w:lang w:val="fr-CA"/>
        </w:rPr>
      </w:pPr>
      <w:r w:rsidRPr="00792713">
        <w:rPr>
          <w:rFonts w:ascii="Arial" w:hAnsi="Arial" w:cs="Arial"/>
          <w:b/>
          <w:color w:val="auto"/>
          <w:sz w:val="24"/>
          <w:szCs w:val="24"/>
          <w:lang w:val="fr-CA"/>
        </w:rPr>
        <w:t>Confir</w:t>
      </w:r>
      <w:r w:rsidR="00C4347B" w:rsidRPr="00792713">
        <w:rPr>
          <w:rFonts w:ascii="Arial" w:hAnsi="Arial" w:cs="Arial"/>
          <w:b/>
          <w:color w:val="auto"/>
          <w:sz w:val="24"/>
          <w:szCs w:val="24"/>
          <w:lang w:val="fr-CA"/>
        </w:rPr>
        <w:t>mation du quorum</w:t>
      </w:r>
    </w:p>
    <w:p w14:paraId="6438226D" w14:textId="696E3DFF" w:rsidR="000214BF" w:rsidRPr="00792713" w:rsidRDefault="00C4347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À</w:t>
      </w:r>
      <w:r w:rsidR="000214BF" w:rsidRPr="00792713">
        <w:rPr>
          <w:rFonts w:ascii="Arial" w:hAnsi="Arial" w:cs="Arial"/>
          <w:color w:val="auto"/>
          <w:sz w:val="24"/>
          <w:szCs w:val="24"/>
          <w:lang w:val="fr-CA"/>
        </w:rPr>
        <w:t xml:space="preserve"> 10</w:t>
      </w:r>
      <w:r w:rsidRPr="00792713">
        <w:rPr>
          <w:rFonts w:ascii="Arial" w:hAnsi="Arial" w:cs="Arial"/>
          <w:color w:val="auto"/>
          <w:sz w:val="24"/>
          <w:szCs w:val="24"/>
          <w:lang w:val="fr-CA"/>
        </w:rPr>
        <w:t>h</w:t>
      </w:r>
      <w:r w:rsidR="000214BF" w:rsidRPr="00792713">
        <w:rPr>
          <w:rFonts w:ascii="Arial" w:hAnsi="Arial" w:cs="Arial"/>
          <w:color w:val="auto"/>
          <w:sz w:val="24"/>
          <w:szCs w:val="24"/>
          <w:lang w:val="fr-CA"/>
        </w:rPr>
        <w:t xml:space="preserve">05 </w:t>
      </w:r>
      <w:r w:rsidRPr="00792713">
        <w:rPr>
          <w:rFonts w:ascii="Arial" w:hAnsi="Arial" w:cs="Arial"/>
          <w:color w:val="auto"/>
          <w:sz w:val="24"/>
          <w:szCs w:val="24"/>
          <w:lang w:val="fr-CA"/>
        </w:rPr>
        <w:t>h</w:t>
      </w:r>
      <w:r w:rsidR="000C6293" w:rsidRPr="00792713">
        <w:rPr>
          <w:rFonts w:ascii="Arial" w:hAnsi="Arial" w:cs="Arial"/>
          <w:color w:val="auto"/>
          <w:sz w:val="24"/>
          <w:szCs w:val="24"/>
          <w:lang w:val="fr-CA"/>
        </w:rPr>
        <w:t xml:space="preserve"> </w:t>
      </w:r>
      <w:r w:rsidRPr="00792713">
        <w:rPr>
          <w:rFonts w:ascii="Arial" w:hAnsi="Arial" w:cs="Arial"/>
          <w:color w:val="auto"/>
          <w:sz w:val="24"/>
          <w:szCs w:val="24"/>
          <w:lang w:val="fr-CA"/>
        </w:rPr>
        <w:t>du matin</w:t>
      </w:r>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heure du pacifique</w:t>
      </w:r>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le co</w:t>
      </w:r>
      <w:r w:rsidR="000C6293" w:rsidRPr="00792713">
        <w:rPr>
          <w:rFonts w:ascii="Arial" w:hAnsi="Arial" w:cs="Arial"/>
          <w:color w:val="auto"/>
          <w:sz w:val="24"/>
          <w:szCs w:val="24"/>
          <w:lang w:val="fr-CA"/>
        </w:rPr>
        <w:t>-</w:t>
      </w:r>
      <w:r w:rsidRPr="00792713">
        <w:rPr>
          <w:rFonts w:ascii="Arial" w:hAnsi="Arial" w:cs="Arial"/>
          <w:color w:val="auto"/>
          <w:sz w:val="24"/>
          <w:szCs w:val="24"/>
          <w:lang w:val="fr-CA"/>
        </w:rPr>
        <w:t>président Pat Power a confirm</w:t>
      </w:r>
      <w:r w:rsidR="000C6293" w:rsidRPr="00792713">
        <w:rPr>
          <w:rFonts w:ascii="Arial" w:hAnsi="Arial" w:cs="Arial"/>
          <w:color w:val="auto"/>
          <w:sz w:val="24"/>
          <w:szCs w:val="24"/>
          <w:lang w:val="fr-CA"/>
        </w:rPr>
        <w:t>é</w:t>
      </w:r>
      <w:r w:rsidRPr="00792713">
        <w:rPr>
          <w:rFonts w:ascii="Arial" w:hAnsi="Arial" w:cs="Arial"/>
          <w:color w:val="auto"/>
          <w:sz w:val="24"/>
          <w:szCs w:val="24"/>
          <w:lang w:val="fr-CA"/>
        </w:rPr>
        <w:t xml:space="preserve"> le quorum selon les statuts du RCPMTA </w:t>
      </w:r>
    </w:p>
    <w:p w14:paraId="588DA90E" w14:textId="77777777" w:rsidR="006214A1" w:rsidRPr="00792713" w:rsidRDefault="006214A1" w:rsidP="000214BF">
      <w:pPr>
        <w:spacing w:before="0" w:after="0" w:line="240" w:lineRule="auto"/>
        <w:ind w:left="720"/>
        <w:rPr>
          <w:rFonts w:ascii="Arial" w:hAnsi="Arial" w:cs="Arial"/>
          <w:color w:val="auto"/>
          <w:sz w:val="24"/>
          <w:szCs w:val="24"/>
          <w:lang w:val="fr-CA"/>
        </w:rPr>
      </w:pPr>
    </w:p>
    <w:p w14:paraId="4D9B68C9"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 xml:space="preserve">Motion #1/14 </w:t>
      </w:r>
    </w:p>
    <w:p w14:paraId="5E0FB3AB" w14:textId="040BF2BF" w:rsidR="000214BF" w:rsidRPr="00792713" w:rsidRDefault="00C4347B"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Proposée par</w:t>
      </w:r>
      <w:r w:rsidR="000C6293" w:rsidRPr="00792713">
        <w:rPr>
          <w:rFonts w:ascii="Arial" w:hAnsi="Arial" w:cs="Arial"/>
          <w:b/>
          <w:color w:val="auto"/>
          <w:sz w:val="24"/>
          <w:szCs w:val="24"/>
          <w:lang w:val="fr-CA"/>
        </w:rPr>
        <w:t xml:space="preserve"> </w:t>
      </w:r>
      <w:r w:rsidR="000214BF"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Alison </w:t>
      </w:r>
      <w:proofErr w:type="spellStart"/>
      <w:r w:rsidR="000214BF" w:rsidRPr="00792713">
        <w:rPr>
          <w:rFonts w:ascii="Arial" w:hAnsi="Arial" w:cs="Arial"/>
          <w:color w:val="auto"/>
          <w:sz w:val="24"/>
          <w:szCs w:val="24"/>
          <w:lang w:val="fr-CA"/>
        </w:rPr>
        <w:t>Leaney</w:t>
      </w:r>
      <w:proofErr w:type="spellEnd"/>
    </w:p>
    <w:p w14:paraId="1B6CA05C" w14:textId="596C4D1F"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Second</w:t>
      </w:r>
      <w:r w:rsidR="00C4347B" w:rsidRPr="00792713">
        <w:rPr>
          <w:rFonts w:ascii="Arial" w:hAnsi="Arial" w:cs="Arial"/>
          <w:b/>
          <w:color w:val="auto"/>
          <w:sz w:val="24"/>
          <w:szCs w:val="24"/>
          <w:lang w:val="fr-CA"/>
        </w:rPr>
        <w:t>ée par</w:t>
      </w:r>
      <w:r w:rsidR="000C6293" w:rsidRPr="00792713">
        <w:rPr>
          <w:rFonts w:ascii="Arial" w:hAnsi="Arial" w:cs="Arial"/>
          <w:b/>
          <w:color w:val="auto"/>
          <w:sz w:val="24"/>
          <w:szCs w:val="24"/>
          <w:lang w:val="fr-CA"/>
        </w:rPr>
        <w:t xml:space="preserve"> </w:t>
      </w:r>
      <w:r w:rsidRPr="00792713">
        <w:rPr>
          <w:rFonts w:ascii="Arial" w:hAnsi="Arial" w:cs="Arial"/>
          <w:b/>
          <w:color w:val="auto"/>
          <w:sz w:val="24"/>
          <w:szCs w:val="24"/>
          <w:lang w:val="fr-CA"/>
        </w:rPr>
        <w:t xml:space="preserve">: </w:t>
      </w:r>
      <w:r w:rsidRPr="00792713">
        <w:rPr>
          <w:rFonts w:ascii="Arial" w:hAnsi="Arial" w:cs="Arial"/>
          <w:color w:val="auto"/>
          <w:sz w:val="24"/>
          <w:szCs w:val="24"/>
          <w:lang w:val="fr-CA"/>
        </w:rPr>
        <w:t>Elizabeth Dow</w:t>
      </w:r>
    </w:p>
    <w:p w14:paraId="315098DA" w14:textId="0773D6E6" w:rsidR="000214BF" w:rsidRPr="00792713" w:rsidRDefault="00C4347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Que la notice de la réunion et la confirmation du quorum soient approuvées.</w:t>
      </w:r>
    </w:p>
    <w:p w14:paraId="7C04BC35" w14:textId="2AD77FE5"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w:t>
      </w:r>
      <w:r w:rsidR="000C6293" w:rsidRPr="00792713">
        <w:rPr>
          <w:rFonts w:ascii="Arial" w:hAnsi="Arial" w:cs="Arial"/>
          <w:b/>
          <w:color w:val="auto"/>
          <w:sz w:val="24"/>
          <w:szCs w:val="24"/>
          <w:lang w:val="fr-CA"/>
        </w:rPr>
        <w:t xml:space="preserve"> </w:t>
      </w:r>
      <w:r w:rsidRPr="00792713">
        <w:rPr>
          <w:rFonts w:ascii="Arial" w:hAnsi="Arial" w:cs="Arial"/>
          <w:b/>
          <w:color w:val="auto"/>
          <w:sz w:val="24"/>
          <w:szCs w:val="24"/>
          <w:lang w:val="fr-CA"/>
        </w:rPr>
        <w:t xml:space="preserve">: </w:t>
      </w:r>
      <w:r w:rsidR="00C4347B" w:rsidRPr="00792713">
        <w:rPr>
          <w:rFonts w:ascii="Arial" w:hAnsi="Arial" w:cs="Arial"/>
          <w:b/>
          <w:color w:val="auto"/>
          <w:sz w:val="24"/>
          <w:szCs w:val="24"/>
          <w:lang w:val="fr-CA"/>
        </w:rPr>
        <w:t>Adoptée</w:t>
      </w:r>
    </w:p>
    <w:p w14:paraId="5CB5355D" w14:textId="77777777" w:rsidR="000214BF" w:rsidRPr="00792713" w:rsidRDefault="000214BF" w:rsidP="000214BF">
      <w:pPr>
        <w:spacing w:before="0" w:after="0" w:line="240" w:lineRule="auto"/>
        <w:rPr>
          <w:rFonts w:ascii="Arial" w:hAnsi="Arial" w:cs="Arial"/>
          <w:color w:val="auto"/>
          <w:sz w:val="24"/>
          <w:szCs w:val="24"/>
          <w:lang w:val="fr-CA"/>
        </w:rPr>
      </w:pPr>
    </w:p>
    <w:p w14:paraId="2ECD1138" w14:textId="69749608" w:rsidR="000214BF" w:rsidRPr="00792713" w:rsidRDefault="00C4347B" w:rsidP="000214BF">
      <w:pPr>
        <w:pStyle w:val="ListParagraph"/>
        <w:numPr>
          <w:ilvl w:val="0"/>
          <w:numId w:val="46"/>
        </w:numPr>
        <w:tabs>
          <w:tab w:val="num" w:pos="502"/>
        </w:tabs>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Validation de l’a</w:t>
      </w:r>
      <w:r w:rsidR="000214BF" w:rsidRPr="00792713">
        <w:rPr>
          <w:rFonts w:ascii="Arial" w:hAnsi="Arial" w:cs="Arial"/>
          <w:b/>
          <w:color w:val="auto"/>
          <w:sz w:val="24"/>
          <w:szCs w:val="24"/>
          <w:lang w:val="fr-CA"/>
        </w:rPr>
        <w:t>genda</w:t>
      </w:r>
    </w:p>
    <w:p w14:paraId="0C1A626B"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 # 2/14</w:t>
      </w:r>
    </w:p>
    <w:p w14:paraId="6B3E6AE0" w14:textId="285241AB" w:rsidR="000214BF" w:rsidRPr="00792713" w:rsidRDefault="00C4347B"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Proposée par</w:t>
      </w:r>
      <w:r w:rsidR="000C6293"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Jean-Guy St. Gelais</w:t>
      </w:r>
    </w:p>
    <w:p w14:paraId="54970291" w14:textId="76AE0FEA" w:rsidR="000214BF" w:rsidRPr="00792713" w:rsidRDefault="000214BF"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Second</w:t>
      </w:r>
      <w:r w:rsidR="00C4347B" w:rsidRPr="00792713">
        <w:rPr>
          <w:rFonts w:ascii="Arial" w:hAnsi="Arial" w:cs="Arial"/>
          <w:b/>
          <w:color w:val="auto"/>
          <w:sz w:val="24"/>
          <w:szCs w:val="24"/>
          <w:lang w:val="fr-CA"/>
        </w:rPr>
        <w:t>ée par</w:t>
      </w:r>
      <w:r w:rsidR="000C6293" w:rsidRPr="00792713">
        <w:rPr>
          <w:rFonts w:ascii="Arial" w:hAnsi="Arial" w:cs="Arial"/>
          <w:b/>
          <w:color w:val="auto"/>
          <w:sz w:val="24"/>
          <w:szCs w:val="24"/>
          <w:lang w:val="fr-CA"/>
        </w:rPr>
        <w:t xml:space="preserve"> </w:t>
      </w:r>
      <w:r w:rsidRPr="00792713">
        <w:rPr>
          <w:rFonts w:ascii="Arial" w:hAnsi="Arial" w:cs="Arial"/>
          <w:color w:val="auto"/>
          <w:sz w:val="24"/>
          <w:szCs w:val="24"/>
          <w:lang w:val="fr-CA"/>
        </w:rPr>
        <w:t xml:space="preserve">: Connie </w:t>
      </w:r>
      <w:proofErr w:type="spellStart"/>
      <w:r w:rsidRPr="00792713">
        <w:rPr>
          <w:rFonts w:ascii="Arial" w:hAnsi="Arial" w:cs="Arial"/>
          <w:color w:val="auto"/>
          <w:sz w:val="24"/>
          <w:szCs w:val="24"/>
          <w:lang w:val="fr-CA"/>
        </w:rPr>
        <w:t>Dublenko</w:t>
      </w:r>
      <w:proofErr w:type="spellEnd"/>
    </w:p>
    <w:p w14:paraId="404A63CB" w14:textId="67EECB5B" w:rsidR="000214BF" w:rsidRPr="00792713" w:rsidRDefault="00C4347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Que l</w:t>
      </w:r>
      <w:r w:rsidR="00621BF0" w:rsidRPr="00792713">
        <w:rPr>
          <w:rFonts w:ascii="Arial" w:hAnsi="Arial" w:cs="Arial"/>
          <w:color w:val="auto"/>
          <w:sz w:val="24"/>
          <w:szCs w:val="24"/>
          <w:lang w:val="fr-CA"/>
        </w:rPr>
        <w:t>’ordre du jour (11 septembre 2014) de l’assemblée générale annuell</w:t>
      </w:r>
      <w:r w:rsidR="00937A07" w:rsidRPr="00792713">
        <w:rPr>
          <w:rFonts w:ascii="Arial" w:hAnsi="Arial" w:cs="Arial"/>
          <w:color w:val="auto"/>
          <w:sz w:val="24"/>
          <w:szCs w:val="24"/>
          <w:lang w:val="fr-CA"/>
        </w:rPr>
        <w:t>e du Réseau canadien pour la pré</w:t>
      </w:r>
      <w:r w:rsidR="00621BF0" w:rsidRPr="00792713">
        <w:rPr>
          <w:rFonts w:ascii="Arial" w:hAnsi="Arial" w:cs="Arial"/>
          <w:color w:val="auto"/>
          <w:sz w:val="24"/>
          <w:szCs w:val="24"/>
          <w:lang w:val="fr-CA"/>
        </w:rPr>
        <w:t>vention du mauv</w:t>
      </w:r>
      <w:r w:rsidR="00937A07" w:rsidRPr="00792713">
        <w:rPr>
          <w:rFonts w:ascii="Arial" w:hAnsi="Arial" w:cs="Arial"/>
          <w:color w:val="auto"/>
          <w:sz w:val="24"/>
          <w:szCs w:val="24"/>
          <w:lang w:val="fr-CA"/>
        </w:rPr>
        <w:t xml:space="preserve">ais traitement des </w:t>
      </w:r>
      <w:proofErr w:type="spellStart"/>
      <w:r w:rsidR="00937A07" w:rsidRPr="00792713">
        <w:rPr>
          <w:rFonts w:ascii="Arial" w:hAnsi="Arial" w:cs="Arial"/>
          <w:color w:val="auto"/>
          <w:sz w:val="24"/>
          <w:szCs w:val="24"/>
          <w:lang w:val="fr-CA"/>
        </w:rPr>
        <w:t>aînés</w:t>
      </w:r>
      <w:proofErr w:type="spellEnd"/>
      <w:r w:rsidR="00937A07" w:rsidRPr="00792713">
        <w:rPr>
          <w:rFonts w:ascii="Arial" w:hAnsi="Arial" w:cs="Arial"/>
          <w:color w:val="auto"/>
          <w:sz w:val="24"/>
          <w:szCs w:val="24"/>
          <w:lang w:val="fr-CA"/>
        </w:rPr>
        <w:t xml:space="preserve"> </w:t>
      </w:r>
      <w:r w:rsidR="00621BF0" w:rsidRPr="00792713">
        <w:rPr>
          <w:rFonts w:ascii="Arial" w:hAnsi="Arial" w:cs="Arial"/>
          <w:color w:val="auto"/>
          <w:sz w:val="24"/>
          <w:szCs w:val="24"/>
          <w:lang w:val="fr-CA"/>
        </w:rPr>
        <w:t>soit approuvé</w:t>
      </w:r>
      <w:r w:rsidR="001864EB" w:rsidRPr="00792713">
        <w:rPr>
          <w:rFonts w:ascii="Arial" w:hAnsi="Arial" w:cs="Arial"/>
          <w:color w:val="auto"/>
          <w:sz w:val="24"/>
          <w:szCs w:val="24"/>
          <w:lang w:val="fr-CA"/>
        </w:rPr>
        <w:t>.</w:t>
      </w:r>
    </w:p>
    <w:p w14:paraId="00E34AE7" w14:textId="0EA57933" w:rsidR="000214BF" w:rsidRPr="00792713" w:rsidRDefault="000214BF"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Motion</w:t>
      </w:r>
      <w:r w:rsidR="000C6293" w:rsidRPr="00792713">
        <w:rPr>
          <w:rFonts w:ascii="Arial" w:hAnsi="Arial" w:cs="Arial"/>
          <w:b/>
          <w:color w:val="auto"/>
          <w:sz w:val="24"/>
          <w:szCs w:val="24"/>
          <w:lang w:val="fr-CA"/>
        </w:rPr>
        <w:t xml:space="preserve"> </w:t>
      </w:r>
      <w:r w:rsidRPr="00792713">
        <w:rPr>
          <w:rFonts w:ascii="Arial" w:hAnsi="Arial" w:cs="Arial"/>
          <w:b/>
          <w:color w:val="auto"/>
          <w:sz w:val="24"/>
          <w:szCs w:val="24"/>
          <w:lang w:val="fr-CA"/>
        </w:rPr>
        <w:t xml:space="preserve">: </w:t>
      </w:r>
      <w:r w:rsidR="00621BF0" w:rsidRPr="00792713">
        <w:rPr>
          <w:rFonts w:ascii="Arial" w:hAnsi="Arial" w:cs="Arial"/>
          <w:b/>
          <w:color w:val="auto"/>
          <w:sz w:val="24"/>
          <w:szCs w:val="24"/>
          <w:lang w:val="fr-CA"/>
        </w:rPr>
        <w:t>Adoptée</w:t>
      </w:r>
    </w:p>
    <w:p w14:paraId="2ABD1F77" w14:textId="77777777" w:rsidR="000214BF" w:rsidRPr="00792713" w:rsidRDefault="000214BF" w:rsidP="000214BF">
      <w:pPr>
        <w:spacing w:before="0" w:after="0" w:line="240" w:lineRule="auto"/>
        <w:rPr>
          <w:rFonts w:ascii="Arial" w:hAnsi="Arial" w:cs="Arial"/>
          <w:color w:val="auto"/>
          <w:sz w:val="24"/>
          <w:szCs w:val="24"/>
          <w:lang w:val="fr-CA"/>
        </w:rPr>
      </w:pPr>
    </w:p>
    <w:p w14:paraId="346CDDC4" w14:textId="38D688AC" w:rsidR="000214BF" w:rsidRPr="00792713" w:rsidRDefault="000214BF" w:rsidP="000214BF">
      <w:pPr>
        <w:numPr>
          <w:ilvl w:val="0"/>
          <w:numId w:val="46"/>
        </w:numPr>
        <w:tabs>
          <w:tab w:val="num" w:pos="502"/>
        </w:tabs>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 xml:space="preserve">Adoption </w:t>
      </w:r>
      <w:r w:rsidR="00621BF0" w:rsidRPr="00792713">
        <w:rPr>
          <w:rFonts w:ascii="Arial" w:hAnsi="Arial" w:cs="Arial"/>
          <w:b/>
          <w:color w:val="auto"/>
          <w:sz w:val="24"/>
          <w:szCs w:val="24"/>
          <w:lang w:val="fr-CA"/>
        </w:rPr>
        <w:t>des minutes de la précédente AGA, 12 décembre 2013</w:t>
      </w:r>
    </w:p>
    <w:p w14:paraId="4F847CC2"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 #3/14</w:t>
      </w:r>
    </w:p>
    <w:p w14:paraId="28B30ACA" w14:textId="7D27504C" w:rsidR="000214BF" w:rsidRPr="00792713" w:rsidRDefault="00621BF0"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Proposée par</w:t>
      </w:r>
      <w:r w:rsidR="000C6293"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 Elliot </w:t>
      </w:r>
      <w:proofErr w:type="spellStart"/>
      <w:r w:rsidR="000214BF" w:rsidRPr="00792713">
        <w:rPr>
          <w:rFonts w:ascii="Arial" w:hAnsi="Arial" w:cs="Arial"/>
          <w:color w:val="auto"/>
          <w:sz w:val="24"/>
          <w:szCs w:val="24"/>
          <w:lang w:val="fr-CA"/>
        </w:rPr>
        <w:t>PausJenssen</w:t>
      </w:r>
      <w:proofErr w:type="spellEnd"/>
    </w:p>
    <w:p w14:paraId="77B19D2E" w14:textId="09608D94" w:rsidR="000214BF" w:rsidRPr="00792713" w:rsidRDefault="000214BF"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Second</w:t>
      </w:r>
      <w:r w:rsidR="00B85CFE" w:rsidRPr="00792713">
        <w:rPr>
          <w:rFonts w:ascii="Arial" w:hAnsi="Arial" w:cs="Arial"/>
          <w:b/>
          <w:bCs/>
          <w:color w:val="auto"/>
          <w:sz w:val="24"/>
          <w:szCs w:val="24"/>
          <w:lang w:val="fr-CA"/>
        </w:rPr>
        <w:t>ée</w:t>
      </w:r>
      <w:r w:rsidR="00621BF0" w:rsidRPr="00792713">
        <w:rPr>
          <w:rFonts w:ascii="Arial" w:hAnsi="Arial" w:cs="Arial"/>
          <w:b/>
          <w:bCs/>
          <w:color w:val="auto"/>
          <w:sz w:val="24"/>
          <w:szCs w:val="24"/>
          <w:lang w:val="fr-CA"/>
        </w:rPr>
        <w:t xml:space="preserve"> </w:t>
      </w:r>
      <w:r w:rsidR="00621BF0" w:rsidRPr="00792713">
        <w:rPr>
          <w:rFonts w:ascii="Arial" w:hAnsi="Arial" w:cs="Arial"/>
          <w:color w:val="auto"/>
          <w:sz w:val="24"/>
          <w:szCs w:val="24"/>
          <w:lang w:val="fr-CA"/>
        </w:rPr>
        <w:t>par</w:t>
      </w:r>
      <w:r w:rsidRPr="00792713">
        <w:rPr>
          <w:rFonts w:ascii="Arial" w:hAnsi="Arial" w:cs="Arial"/>
          <w:color w:val="auto"/>
          <w:sz w:val="24"/>
          <w:szCs w:val="24"/>
          <w:lang w:val="fr-CA"/>
        </w:rPr>
        <w:t xml:space="preserve"> Elizabeth </w:t>
      </w:r>
      <w:proofErr w:type="spellStart"/>
      <w:r w:rsidRPr="00792713">
        <w:rPr>
          <w:rFonts w:ascii="Arial" w:hAnsi="Arial" w:cs="Arial"/>
          <w:color w:val="auto"/>
          <w:sz w:val="24"/>
          <w:szCs w:val="24"/>
          <w:lang w:val="fr-CA"/>
        </w:rPr>
        <w:t>Podnieks</w:t>
      </w:r>
      <w:proofErr w:type="spellEnd"/>
    </w:p>
    <w:p w14:paraId="73E7D795" w14:textId="7720C06D" w:rsidR="000214BF" w:rsidRPr="00792713" w:rsidRDefault="00621BF0"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 xml:space="preserve">Que les minutes de l’AGA </w:t>
      </w:r>
      <w:proofErr w:type="spellStart"/>
      <w:r w:rsidRPr="00792713">
        <w:rPr>
          <w:rFonts w:ascii="Arial" w:hAnsi="Arial" w:cs="Arial"/>
          <w:color w:val="auto"/>
          <w:sz w:val="24"/>
          <w:szCs w:val="24"/>
          <w:lang w:val="fr-CA"/>
        </w:rPr>
        <w:t>précécente</w:t>
      </w:r>
      <w:proofErr w:type="spellEnd"/>
      <w:r w:rsidRPr="00792713">
        <w:rPr>
          <w:rFonts w:ascii="Arial" w:hAnsi="Arial" w:cs="Arial"/>
          <w:color w:val="auto"/>
          <w:sz w:val="24"/>
          <w:szCs w:val="24"/>
          <w:lang w:val="fr-CA"/>
        </w:rPr>
        <w:t xml:space="preserve"> (12 décembre 2013) soient adoptées</w:t>
      </w:r>
    </w:p>
    <w:p w14:paraId="2046624C" w14:textId="3E830910"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 xml:space="preserve">Motion: </w:t>
      </w:r>
      <w:r w:rsidR="00621BF0" w:rsidRPr="00792713">
        <w:rPr>
          <w:rFonts w:ascii="Arial" w:hAnsi="Arial" w:cs="Arial"/>
          <w:b/>
          <w:color w:val="auto"/>
          <w:sz w:val="24"/>
          <w:szCs w:val="24"/>
          <w:lang w:val="fr-CA"/>
        </w:rPr>
        <w:t>Adoptée</w:t>
      </w:r>
    </w:p>
    <w:p w14:paraId="4735B821" w14:textId="77777777" w:rsidR="000214BF" w:rsidRPr="00792713" w:rsidRDefault="000214BF" w:rsidP="000214BF">
      <w:pPr>
        <w:spacing w:before="0" w:after="0" w:line="240" w:lineRule="auto"/>
        <w:rPr>
          <w:rFonts w:ascii="Arial" w:hAnsi="Arial" w:cs="Arial"/>
          <w:color w:val="auto"/>
          <w:sz w:val="24"/>
          <w:szCs w:val="24"/>
          <w:lang w:val="fr-CA"/>
        </w:rPr>
      </w:pPr>
    </w:p>
    <w:p w14:paraId="72E59E81" w14:textId="45718CA1" w:rsidR="000214BF" w:rsidRPr="00792713" w:rsidRDefault="001864EB" w:rsidP="000214BF">
      <w:pPr>
        <w:pStyle w:val="ListParagraph"/>
        <w:numPr>
          <w:ilvl w:val="0"/>
          <w:numId w:val="46"/>
        </w:numPr>
        <w:tabs>
          <w:tab w:val="num" w:pos="502"/>
        </w:tabs>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Pré</w:t>
      </w:r>
      <w:r w:rsidR="000214BF" w:rsidRPr="00792713">
        <w:rPr>
          <w:rFonts w:ascii="Arial" w:hAnsi="Arial" w:cs="Arial"/>
          <w:b/>
          <w:color w:val="auto"/>
          <w:sz w:val="24"/>
          <w:szCs w:val="24"/>
          <w:lang w:val="fr-CA"/>
        </w:rPr>
        <w:t xml:space="preserve">sentation </w:t>
      </w:r>
      <w:r w:rsidR="00621BF0" w:rsidRPr="00792713">
        <w:rPr>
          <w:rFonts w:ascii="Arial" w:hAnsi="Arial" w:cs="Arial"/>
          <w:b/>
          <w:color w:val="auto"/>
          <w:sz w:val="24"/>
          <w:szCs w:val="24"/>
          <w:lang w:val="fr-CA"/>
        </w:rPr>
        <w:t>du rapport a</w:t>
      </w:r>
      <w:r w:rsidR="000214BF" w:rsidRPr="00792713">
        <w:rPr>
          <w:rFonts w:ascii="Arial" w:hAnsi="Arial" w:cs="Arial"/>
          <w:b/>
          <w:color w:val="auto"/>
          <w:sz w:val="24"/>
          <w:szCs w:val="24"/>
          <w:lang w:val="fr-CA"/>
        </w:rPr>
        <w:t>nnu</w:t>
      </w:r>
      <w:r w:rsidR="00621BF0" w:rsidRPr="00792713">
        <w:rPr>
          <w:rFonts w:ascii="Arial" w:hAnsi="Arial" w:cs="Arial"/>
          <w:b/>
          <w:color w:val="auto"/>
          <w:sz w:val="24"/>
          <w:szCs w:val="24"/>
          <w:lang w:val="fr-CA"/>
        </w:rPr>
        <w:t>e</w:t>
      </w:r>
      <w:r w:rsidR="000214BF" w:rsidRPr="00792713">
        <w:rPr>
          <w:rFonts w:ascii="Arial" w:hAnsi="Arial" w:cs="Arial"/>
          <w:b/>
          <w:color w:val="auto"/>
          <w:sz w:val="24"/>
          <w:szCs w:val="24"/>
          <w:lang w:val="fr-CA"/>
        </w:rPr>
        <w:t xml:space="preserve">l </w:t>
      </w:r>
      <w:r w:rsidR="00621BF0" w:rsidRPr="00792713">
        <w:rPr>
          <w:rFonts w:ascii="Arial" w:hAnsi="Arial" w:cs="Arial"/>
          <w:b/>
          <w:color w:val="auto"/>
          <w:sz w:val="24"/>
          <w:szCs w:val="24"/>
          <w:lang w:val="fr-CA"/>
        </w:rPr>
        <w:t>du conseil d’administration</w:t>
      </w:r>
    </w:p>
    <w:p w14:paraId="6DFEB6DE" w14:textId="044D75B6" w:rsidR="000214BF" w:rsidRPr="00792713" w:rsidRDefault="001864EB" w:rsidP="000214BF">
      <w:pPr>
        <w:spacing w:before="0" w:after="0" w:line="240" w:lineRule="auto"/>
        <w:ind w:left="720"/>
        <w:rPr>
          <w:rFonts w:ascii="Arial" w:hAnsi="Arial" w:cs="Arial"/>
          <w:color w:val="auto"/>
          <w:sz w:val="24"/>
          <w:szCs w:val="24"/>
          <w:lang w:val="fr-CA"/>
        </w:rPr>
      </w:pPr>
      <w:proofErr w:type="spellStart"/>
      <w:r w:rsidRPr="00792713">
        <w:rPr>
          <w:rFonts w:ascii="Arial" w:hAnsi="Arial" w:cs="Arial"/>
          <w:color w:val="auto"/>
          <w:sz w:val="24"/>
          <w:szCs w:val="24"/>
          <w:lang w:val="fr-CA"/>
        </w:rPr>
        <w:t>Raeann</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xml:space="preserve"> pré</w:t>
      </w:r>
      <w:r w:rsidR="000214BF" w:rsidRPr="00792713">
        <w:rPr>
          <w:rFonts w:ascii="Arial" w:hAnsi="Arial" w:cs="Arial"/>
          <w:color w:val="auto"/>
          <w:sz w:val="24"/>
          <w:szCs w:val="24"/>
          <w:lang w:val="fr-CA"/>
        </w:rPr>
        <w:t>sent</w:t>
      </w:r>
      <w:r w:rsidR="00621BF0" w:rsidRPr="00792713">
        <w:rPr>
          <w:rFonts w:ascii="Arial" w:hAnsi="Arial" w:cs="Arial"/>
          <w:color w:val="auto"/>
          <w:sz w:val="24"/>
          <w:szCs w:val="24"/>
          <w:lang w:val="fr-CA"/>
        </w:rPr>
        <w:t>e</w:t>
      </w:r>
      <w:r w:rsidR="000214BF" w:rsidRPr="00792713">
        <w:rPr>
          <w:rFonts w:ascii="Arial" w:hAnsi="Arial" w:cs="Arial"/>
          <w:color w:val="auto"/>
          <w:sz w:val="24"/>
          <w:szCs w:val="24"/>
          <w:lang w:val="fr-CA"/>
        </w:rPr>
        <w:t xml:space="preserve"> </w:t>
      </w:r>
      <w:r w:rsidR="00621BF0" w:rsidRPr="00792713">
        <w:rPr>
          <w:rFonts w:ascii="Arial" w:hAnsi="Arial" w:cs="Arial"/>
          <w:color w:val="auto"/>
          <w:sz w:val="24"/>
          <w:szCs w:val="24"/>
          <w:lang w:val="fr-CA"/>
        </w:rPr>
        <w:t>le rapport annuel du conseil, et partage les faits marquants, les opportun</w:t>
      </w:r>
      <w:r w:rsidR="00B85CFE" w:rsidRPr="00792713">
        <w:rPr>
          <w:rFonts w:ascii="Arial" w:hAnsi="Arial" w:cs="Arial"/>
          <w:color w:val="auto"/>
          <w:sz w:val="24"/>
          <w:szCs w:val="24"/>
          <w:lang w:val="fr-CA"/>
        </w:rPr>
        <w:t>ités et les défi</w:t>
      </w:r>
      <w:r w:rsidR="00621BF0" w:rsidRPr="00792713">
        <w:rPr>
          <w:rFonts w:ascii="Arial" w:hAnsi="Arial" w:cs="Arial"/>
          <w:color w:val="auto"/>
          <w:sz w:val="24"/>
          <w:szCs w:val="24"/>
          <w:lang w:val="fr-CA"/>
        </w:rPr>
        <w:t xml:space="preserve">s se présentant au </w:t>
      </w:r>
      <w:r w:rsidR="00B85CFE" w:rsidRPr="00792713">
        <w:rPr>
          <w:rFonts w:ascii="Arial" w:hAnsi="Arial" w:cs="Arial"/>
          <w:color w:val="auto"/>
          <w:sz w:val="24"/>
          <w:szCs w:val="24"/>
          <w:lang w:val="fr-CA"/>
        </w:rPr>
        <w:t>conseil. Le rapport était joint aux</w:t>
      </w:r>
      <w:r w:rsidR="00621BF0" w:rsidRPr="00792713">
        <w:rPr>
          <w:rFonts w:ascii="Arial" w:hAnsi="Arial" w:cs="Arial"/>
          <w:color w:val="auto"/>
          <w:sz w:val="24"/>
          <w:szCs w:val="24"/>
          <w:lang w:val="fr-CA"/>
        </w:rPr>
        <w:t xml:space="preserve"> documents envoy</w:t>
      </w:r>
      <w:r w:rsidR="00B85CFE" w:rsidRPr="00792713">
        <w:rPr>
          <w:rFonts w:ascii="Arial" w:hAnsi="Arial" w:cs="Arial"/>
          <w:color w:val="auto"/>
          <w:sz w:val="24"/>
          <w:szCs w:val="24"/>
          <w:lang w:val="fr-CA"/>
        </w:rPr>
        <w:t>é</w:t>
      </w:r>
      <w:r w:rsidR="00621BF0" w:rsidRPr="00792713">
        <w:rPr>
          <w:rFonts w:ascii="Arial" w:hAnsi="Arial" w:cs="Arial"/>
          <w:color w:val="auto"/>
          <w:sz w:val="24"/>
          <w:szCs w:val="24"/>
          <w:lang w:val="fr-CA"/>
        </w:rPr>
        <w:t>s par courriel avant la réunion.</w:t>
      </w:r>
    </w:p>
    <w:p w14:paraId="5FBA542A"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 #4/14</w:t>
      </w:r>
    </w:p>
    <w:p w14:paraId="0A3BB04B" w14:textId="0221773C" w:rsidR="000214BF" w:rsidRPr="00792713" w:rsidRDefault="00621BF0"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Proposée par</w:t>
      </w:r>
      <w:r w:rsidR="00B85CFE"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 Mark </w:t>
      </w:r>
      <w:proofErr w:type="spellStart"/>
      <w:r w:rsidR="000214BF" w:rsidRPr="00792713">
        <w:rPr>
          <w:rFonts w:ascii="Arial" w:hAnsi="Arial" w:cs="Arial"/>
          <w:color w:val="auto"/>
          <w:sz w:val="24"/>
          <w:szCs w:val="24"/>
          <w:lang w:val="fr-CA"/>
        </w:rPr>
        <w:t>Yaffe</w:t>
      </w:r>
      <w:proofErr w:type="spellEnd"/>
    </w:p>
    <w:p w14:paraId="2EE6E957" w14:textId="111FD9F7" w:rsidR="000214BF" w:rsidRPr="00792713" w:rsidRDefault="000214BF"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Second</w:t>
      </w:r>
      <w:r w:rsidR="00621BF0" w:rsidRPr="00792713">
        <w:rPr>
          <w:rFonts w:ascii="Arial" w:hAnsi="Arial" w:cs="Arial"/>
          <w:b/>
          <w:color w:val="auto"/>
          <w:sz w:val="24"/>
          <w:szCs w:val="24"/>
          <w:lang w:val="fr-CA"/>
        </w:rPr>
        <w:t>ée par</w:t>
      </w:r>
      <w:r w:rsidRPr="00792713">
        <w:rPr>
          <w:rFonts w:ascii="Arial" w:hAnsi="Arial" w:cs="Arial"/>
          <w:b/>
          <w:color w:val="auto"/>
          <w:sz w:val="24"/>
          <w:szCs w:val="24"/>
          <w:lang w:val="fr-CA"/>
        </w:rPr>
        <w:t>:</w:t>
      </w:r>
      <w:r w:rsidRPr="00792713">
        <w:rPr>
          <w:rFonts w:ascii="Arial" w:hAnsi="Arial" w:cs="Arial"/>
          <w:color w:val="auto"/>
          <w:sz w:val="24"/>
          <w:szCs w:val="24"/>
          <w:lang w:val="fr-CA"/>
        </w:rPr>
        <w:t xml:space="preserve"> Olive </w:t>
      </w:r>
      <w:proofErr w:type="spellStart"/>
      <w:r w:rsidRPr="00792713">
        <w:rPr>
          <w:rFonts w:ascii="Arial" w:hAnsi="Arial" w:cs="Arial"/>
          <w:color w:val="auto"/>
          <w:sz w:val="24"/>
          <w:szCs w:val="24"/>
          <w:lang w:val="fr-CA"/>
        </w:rPr>
        <w:t>Bryanton</w:t>
      </w:r>
      <w:proofErr w:type="spellEnd"/>
    </w:p>
    <w:p w14:paraId="6DAC248D" w14:textId="6844D7E4" w:rsidR="000214BF" w:rsidRPr="00792713" w:rsidRDefault="00621BF0" w:rsidP="000214BF">
      <w:pPr>
        <w:spacing w:before="0" w:after="0" w:line="240" w:lineRule="auto"/>
        <w:ind w:left="720"/>
        <w:rPr>
          <w:rFonts w:ascii="Arial" w:hAnsi="Arial" w:cs="Arial"/>
          <w:b/>
          <w:color w:val="auto"/>
          <w:sz w:val="24"/>
          <w:szCs w:val="24"/>
          <w:lang w:val="fr-CA"/>
        </w:rPr>
      </w:pPr>
      <w:r w:rsidRPr="00792713">
        <w:rPr>
          <w:rFonts w:ascii="Arial" w:hAnsi="Arial" w:cs="Arial"/>
          <w:color w:val="auto"/>
          <w:sz w:val="24"/>
          <w:szCs w:val="24"/>
          <w:lang w:val="fr-CA"/>
        </w:rPr>
        <w:t>Que le rapport annuel du conseil d’administration soit reconnu comme ayant été circulé</w:t>
      </w:r>
      <w:r w:rsidRPr="00792713">
        <w:rPr>
          <w:rFonts w:ascii="Arial" w:hAnsi="Arial" w:cs="Arial"/>
          <w:color w:val="auto"/>
          <w:sz w:val="24"/>
          <w:szCs w:val="24"/>
          <w:lang w:val="fr-CA"/>
        </w:rPr>
        <w:br/>
      </w:r>
      <w:r w:rsidR="000214BF" w:rsidRPr="00792713">
        <w:rPr>
          <w:rFonts w:ascii="Arial" w:hAnsi="Arial" w:cs="Arial"/>
          <w:b/>
          <w:color w:val="auto"/>
          <w:sz w:val="24"/>
          <w:szCs w:val="24"/>
          <w:lang w:val="fr-CA"/>
        </w:rPr>
        <w:t>Motion:</w:t>
      </w:r>
      <w:r w:rsidR="000214BF" w:rsidRPr="00792713">
        <w:rPr>
          <w:rFonts w:ascii="Arial" w:hAnsi="Arial" w:cs="Arial"/>
          <w:color w:val="auto"/>
          <w:sz w:val="24"/>
          <w:szCs w:val="24"/>
          <w:lang w:val="fr-CA"/>
        </w:rPr>
        <w:t xml:space="preserve"> </w:t>
      </w:r>
      <w:r w:rsidRPr="00792713">
        <w:rPr>
          <w:rFonts w:ascii="Arial" w:hAnsi="Arial" w:cs="Arial"/>
          <w:b/>
          <w:color w:val="auto"/>
          <w:sz w:val="24"/>
          <w:szCs w:val="24"/>
          <w:lang w:val="fr-CA"/>
        </w:rPr>
        <w:t>Adoptée</w:t>
      </w:r>
    </w:p>
    <w:p w14:paraId="00032E89" w14:textId="77777777" w:rsidR="000214BF" w:rsidRPr="00792713" w:rsidRDefault="000214BF" w:rsidP="000214BF">
      <w:pPr>
        <w:spacing w:before="0" w:after="0" w:line="240" w:lineRule="auto"/>
        <w:rPr>
          <w:rFonts w:ascii="Arial" w:hAnsi="Arial" w:cs="Arial"/>
          <w:b/>
          <w:color w:val="auto"/>
          <w:sz w:val="24"/>
          <w:szCs w:val="24"/>
          <w:lang w:val="fr-CA"/>
        </w:rPr>
      </w:pPr>
      <w:r w:rsidRPr="00792713">
        <w:rPr>
          <w:rFonts w:ascii="Arial" w:hAnsi="Arial" w:cs="Arial"/>
          <w:b/>
          <w:color w:val="auto"/>
          <w:sz w:val="24"/>
          <w:szCs w:val="24"/>
          <w:lang w:val="fr-CA"/>
        </w:rPr>
        <w:tab/>
      </w:r>
    </w:p>
    <w:p w14:paraId="151CF43F" w14:textId="5BEB253B" w:rsidR="000214BF" w:rsidRPr="00792713" w:rsidRDefault="000214BF" w:rsidP="000214BF">
      <w:pPr>
        <w:pStyle w:val="ListParagraph"/>
        <w:numPr>
          <w:ilvl w:val="0"/>
          <w:numId w:val="46"/>
        </w:numPr>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R</w:t>
      </w:r>
      <w:r w:rsidR="00B85CFE" w:rsidRPr="00792713">
        <w:rPr>
          <w:rFonts w:ascii="Arial" w:hAnsi="Arial" w:cs="Arial"/>
          <w:b/>
          <w:color w:val="auto"/>
          <w:sz w:val="24"/>
          <w:szCs w:val="24"/>
          <w:lang w:val="fr-CA"/>
        </w:rPr>
        <w:t xml:space="preserve">apport sur le Projet de partage des savoirs (fondé par Nouveaux Horizons   pour les </w:t>
      </w:r>
      <w:proofErr w:type="spellStart"/>
      <w:r w:rsidR="00B85CFE" w:rsidRPr="00792713">
        <w:rPr>
          <w:rFonts w:ascii="Arial" w:hAnsi="Arial" w:cs="Arial"/>
          <w:b/>
          <w:color w:val="auto"/>
          <w:sz w:val="24"/>
          <w:szCs w:val="24"/>
          <w:lang w:val="fr-CA"/>
        </w:rPr>
        <w:t>aînés</w:t>
      </w:r>
      <w:proofErr w:type="spellEnd"/>
      <w:proofErr w:type="gramStart"/>
      <w:r w:rsidR="00B85CFE" w:rsidRPr="00792713">
        <w:rPr>
          <w:rFonts w:ascii="Arial" w:hAnsi="Arial" w:cs="Arial"/>
          <w:b/>
          <w:color w:val="auto"/>
          <w:sz w:val="24"/>
          <w:szCs w:val="24"/>
          <w:lang w:val="fr-CA"/>
        </w:rPr>
        <w:t>)</w:t>
      </w:r>
      <w:proofErr w:type="gramEnd"/>
      <w:r w:rsidR="00B85CFE" w:rsidRPr="00792713">
        <w:rPr>
          <w:rFonts w:ascii="Arial" w:hAnsi="Arial" w:cs="Arial"/>
          <w:b/>
          <w:color w:val="auto"/>
          <w:sz w:val="24"/>
          <w:szCs w:val="24"/>
          <w:lang w:val="fr-CA"/>
        </w:rPr>
        <w:br/>
      </w:r>
      <w:r w:rsidR="00B85CFE" w:rsidRPr="00792713">
        <w:rPr>
          <w:rFonts w:ascii="Arial" w:hAnsi="Arial" w:cs="Arial"/>
          <w:color w:val="auto"/>
          <w:sz w:val="24"/>
          <w:szCs w:val="24"/>
          <w:lang w:val="fr-CA"/>
        </w:rPr>
        <w:t>Krista James, coordonnatrice du projet a fait un rapport sur les pro</w:t>
      </w:r>
      <w:r w:rsidR="001864EB" w:rsidRPr="00792713">
        <w:rPr>
          <w:rFonts w:ascii="Arial" w:hAnsi="Arial" w:cs="Arial"/>
          <w:color w:val="auto"/>
          <w:sz w:val="24"/>
          <w:szCs w:val="24"/>
          <w:lang w:val="fr-CA"/>
        </w:rPr>
        <w:t>grès de ce projet. Un résumé était</w:t>
      </w:r>
      <w:r w:rsidR="00B85CFE" w:rsidRPr="00792713">
        <w:rPr>
          <w:rFonts w:ascii="Arial" w:hAnsi="Arial" w:cs="Arial"/>
          <w:color w:val="auto"/>
          <w:sz w:val="24"/>
          <w:szCs w:val="24"/>
          <w:lang w:val="fr-CA"/>
        </w:rPr>
        <w:t xml:space="preserve"> joi</w:t>
      </w:r>
      <w:r w:rsidR="001864EB" w:rsidRPr="00792713">
        <w:rPr>
          <w:rFonts w:ascii="Arial" w:hAnsi="Arial" w:cs="Arial"/>
          <w:color w:val="auto"/>
          <w:sz w:val="24"/>
          <w:szCs w:val="24"/>
          <w:lang w:val="fr-CA"/>
        </w:rPr>
        <w:t>nt aux documents envoyés avant la</w:t>
      </w:r>
      <w:r w:rsidR="00B85CFE" w:rsidRPr="00792713">
        <w:rPr>
          <w:rFonts w:ascii="Arial" w:hAnsi="Arial" w:cs="Arial"/>
          <w:color w:val="auto"/>
          <w:sz w:val="24"/>
          <w:szCs w:val="24"/>
          <w:lang w:val="fr-CA"/>
        </w:rPr>
        <w:t xml:space="preserve"> réunion</w:t>
      </w:r>
      <w:r w:rsidR="00B85CFE" w:rsidRPr="00792713">
        <w:rPr>
          <w:rFonts w:ascii="Arial" w:hAnsi="Arial" w:cs="Arial"/>
          <w:b/>
          <w:color w:val="auto"/>
          <w:sz w:val="24"/>
          <w:szCs w:val="24"/>
          <w:lang w:val="fr-CA"/>
        </w:rPr>
        <w:t>.</w:t>
      </w:r>
    </w:p>
    <w:p w14:paraId="3BAB13CA" w14:textId="77777777" w:rsidR="000214BF" w:rsidRPr="00792713" w:rsidRDefault="000214BF" w:rsidP="000214BF">
      <w:pPr>
        <w:spacing w:before="0" w:after="0" w:line="240" w:lineRule="auto"/>
        <w:rPr>
          <w:rFonts w:ascii="Arial" w:hAnsi="Arial" w:cs="Arial"/>
          <w:color w:val="auto"/>
          <w:sz w:val="24"/>
          <w:szCs w:val="24"/>
          <w:lang w:val="fr-CA"/>
        </w:rPr>
      </w:pPr>
    </w:p>
    <w:p w14:paraId="344693C2" w14:textId="3BD31CDE" w:rsidR="000214BF" w:rsidRPr="00792713" w:rsidRDefault="000214BF" w:rsidP="000214BF">
      <w:pPr>
        <w:pStyle w:val="ListParagraph"/>
        <w:numPr>
          <w:ilvl w:val="0"/>
          <w:numId w:val="46"/>
        </w:numPr>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 xml:space="preserve">Adoption </w:t>
      </w:r>
      <w:r w:rsidR="00B85CFE" w:rsidRPr="00792713">
        <w:rPr>
          <w:rFonts w:ascii="Arial" w:hAnsi="Arial" w:cs="Arial"/>
          <w:b/>
          <w:color w:val="auto"/>
          <w:sz w:val="24"/>
          <w:szCs w:val="24"/>
          <w:lang w:val="fr-CA"/>
        </w:rPr>
        <w:t>des nouveaux statuts.</w:t>
      </w:r>
    </w:p>
    <w:p w14:paraId="129F41EF" w14:textId="77777777" w:rsidR="000214BF" w:rsidRPr="00792713" w:rsidRDefault="000214BF" w:rsidP="000214BF">
      <w:pPr>
        <w:pStyle w:val="ListParagraph"/>
        <w:tabs>
          <w:tab w:val="left" w:pos="851"/>
        </w:tabs>
        <w:spacing w:before="0" w:after="0" w:line="240" w:lineRule="auto"/>
        <w:ind w:left="1134" w:hanging="567"/>
        <w:rPr>
          <w:rFonts w:ascii="Arial" w:hAnsi="Arial" w:cs="Arial"/>
          <w:b/>
          <w:color w:val="auto"/>
          <w:sz w:val="24"/>
          <w:szCs w:val="24"/>
          <w:lang w:val="fr-CA"/>
        </w:rPr>
      </w:pPr>
      <w:r w:rsidRPr="00792713">
        <w:rPr>
          <w:rFonts w:ascii="Arial" w:hAnsi="Arial" w:cs="Arial"/>
          <w:b/>
          <w:color w:val="auto"/>
          <w:sz w:val="24"/>
          <w:szCs w:val="24"/>
          <w:lang w:val="fr-CA"/>
        </w:rPr>
        <w:t>8a Motion #5/14</w:t>
      </w:r>
    </w:p>
    <w:p w14:paraId="02B13A1B" w14:textId="7D9948C2" w:rsidR="000214BF" w:rsidRPr="00792713" w:rsidRDefault="00B85CFE" w:rsidP="000214BF">
      <w:pPr>
        <w:pStyle w:val="ListParagraph"/>
        <w:tabs>
          <w:tab w:val="left" w:pos="851"/>
        </w:tabs>
        <w:spacing w:before="0" w:after="0" w:line="240" w:lineRule="auto"/>
        <w:ind w:left="1134" w:hanging="567"/>
        <w:rPr>
          <w:rFonts w:ascii="Arial" w:hAnsi="Arial" w:cs="Arial"/>
          <w:color w:val="auto"/>
          <w:sz w:val="24"/>
          <w:szCs w:val="24"/>
          <w:lang w:val="fr-CA"/>
        </w:rPr>
      </w:pPr>
      <w:r w:rsidRPr="00792713">
        <w:rPr>
          <w:rFonts w:ascii="Arial" w:hAnsi="Arial" w:cs="Arial"/>
          <w:b/>
          <w:color w:val="auto"/>
          <w:sz w:val="24"/>
          <w:szCs w:val="24"/>
          <w:lang w:val="fr-CA"/>
        </w:rPr>
        <w:t xml:space="preserve">Proposée par </w:t>
      </w:r>
      <w:r w:rsidR="000214BF"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Jocelyn </w:t>
      </w:r>
      <w:proofErr w:type="spellStart"/>
      <w:r w:rsidR="000214BF" w:rsidRPr="00792713">
        <w:rPr>
          <w:rFonts w:ascii="Arial" w:hAnsi="Arial" w:cs="Arial"/>
          <w:color w:val="auto"/>
          <w:sz w:val="24"/>
          <w:szCs w:val="24"/>
          <w:lang w:val="fr-CA"/>
        </w:rPr>
        <w:t>Yerxa</w:t>
      </w:r>
      <w:proofErr w:type="spellEnd"/>
    </w:p>
    <w:p w14:paraId="640ECDD6" w14:textId="4C269E32" w:rsidR="000214BF" w:rsidRPr="00792713" w:rsidRDefault="00B85CFE" w:rsidP="000214BF">
      <w:pPr>
        <w:pStyle w:val="ListParagraph"/>
        <w:tabs>
          <w:tab w:val="left" w:pos="851"/>
        </w:tabs>
        <w:spacing w:before="0" w:after="0" w:line="240" w:lineRule="auto"/>
        <w:ind w:left="1134" w:hanging="567"/>
        <w:rPr>
          <w:rFonts w:ascii="Arial" w:hAnsi="Arial" w:cs="Arial"/>
          <w:color w:val="auto"/>
          <w:sz w:val="24"/>
          <w:szCs w:val="24"/>
          <w:lang w:val="fr-CA"/>
        </w:rPr>
      </w:pPr>
      <w:proofErr w:type="spellStart"/>
      <w:r w:rsidRPr="00792713">
        <w:rPr>
          <w:rFonts w:ascii="Arial" w:hAnsi="Arial" w:cs="Arial"/>
          <w:b/>
          <w:color w:val="auto"/>
          <w:sz w:val="24"/>
          <w:szCs w:val="24"/>
          <w:lang w:val="fr-CA"/>
        </w:rPr>
        <w:t>Secondeée</w:t>
      </w:r>
      <w:proofErr w:type="spellEnd"/>
      <w:r w:rsidRPr="00792713">
        <w:rPr>
          <w:rFonts w:ascii="Arial" w:hAnsi="Arial" w:cs="Arial"/>
          <w:b/>
          <w:color w:val="auto"/>
          <w:sz w:val="24"/>
          <w:szCs w:val="24"/>
          <w:lang w:val="fr-CA"/>
        </w:rPr>
        <w:t xml:space="preserve"> par </w:t>
      </w:r>
      <w:r w:rsidR="000214BF" w:rsidRPr="00792713">
        <w:rPr>
          <w:rFonts w:ascii="Arial" w:hAnsi="Arial" w:cs="Arial"/>
          <w:b/>
          <w:color w:val="auto"/>
          <w:sz w:val="24"/>
          <w:szCs w:val="24"/>
          <w:lang w:val="fr-CA"/>
        </w:rPr>
        <w:t>:</w:t>
      </w:r>
      <w:r w:rsidRPr="00792713">
        <w:rPr>
          <w:rFonts w:ascii="Arial" w:hAnsi="Arial" w:cs="Arial"/>
          <w:color w:val="auto"/>
          <w:sz w:val="24"/>
          <w:szCs w:val="24"/>
          <w:lang w:val="fr-CA"/>
        </w:rPr>
        <w:t xml:space="preserve"> </w:t>
      </w:r>
      <w:r w:rsidR="000214BF" w:rsidRPr="00792713">
        <w:rPr>
          <w:rFonts w:ascii="Arial" w:hAnsi="Arial" w:cs="Arial"/>
          <w:color w:val="auto"/>
          <w:sz w:val="24"/>
          <w:szCs w:val="24"/>
          <w:lang w:val="fr-CA"/>
        </w:rPr>
        <w:t xml:space="preserve">Alison </w:t>
      </w:r>
      <w:proofErr w:type="spellStart"/>
      <w:r w:rsidR="000214BF" w:rsidRPr="00792713">
        <w:rPr>
          <w:rFonts w:ascii="Arial" w:hAnsi="Arial" w:cs="Arial"/>
          <w:color w:val="auto"/>
          <w:sz w:val="24"/>
          <w:szCs w:val="24"/>
          <w:lang w:val="fr-CA"/>
        </w:rPr>
        <w:t>Leaney</w:t>
      </w:r>
      <w:proofErr w:type="spellEnd"/>
    </w:p>
    <w:p w14:paraId="26FB7525" w14:textId="6760C207" w:rsidR="000214BF" w:rsidRPr="00792713" w:rsidRDefault="00B85CFE" w:rsidP="000214BF">
      <w:pPr>
        <w:tabs>
          <w:tab w:val="left" w:pos="851"/>
        </w:tabs>
        <w:spacing w:before="0" w:after="0" w:line="240" w:lineRule="auto"/>
        <w:ind w:left="1134" w:hanging="567"/>
        <w:rPr>
          <w:rFonts w:ascii="Arial" w:hAnsi="Arial" w:cs="Arial"/>
          <w:color w:val="auto"/>
          <w:sz w:val="24"/>
          <w:szCs w:val="24"/>
          <w:lang w:val="fr-CA"/>
        </w:rPr>
      </w:pPr>
      <w:r w:rsidRPr="00792713">
        <w:rPr>
          <w:rFonts w:ascii="Arial" w:hAnsi="Arial" w:cs="Arial"/>
          <w:color w:val="auto"/>
          <w:sz w:val="24"/>
          <w:szCs w:val="24"/>
          <w:lang w:val="fr-CA"/>
        </w:rPr>
        <w:lastRenderedPageBreak/>
        <w:t xml:space="preserve">D’approuver les articles de prorogation (transition) du Réseau, qui ont été soumis à cette réunion et </w:t>
      </w:r>
      <w:r w:rsidR="001864EB" w:rsidRPr="00792713">
        <w:rPr>
          <w:rFonts w:ascii="Arial" w:hAnsi="Arial" w:cs="Arial"/>
          <w:color w:val="auto"/>
          <w:sz w:val="24"/>
          <w:szCs w:val="24"/>
          <w:lang w:val="fr-CA"/>
        </w:rPr>
        <w:t>annexé</w:t>
      </w:r>
      <w:r w:rsidRPr="00792713">
        <w:rPr>
          <w:rFonts w:ascii="Arial" w:hAnsi="Arial" w:cs="Arial"/>
          <w:color w:val="auto"/>
          <w:sz w:val="24"/>
          <w:szCs w:val="24"/>
          <w:lang w:val="fr-CA"/>
        </w:rPr>
        <w:t>s aux minutes sous le titre Agenda A</w:t>
      </w:r>
      <w:r w:rsidR="001864EB" w:rsidRPr="00792713">
        <w:rPr>
          <w:rFonts w:ascii="Arial" w:hAnsi="Arial" w:cs="Arial"/>
          <w:color w:val="auto"/>
          <w:sz w:val="24"/>
          <w:szCs w:val="24"/>
          <w:lang w:val="fr-CA"/>
        </w:rPr>
        <w:t>.</w:t>
      </w:r>
      <w:r w:rsidRPr="00792713">
        <w:rPr>
          <w:rFonts w:ascii="Arial" w:hAnsi="Arial" w:cs="Arial"/>
          <w:color w:val="auto"/>
          <w:sz w:val="24"/>
          <w:szCs w:val="24"/>
          <w:lang w:val="fr-CA"/>
        </w:rPr>
        <w:t xml:space="preserve"> </w:t>
      </w:r>
    </w:p>
    <w:p w14:paraId="17C9D43A" w14:textId="39E8D21C" w:rsidR="000214BF" w:rsidRPr="00792713" w:rsidRDefault="000214BF" w:rsidP="000214BF">
      <w:pPr>
        <w:tabs>
          <w:tab w:val="left" w:pos="851"/>
        </w:tabs>
        <w:spacing w:before="0" w:after="0" w:line="240" w:lineRule="auto"/>
        <w:ind w:left="1134" w:hanging="567"/>
        <w:rPr>
          <w:rFonts w:ascii="Arial" w:hAnsi="Arial" w:cs="Arial"/>
          <w:color w:val="auto"/>
          <w:sz w:val="24"/>
          <w:szCs w:val="24"/>
          <w:lang w:val="fr-CA"/>
        </w:rPr>
      </w:pPr>
      <w:r w:rsidRPr="00792713">
        <w:rPr>
          <w:rFonts w:ascii="Arial" w:hAnsi="Arial" w:cs="Arial"/>
          <w:color w:val="auto"/>
          <w:sz w:val="24"/>
          <w:szCs w:val="24"/>
          <w:lang w:val="fr-CA"/>
        </w:rPr>
        <w:t xml:space="preserve"> </w:t>
      </w:r>
      <w:r w:rsidRPr="00792713">
        <w:rPr>
          <w:rFonts w:ascii="Arial" w:hAnsi="Arial" w:cs="Arial"/>
          <w:b/>
          <w:color w:val="auto"/>
          <w:sz w:val="24"/>
          <w:szCs w:val="24"/>
          <w:lang w:val="fr-CA"/>
        </w:rPr>
        <w:t xml:space="preserve">Motion: </w:t>
      </w:r>
      <w:r w:rsidR="00B85CFE" w:rsidRPr="00792713">
        <w:rPr>
          <w:rFonts w:ascii="Arial" w:hAnsi="Arial" w:cs="Arial"/>
          <w:b/>
          <w:color w:val="auto"/>
          <w:sz w:val="24"/>
          <w:szCs w:val="24"/>
          <w:lang w:val="fr-CA"/>
        </w:rPr>
        <w:t>Adoptée</w:t>
      </w:r>
    </w:p>
    <w:p w14:paraId="34DF68FF" w14:textId="77777777" w:rsidR="000214BF" w:rsidRPr="00792713" w:rsidRDefault="000214BF" w:rsidP="000214BF">
      <w:pPr>
        <w:pStyle w:val="ListParagraph"/>
        <w:spacing w:before="0" w:after="0" w:line="240" w:lineRule="auto"/>
        <w:ind w:left="567"/>
        <w:rPr>
          <w:rFonts w:ascii="Arial" w:hAnsi="Arial" w:cs="Arial"/>
          <w:b/>
          <w:color w:val="auto"/>
          <w:sz w:val="24"/>
          <w:szCs w:val="24"/>
          <w:lang w:val="fr-CA"/>
        </w:rPr>
      </w:pPr>
    </w:p>
    <w:p w14:paraId="79CBD3C1" w14:textId="77777777" w:rsidR="006214A1" w:rsidRPr="00792713" w:rsidRDefault="006214A1" w:rsidP="000214BF">
      <w:pPr>
        <w:pStyle w:val="ListParagraph"/>
        <w:spacing w:before="0" w:after="0" w:line="240" w:lineRule="auto"/>
        <w:ind w:left="567"/>
        <w:rPr>
          <w:rFonts w:ascii="Arial" w:hAnsi="Arial" w:cs="Arial"/>
          <w:b/>
          <w:color w:val="auto"/>
          <w:sz w:val="24"/>
          <w:szCs w:val="24"/>
          <w:lang w:val="fr-CA"/>
        </w:rPr>
      </w:pPr>
    </w:p>
    <w:p w14:paraId="1B877A24" w14:textId="77777777" w:rsidR="000214BF" w:rsidRPr="00792713" w:rsidRDefault="000214BF" w:rsidP="000214BF">
      <w:pPr>
        <w:pStyle w:val="ListParagraph"/>
        <w:spacing w:before="0" w:after="0" w:line="240" w:lineRule="auto"/>
        <w:ind w:left="567"/>
        <w:rPr>
          <w:rFonts w:ascii="Arial" w:hAnsi="Arial" w:cs="Arial"/>
          <w:b/>
          <w:color w:val="auto"/>
          <w:sz w:val="24"/>
          <w:szCs w:val="24"/>
          <w:lang w:val="fr-CA"/>
        </w:rPr>
      </w:pPr>
      <w:r w:rsidRPr="00792713">
        <w:rPr>
          <w:rFonts w:ascii="Arial" w:hAnsi="Arial" w:cs="Arial"/>
          <w:b/>
          <w:color w:val="auto"/>
          <w:sz w:val="24"/>
          <w:szCs w:val="24"/>
          <w:lang w:val="fr-CA"/>
        </w:rPr>
        <w:t>8b Motion #6/14</w:t>
      </w:r>
    </w:p>
    <w:p w14:paraId="376587A0" w14:textId="76737BF5" w:rsidR="000214BF" w:rsidRPr="00792713" w:rsidRDefault="00B85CFE" w:rsidP="000214BF">
      <w:pPr>
        <w:pStyle w:val="ListParagraph"/>
        <w:spacing w:before="0" w:after="0" w:line="240" w:lineRule="auto"/>
        <w:ind w:left="567"/>
        <w:rPr>
          <w:rFonts w:ascii="Arial" w:hAnsi="Arial" w:cs="Arial"/>
          <w:color w:val="auto"/>
          <w:sz w:val="24"/>
          <w:szCs w:val="24"/>
          <w:lang w:val="fr-CA"/>
        </w:rPr>
      </w:pPr>
      <w:r w:rsidRPr="00792713">
        <w:rPr>
          <w:rFonts w:ascii="Arial" w:hAnsi="Arial" w:cs="Arial"/>
          <w:b/>
          <w:color w:val="auto"/>
          <w:sz w:val="24"/>
          <w:szCs w:val="24"/>
          <w:lang w:val="fr-CA"/>
        </w:rPr>
        <w:t xml:space="preserve">Proposée par </w:t>
      </w:r>
      <w:r w:rsidR="000214BF"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Jocelyn </w:t>
      </w:r>
      <w:proofErr w:type="spellStart"/>
      <w:r w:rsidR="000214BF" w:rsidRPr="00792713">
        <w:rPr>
          <w:rFonts w:ascii="Arial" w:hAnsi="Arial" w:cs="Arial"/>
          <w:color w:val="auto"/>
          <w:sz w:val="24"/>
          <w:szCs w:val="24"/>
          <w:lang w:val="fr-CA"/>
        </w:rPr>
        <w:t>Yerxa</w:t>
      </w:r>
      <w:proofErr w:type="spellEnd"/>
    </w:p>
    <w:p w14:paraId="4D10E914" w14:textId="6EA0BD89" w:rsidR="000214BF" w:rsidRPr="00792713" w:rsidRDefault="003375DF" w:rsidP="000214BF">
      <w:pPr>
        <w:pStyle w:val="ListParagraph"/>
        <w:spacing w:before="0" w:after="0" w:line="240" w:lineRule="auto"/>
        <w:ind w:left="567"/>
        <w:rPr>
          <w:rFonts w:ascii="Arial" w:hAnsi="Arial" w:cs="Arial"/>
          <w:color w:val="auto"/>
          <w:sz w:val="24"/>
          <w:szCs w:val="24"/>
          <w:lang w:val="fr-CA"/>
        </w:rPr>
      </w:pPr>
      <w:r w:rsidRPr="00792713">
        <w:rPr>
          <w:rFonts w:ascii="Arial" w:hAnsi="Arial" w:cs="Arial"/>
          <w:b/>
          <w:color w:val="auto"/>
          <w:sz w:val="24"/>
          <w:szCs w:val="24"/>
          <w:lang w:val="fr-CA"/>
        </w:rPr>
        <w:t>Second</w:t>
      </w:r>
      <w:r w:rsidR="00B85CFE" w:rsidRPr="00792713">
        <w:rPr>
          <w:rFonts w:ascii="Arial" w:hAnsi="Arial" w:cs="Arial"/>
          <w:b/>
          <w:color w:val="auto"/>
          <w:sz w:val="24"/>
          <w:szCs w:val="24"/>
          <w:lang w:val="fr-CA"/>
        </w:rPr>
        <w:t xml:space="preserve">ée par </w:t>
      </w:r>
      <w:r w:rsidR="000214BF" w:rsidRPr="00792713">
        <w:rPr>
          <w:rFonts w:ascii="Arial" w:hAnsi="Arial" w:cs="Arial"/>
          <w:b/>
          <w:color w:val="auto"/>
          <w:sz w:val="24"/>
          <w:szCs w:val="24"/>
          <w:lang w:val="fr-CA"/>
        </w:rPr>
        <w:t>:</w:t>
      </w:r>
      <w:r w:rsidR="000214BF" w:rsidRPr="00792713">
        <w:rPr>
          <w:rFonts w:ascii="Arial" w:hAnsi="Arial" w:cs="Arial"/>
          <w:color w:val="auto"/>
          <w:sz w:val="24"/>
          <w:szCs w:val="24"/>
          <w:lang w:val="fr-CA"/>
        </w:rPr>
        <w:t xml:space="preserve"> Alison </w:t>
      </w:r>
      <w:proofErr w:type="spellStart"/>
      <w:r w:rsidR="000214BF" w:rsidRPr="00792713">
        <w:rPr>
          <w:rFonts w:ascii="Arial" w:hAnsi="Arial" w:cs="Arial"/>
          <w:color w:val="auto"/>
          <w:sz w:val="24"/>
          <w:szCs w:val="24"/>
          <w:lang w:val="fr-CA"/>
        </w:rPr>
        <w:t>Leaney</w:t>
      </w:r>
      <w:proofErr w:type="spellEnd"/>
    </w:p>
    <w:p w14:paraId="02165BC9" w14:textId="70B25469" w:rsidR="00B85CFE" w:rsidRPr="00792713" w:rsidRDefault="00B85CFE" w:rsidP="000214BF">
      <w:pPr>
        <w:spacing w:before="0" w:after="0" w:line="240" w:lineRule="auto"/>
        <w:ind w:left="567"/>
        <w:rPr>
          <w:rFonts w:ascii="Arial" w:hAnsi="Arial" w:cs="Arial"/>
          <w:color w:val="auto"/>
          <w:sz w:val="24"/>
          <w:szCs w:val="24"/>
          <w:lang w:val="fr-CA"/>
        </w:rPr>
      </w:pPr>
      <w:r w:rsidRPr="00792713">
        <w:rPr>
          <w:rFonts w:ascii="Arial" w:hAnsi="Arial" w:cs="Arial"/>
          <w:color w:val="auto"/>
          <w:sz w:val="24"/>
          <w:szCs w:val="24"/>
          <w:lang w:val="fr-CA"/>
        </w:rPr>
        <w:t>D’app</w:t>
      </w:r>
      <w:r w:rsidR="005779BD" w:rsidRPr="00792713">
        <w:rPr>
          <w:rFonts w:ascii="Arial" w:hAnsi="Arial" w:cs="Arial"/>
          <w:color w:val="auto"/>
          <w:sz w:val="24"/>
          <w:szCs w:val="24"/>
          <w:lang w:val="fr-CA"/>
        </w:rPr>
        <w:t>r</w:t>
      </w:r>
      <w:r w:rsidRPr="00792713">
        <w:rPr>
          <w:rFonts w:ascii="Arial" w:hAnsi="Arial" w:cs="Arial"/>
          <w:color w:val="auto"/>
          <w:sz w:val="24"/>
          <w:szCs w:val="24"/>
          <w:lang w:val="fr-CA"/>
        </w:rPr>
        <w:t>ouver le fait que les statuts opérationnels du Réseau (</w:t>
      </w:r>
      <w:r w:rsidR="001864EB" w:rsidRPr="00792713">
        <w:rPr>
          <w:rFonts w:ascii="Arial" w:hAnsi="Arial" w:cs="Arial"/>
          <w:color w:val="auto"/>
          <w:sz w:val="24"/>
          <w:szCs w:val="24"/>
          <w:lang w:val="fr-CA"/>
        </w:rPr>
        <w:t>tel</w:t>
      </w:r>
      <w:r w:rsidRPr="00792713">
        <w:rPr>
          <w:rFonts w:ascii="Arial" w:hAnsi="Arial" w:cs="Arial"/>
          <w:color w:val="auto"/>
          <w:sz w:val="24"/>
          <w:szCs w:val="24"/>
          <w:lang w:val="fr-CA"/>
        </w:rPr>
        <w:t xml:space="preserve">s qu’amendés) sont abrogés </w:t>
      </w:r>
      <w:r w:rsidR="005779BD" w:rsidRPr="00792713">
        <w:rPr>
          <w:rFonts w:ascii="Arial" w:hAnsi="Arial" w:cs="Arial"/>
          <w:color w:val="auto"/>
          <w:sz w:val="24"/>
          <w:szCs w:val="24"/>
          <w:lang w:val="fr-CA"/>
        </w:rPr>
        <w:t>à compter de c</w:t>
      </w:r>
      <w:r w:rsidR="001864EB" w:rsidRPr="00792713">
        <w:rPr>
          <w:rFonts w:ascii="Arial" w:hAnsi="Arial" w:cs="Arial"/>
          <w:color w:val="auto"/>
          <w:sz w:val="24"/>
          <w:szCs w:val="24"/>
          <w:lang w:val="fr-CA"/>
        </w:rPr>
        <w:t>ette date selon la Loi sur les o</w:t>
      </w:r>
      <w:r w:rsidR="005779BD" w:rsidRPr="00792713">
        <w:rPr>
          <w:rFonts w:ascii="Arial" w:hAnsi="Arial" w:cs="Arial"/>
          <w:color w:val="auto"/>
          <w:sz w:val="24"/>
          <w:szCs w:val="24"/>
          <w:lang w:val="fr-CA"/>
        </w:rPr>
        <w:t>rganisations à but non lucratif. Les nouveaux statuts No1, qui ont été soumis à cette réunion, sont annexés à ces minutes sous l’agenda B {après le retrait de « ailleurs » dans</w:t>
      </w:r>
      <w:r w:rsidR="001864EB" w:rsidRPr="00792713">
        <w:rPr>
          <w:rFonts w:ascii="Arial" w:hAnsi="Arial" w:cs="Arial"/>
          <w:color w:val="auto"/>
          <w:sz w:val="24"/>
          <w:szCs w:val="24"/>
          <w:lang w:val="fr-CA"/>
        </w:rPr>
        <w:t xml:space="preserve"> le chapitre 1.04 Arrangements B</w:t>
      </w:r>
      <w:r w:rsidR="005779BD" w:rsidRPr="00792713">
        <w:rPr>
          <w:rFonts w:ascii="Arial" w:hAnsi="Arial" w:cs="Arial"/>
          <w:color w:val="auto"/>
          <w:sz w:val="24"/>
          <w:szCs w:val="24"/>
          <w:lang w:val="fr-CA"/>
        </w:rPr>
        <w:t xml:space="preserve">ancaires – Les arrangements bancaires </w:t>
      </w:r>
      <w:r w:rsidR="001864EB" w:rsidRPr="00792713">
        <w:rPr>
          <w:rFonts w:ascii="Arial" w:hAnsi="Arial" w:cs="Arial"/>
          <w:color w:val="auto"/>
          <w:sz w:val="24"/>
          <w:szCs w:val="24"/>
          <w:lang w:val="fr-CA"/>
        </w:rPr>
        <w:t xml:space="preserve">seront faits </w:t>
      </w:r>
      <w:r w:rsidR="005779BD" w:rsidRPr="00792713">
        <w:rPr>
          <w:rFonts w:ascii="Arial" w:hAnsi="Arial" w:cs="Arial"/>
          <w:color w:val="auto"/>
          <w:sz w:val="24"/>
          <w:szCs w:val="24"/>
          <w:lang w:val="fr-CA"/>
        </w:rPr>
        <w:t>au Canada uniquement}</w:t>
      </w:r>
    </w:p>
    <w:p w14:paraId="211ACF0D" w14:textId="73A7799A" w:rsidR="000214BF" w:rsidRPr="00792713" w:rsidRDefault="00AB074C" w:rsidP="000214BF">
      <w:pPr>
        <w:spacing w:before="0" w:after="0" w:line="240" w:lineRule="auto"/>
        <w:rPr>
          <w:rFonts w:ascii="Arial" w:hAnsi="Arial" w:cs="Arial"/>
          <w:b/>
          <w:color w:val="auto"/>
          <w:sz w:val="24"/>
          <w:szCs w:val="24"/>
          <w:lang w:val="fr-CA"/>
        </w:rPr>
      </w:pPr>
      <w:r w:rsidRPr="00792713">
        <w:rPr>
          <w:rFonts w:ascii="Arial" w:hAnsi="Arial" w:cs="Arial"/>
          <w:b/>
          <w:color w:val="auto"/>
          <w:sz w:val="24"/>
          <w:szCs w:val="24"/>
          <w:lang w:val="fr-CA"/>
        </w:rPr>
        <w:t xml:space="preserve">          </w:t>
      </w:r>
      <w:r w:rsidR="000214BF" w:rsidRPr="00792713">
        <w:rPr>
          <w:rFonts w:ascii="Arial" w:hAnsi="Arial" w:cs="Arial"/>
          <w:b/>
          <w:color w:val="auto"/>
          <w:sz w:val="24"/>
          <w:szCs w:val="24"/>
          <w:lang w:val="fr-CA"/>
        </w:rPr>
        <w:t xml:space="preserve">Motion: </w:t>
      </w:r>
      <w:r w:rsidR="005779BD" w:rsidRPr="00792713">
        <w:rPr>
          <w:rFonts w:ascii="Arial" w:hAnsi="Arial" w:cs="Arial"/>
          <w:b/>
          <w:color w:val="auto"/>
          <w:sz w:val="24"/>
          <w:szCs w:val="24"/>
          <w:lang w:val="fr-CA"/>
        </w:rPr>
        <w:t>Adoptée</w:t>
      </w:r>
    </w:p>
    <w:p w14:paraId="1C85D9CD" w14:textId="77777777" w:rsidR="000214BF" w:rsidRPr="00792713" w:rsidRDefault="000214BF" w:rsidP="000214BF">
      <w:pPr>
        <w:spacing w:before="0" w:after="0" w:line="240" w:lineRule="auto"/>
        <w:rPr>
          <w:rFonts w:ascii="Arial" w:hAnsi="Arial" w:cs="Arial"/>
          <w:b/>
          <w:color w:val="auto"/>
          <w:sz w:val="24"/>
          <w:szCs w:val="24"/>
          <w:lang w:val="fr-CA"/>
        </w:rPr>
      </w:pPr>
    </w:p>
    <w:p w14:paraId="56014A2A" w14:textId="77777777" w:rsidR="000214BF" w:rsidRPr="00792713" w:rsidRDefault="000214BF" w:rsidP="000214BF">
      <w:pPr>
        <w:pStyle w:val="ListParagraph"/>
        <w:spacing w:before="0" w:after="0" w:line="240" w:lineRule="auto"/>
        <w:rPr>
          <w:rFonts w:ascii="Arial" w:hAnsi="Arial" w:cs="Arial"/>
          <w:b/>
          <w:color w:val="auto"/>
          <w:sz w:val="24"/>
          <w:szCs w:val="24"/>
          <w:lang w:val="fr-CA"/>
        </w:rPr>
      </w:pPr>
      <w:r w:rsidRPr="00792713">
        <w:rPr>
          <w:rFonts w:ascii="Arial" w:hAnsi="Arial" w:cs="Arial"/>
          <w:b/>
          <w:color w:val="auto"/>
          <w:sz w:val="24"/>
          <w:szCs w:val="24"/>
          <w:lang w:val="fr-CA"/>
        </w:rPr>
        <w:t>8c Motion #7/14</w:t>
      </w:r>
    </w:p>
    <w:p w14:paraId="0A870C0C" w14:textId="55B0E14D" w:rsidR="000214BF" w:rsidRPr="00792713" w:rsidRDefault="005779BD" w:rsidP="000214BF">
      <w:pPr>
        <w:pStyle w:val="ListParagraph"/>
        <w:spacing w:before="0" w:after="0" w:line="240" w:lineRule="auto"/>
        <w:rPr>
          <w:rFonts w:ascii="Arial" w:hAnsi="Arial" w:cs="Arial"/>
          <w:color w:val="auto"/>
          <w:sz w:val="24"/>
          <w:szCs w:val="24"/>
          <w:lang w:val="fr-CA"/>
        </w:rPr>
      </w:pPr>
      <w:r w:rsidRPr="00792713">
        <w:rPr>
          <w:rFonts w:ascii="Arial" w:hAnsi="Arial" w:cs="Arial"/>
          <w:b/>
          <w:color w:val="auto"/>
          <w:sz w:val="24"/>
          <w:szCs w:val="24"/>
          <w:lang w:val="fr-CA"/>
        </w:rPr>
        <w:t>Proposée par :</w:t>
      </w:r>
      <w:r w:rsidR="000214BF"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Alison </w:t>
      </w:r>
      <w:proofErr w:type="spellStart"/>
      <w:r w:rsidR="000214BF" w:rsidRPr="00792713">
        <w:rPr>
          <w:rFonts w:ascii="Arial" w:hAnsi="Arial" w:cs="Arial"/>
          <w:color w:val="auto"/>
          <w:sz w:val="24"/>
          <w:szCs w:val="24"/>
          <w:lang w:val="fr-CA"/>
        </w:rPr>
        <w:t>Leaney</w:t>
      </w:r>
      <w:proofErr w:type="spellEnd"/>
    </w:p>
    <w:p w14:paraId="79E5D337" w14:textId="4A071CC1" w:rsidR="000214BF" w:rsidRPr="00792713" w:rsidRDefault="005779BD" w:rsidP="000214BF">
      <w:pPr>
        <w:pStyle w:val="ListParagraph"/>
        <w:spacing w:before="0" w:after="0" w:line="240" w:lineRule="auto"/>
        <w:rPr>
          <w:rFonts w:ascii="Arial" w:hAnsi="Arial" w:cs="Arial"/>
          <w:color w:val="auto"/>
          <w:sz w:val="24"/>
          <w:szCs w:val="24"/>
          <w:lang w:val="fr-CA"/>
        </w:rPr>
      </w:pPr>
      <w:r w:rsidRPr="00792713">
        <w:rPr>
          <w:rFonts w:ascii="Arial" w:hAnsi="Arial" w:cs="Arial"/>
          <w:b/>
          <w:color w:val="auto"/>
          <w:sz w:val="24"/>
          <w:szCs w:val="24"/>
          <w:lang w:val="fr-CA"/>
        </w:rPr>
        <w:t xml:space="preserve">Secondée par </w:t>
      </w:r>
      <w:r w:rsidR="000214BF" w:rsidRPr="00792713">
        <w:rPr>
          <w:rFonts w:ascii="Arial" w:hAnsi="Arial" w:cs="Arial"/>
          <w:b/>
          <w:color w:val="auto"/>
          <w:sz w:val="24"/>
          <w:szCs w:val="24"/>
          <w:lang w:val="fr-CA"/>
        </w:rPr>
        <w:t>:</w:t>
      </w:r>
      <w:r w:rsidR="003375DF" w:rsidRPr="00792713">
        <w:rPr>
          <w:rFonts w:ascii="Arial" w:hAnsi="Arial" w:cs="Arial"/>
          <w:color w:val="auto"/>
          <w:sz w:val="24"/>
          <w:szCs w:val="24"/>
          <w:lang w:val="fr-CA"/>
        </w:rPr>
        <w:t xml:space="preserve"> </w:t>
      </w:r>
      <w:r w:rsidR="000214BF" w:rsidRPr="00792713">
        <w:rPr>
          <w:rFonts w:ascii="Arial" w:hAnsi="Arial" w:cs="Arial"/>
          <w:color w:val="auto"/>
          <w:sz w:val="24"/>
          <w:szCs w:val="24"/>
          <w:lang w:val="fr-CA"/>
        </w:rPr>
        <w:t xml:space="preserve">Jocelyn </w:t>
      </w:r>
      <w:proofErr w:type="spellStart"/>
      <w:r w:rsidR="000214BF" w:rsidRPr="00792713">
        <w:rPr>
          <w:rFonts w:ascii="Arial" w:hAnsi="Arial" w:cs="Arial"/>
          <w:color w:val="auto"/>
          <w:sz w:val="24"/>
          <w:szCs w:val="24"/>
          <w:lang w:val="fr-CA"/>
        </w:rPr>
        <w:t>Yerxa</w:t>
      </w:r>
      <w:proofErr w:type="spellEnd"/>
    </w:p>
    <w:p w14:paraId="00E4E14A" w14:textId="1006CE3B" w:rsidR="000214BF" w:rsidRPr="00792713" w:rsidRDefault="005779BD"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 xml:space="preserve">Que la </w:t>
      </w:r>
      <w:r w:rsidR="00937A07" w:rsidRPr="00792713">
        <w:rPr>
          <w:rFonts w:ascii="Arial" w:hAnsi="Arial" w:cs="Arial"/>
          <w:color w:val="auto"/>
          <w:sz w:val="24"/>
          <w:szCs w:val="24"/>
          <w:lang w:val="fr-CA"/>
        </w:rPr>
        <w:t>résolution</w:t>
      </w:r>
      <w:r w:rsidRPr="00792713">
        <w:rPr>
          <w:rFonts w:ascii="Arial" w:hAnsi="Arial" w:cs="Arial"/>
          <w:color w:val="auto"/>
          <w:sz w:val="24"/>
          <w:szCs w:val="24"/>
          <w:lang w:val="fr-CA"/>
        </w:rPr>
        <w:t xml:space="preserve"> circulée d’approuver les nouveaux statuts soit adoptée</w:t>
      </w:r>
    </w:p>
    <w:p w14:paraId="67A3948B" w14:textId="15B20698"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w:t>
      </w:r>
      <w:r w:rsidR="005779BD" w:rsidRPr="00792713">
        <w:rPr>
          <w:rFonts w:ascii="Arial" w:hAnsi="Arial" w:cs="Arial"/>
          <w:b/>
          <w:color w:val="auto"/>
          <w:sz w:val="24"/>
          <w:szCs w:val="24"/>
          <w:lang w:val="fr-CA"/>
        </w:rPr>
        <w:t xml:space="preserve"> </w:t>
      </w:r>
      <w:r w:rsidRPr="00792713">
        <w:rPr>
          <w:rFonts w:ascii="Arial" w:hAnsi="Arial" w:cs="Arial"/>
          <w:b/>
          <w:color w:val="auto"/>
          <w:sz w:val="24"/>
          <w:szCs w:val="24"/>
          <w:lang w:val="fr-CA"/>
        </w:rPr>
        <w:t xml:space="preserve">: </w:t>
      </w:r>
      <w:r w:rsidR="005779BD" w:rsidRPr="00792713">
        <w:rPr>
          <w:rFonts w:ascii="Arial" w:hAnsi="Arial" w:cs="Arial"/>
          <w:b/>
          <w:color w:val="auto"/>
          <w:sz w:val="24"/>
          <w:szCs w:val="24"/>
          <w:lang w:val="fr-CA"/>
        </w:rPr>
        <w:t>Adoptée</w:t>
      </w:r>
    </w:p>
    <w:p w14:paraId="09868F56" w14:textId="77777777" w:rsidR="000214BF" w:rsidRPr="00792713" w:rsidRDefault="000214BF" w:rsidP="000214BF">
      <w:pPr>
        <w:spacing w:before="0" w:after="0" w:line="240" w:lineRule="auto"/>
        <w:ind w:left="720"/>
        <w:rPr>
          <w:rFonts w:ascii="Arial" w:hAnsi="Arial" w:cs="Arial"/>
          <w:b/>
          <w:color w:val="auto"/>
          <w:sz w:val="24"/>
          <w:szCs w:val="24"/>
          <w:lang w:val="fr-CA"/>
        </w:rPr>
      </w:pPr>
    </w:p>
    <w:p w14:paraId="0A359855" w14:textId="102003AA" w:rsidR="000214BF" w:rsidRPr="00792713" w:rsidRDefault="005779BD"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 xml:space="preserve">La coprésidente </w:t>
      </w:r>
      <w:proofErr w:type="spellStart"/>
      <w:r w:rsidR="000214BF" w:rsidRPr="00792713">
        <w:rPr>
          <w:rFonts w:ascii="Arial" w:hAnsi="Arial" w:cs="Arial"/>
          <w:color w:val="auto"/>
          <w:sz w:val="24"/>
          <w:szCs w:val="24"/>
          <w:lang w:val="fr-CA"/>
        </w:rPr>
        <w:t>Raeann</w:t>
      </w:r>
      <w:proofErr w:type="spellEnd"/>
      <w:r w:rsidR="000214BF" w:rsidRPr="00792713">
        <w:rPr>
          <w:rFonts w:ascii="Arial" w:hAnsi="Arial" w:cs="Arial"/>
          <w:color w:val="auto"/>
          <w:sz w:val="24"/>
          <w:szCs w:val="24"/>
          <w:lang w:val="fr-CA"/>
        </w:rPr>
        <w:t xml:space="preserve"> </w:t>
      </w:r>
      <w:proofErr w:type="spellStart"/>
      <w:r w:rsidR="000214BF" w:rsidRPr="00792713">
        <w:rPr>
          <w:rFonts w:ascii="Arial" w:hAnsi="Arial" w:cs="Arial"/>
          <w:color w:val="auto"/>
          <w:sz w:val="24"/>
          <w:szCs w:val="24"/>
          <w:lang w:val="fr-CA"/>
        </w:rPr>
        <w:t>Rideout</w:t>
      </w:r>
      <w:proofErr w:type="spellEnd"/>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 xml:space="preserve">remercie </w:t>
      </w:r>
      <w:r w:rsidR="000214BF" w:rsidRPr="00792713">
        <w:rPr>
          <w:rFonts w:ascii="Arial" w:hAnsi="Arial" w:cs="Arial"/>
          <w:color w:val="auto"/>
          <w:sz w:val="24"/>
          <w:szCs w:val="24"/>
          <w:lang w:val="fr-CA"/>
        </w:rPr>
        <w:t xml:space="preserve">Charmaine Spencer, Sherry Baker, Alison </w:t>
      </w:r>
      <w:proofErr w:type="spellStart"/>
      <w:r w:rsidR="000214BF" w:rsidRPr="00792713">
        <w:rPr>
          <w:rFonts w:ascii="Arial" w:hAnsi="Arial" w:cs="Arial"/>
          <w:color w:val="auto"/>
          <w:sz w:val="24"/>
          <w:szCs w:val="24"/>
          <w:lang w:val="fr-CA"/>
        </w:rPr>
        <w:t>Leaney</w:t>
      </w:r>
      <w:proofErr w:type="spellEnd"/>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et Jean-Guy St. Gelais, membres du sous comité sur les statuts</w:t>
      </w:r>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pour leur travail.</w:t>
      </w:r>
    </w:p>
    <w:p w14:paraId="4521B04C" w14:textId="77777777" w:rsidR="000214BF" w:rsidRPr="00792713" w:rsidRDefault="000214BF" w:rsidP="000214BF">
      <w:pPr>
        <w:spacing w:before="0" w:after="0" w:line="240" w:lineRule="auto"/>
        <w:rPr>
          <w:rFonts w:ascii="Arial" w:hAnsi="Arial" w:cs="Arial"/>
          <w:b/>
          <w:color w:val="auto"/>
          <w:sz w:val="24"/>
          <w:szCs w:val="24"/>
          <w:lang w:val="fr-CA"/>
        </w:rPr>
      </w:pPr>
    </w:p>
    <w:p w14:paraId="38752F06" w14:textId="06CE1B6D" w:rsidR="000214BF" w:rsidRPr="00792713" w:rsidRDefault="00AB074C" w:rsidP="000214BF">
      <w:pPr>
        <w:numPr>
          <w:ilvl w:val="0"/>
          <w:numId w:val="46"/>
        </w:numPr>
        <w:tabs>
          <w:tab w:val="num" w:pos="502"/>
        </w:tabs>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 xml:space="preserve"> </w:t>
      </w:r>
      <w:r w:rsidR="001864EB" w:rsidRPr="00792713">
        <w:rPr>
          <w:rFonts w:ascii="Arial" w:hAnsi="Arial" w:cs="Arial"/>
          <w:b/>
          <w:color w:val="auto"/>
          <w:sz w:val="24"/>
          <w:szCs w:val="24"/>
          <w:lang w:val="fr-CA"/>
        </w:rPr>
        <w:t>Pré</w:t>
      </w:r>
      <w:r w:rsidR="000214BF" w:rsidRPr="00792713">
        <w:rPr>
          <w:rFonts w:ascii="Arial" w:hAnsi="Arial" w:cs="Arial"/>
          <w:b/>
          <w:color w:val="auto"/>
          <w:sz w:val="24"/>
          <w:szCs w:val="24"/>
          <w:lang w:val="fr-CA"/>
        </w:rPr>
        <w:t xml:space="preserve">sentation </w:t>
      </w:r>
      <w:r w:rsidR="005779BD" w:rsidRPr="00792713">
        <w:rPr>
          <w:rFonts w:ascii="Arial" w:hAnsi="Arial" w:cs="Arial"/>
          <w:b/>
          <w:color w:val="auto"/>
          <w:sz w:val="24"/>
          <w:szCs w:val="24"/>
          <w:lang w:val="fr-CA"/>
        </w:rPr>
        <w:t>du rapport de la trésorière</w:t>
      </w:r>
    </w:p>
    <w:p w14:paraId="0299C3BD" w14:textId="222CA114" w:rsidR="000214BF" w:rsidRPr="00792713" w:rsidRDefault="001864E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Sherry Baker, t</w:t>
      </w:r>
      <w:r w:rsidR="005779BD" w:rsidRPr="00792713">
        <w:rPr>
          <w:rFonts w:ascii="Arial" w:hAnsi="Arial" w:cs="Arial"/>
          <w:color w:val="auto"/>
          <w:sz w:val="24"/>
          <w:szCs w:val="24"/>
          <w:lang w:val="fr-CA"/>
        </w:rPr>
        <w:t>résorière</w:t>
      </w:r>
      <w:r w:rsidRPr="00792713">
        <w:rPr>
          <w:rFonts w:ascii="Arial" w:hAnsi="Arial" w:cs="Arial"/>
          <w:color w:val="auto"/>
          <w:sz w:val="24"/>
          <w:szCs w:val="24"/>
          <w:lang w:val="fr-CA"/>
        </w:rPr>
        <w:t>, pré</w:t>
      </w:r>
      <w:r w:rsidR="00AB074C" w:rsidRPr="00792713">
        <w:rPr>
          <w:rFonts w:ascii="Arial" w:hAnsi="Arial" w:cs="Arial"/>
          <w:color w:val="auto"/>
          <w:sz w:val="24"/>
          <w:szCs w:val="24"/>
          <w:lang w:val="fr-CA"/>
        </w:rPr>
        <w:t xml:space="preserve">sente sa revue pour l’année </w:t>
      </w:r>
      <w:r w:rsidR="000214BF" w:rsidRPr="00792713">
        <w:rPr>
          <w:rFonts w:ascii="Arial" w:hAnsi="Arial" w:cs="Arial"/>
          <w:color w:val="auto"/>
          <w:sz w:val="24"/>
          <w:szCs w:val="24"/>
          <w:lang w:val="fr-CA"/>
        </w:rPr>
        <w:t>2013-2014.</w:t>
      </w:r>
    </w:p>
    <w:p w14:paraId="5FF6D2DE"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 #8/14</w:t>
      </w:r>
    </w:p>
    <w:p w14:paraId="1B048B1C" w14:textId="55E34B21" w:rsidR="000214BF" w:rsidRPr="00792713" w:rsidRDefault="003375DF"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 xml:space="preserve">Proposée par </w:t>
      </w:r>
      <w:r w:rsidR="000214BF" w:rsidRPr="00792713">
        <w:rPr>
          <w:rFonts w:ascii="Arial" w:hAnsi="Arial" w:cs="Arial"/>
          <w:b/>
          <w:color w:val="auto"/>
          <w:sz w:val="24"/>
          <w:szCs w:val="24"/>
          <w:lang w:val="fr-CA"/>
        </w:rPr>
        <w:t>:</w:t>
      </w:r>
      <w:r w:rsidR="000214BF" w:rsidRPr="00792713">
        <w:rPr>
          <w:rFonts w:ascii="Arial" w:hAnsi="Arial" w:cs="Arial"/>
          <w:color w:val="auto"/>
          <w:sz w:val="24"/>
          <w:szCs w:val="24"/>
          <w:lang w:val="fr-CA"/>
        </w:rPr>
        <w:t xml:space="preserve"> Sherry Baker</w:t>
      </w:r>
    </w:p>
    <w:p w14:paraId="18597057" w14:textId="022FC292" w:rsidR="000214BF" w:rsidRPr="00792713" w:rsidRDefault="00AB074C"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 xml:space="preserve">Secondée par </w:t>
      </w:r>
      <w:r w:rsidR="000214BF" w:rsidRPr="00792713">
        <w:rPr>
          <w:rFonts w:ascii="Arial" w:hAnsi="Arial" w:cs="Arial"/>
          <w:color w:val="auto"/>
          <w:sz w:val="24"/>
          <w:szCs w:val="24"/>
          <w:lang w:val="fr-CA"/>
        </w:rPr>
        <w:t>: Jean-Guy St. Gelais</w:t>
      </w:r>
    </w:p>
    <w:p w14:paraId="3A3771CD" w14:textId="56B38246" w:rsidR="000214BF" w:rsidRPr="00792713" w:rsidRDefault="00AB074C"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Que la revue soit reconnue comme présentée</w:t>
      </w:r>
    </w:p>
    <w:p w14:paraId="7C15A826" w14:textId="0829B374"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w:t>
      </w:r>
      <w:r w:rsidRPr="00792713">
        <w:rPr>
          <w:rFonts w:ascii="Arial" w:hAnsi="Arial" w:cs="Arial"/>
          <w:color w:val="auto"/>
          <w:sz w:val="24"/>
          <w:szCs w:val="24"/>
          <w:lang w:val="fr-CA"/>
        </w:rPr>
        <w:t xml:space="preserve"> </w:t>
      </w:r>
      <w:r w:rsidR="00AB074C" w:rsidRPr="00792713">
        <w:rPr>
          <w:rFonts w:ascii="Arial" w:hAnsi="Arial" w:cs="Arial"/>
          <w:b/>
          <w:color w:val="auto"/>
          <w:sz w:val="24"/>
          <w:szCs w:val="24"/>
          <w:lang w:val="fr-CA"/>
        </w:rPr>
        <w:t>Adoptée</w:t>
      </w:r>
      <w:r w:rsidR="00AB074C" w:rsidRPr="00792713">
        <w:rPr>
          <w:rFonts w:ascii="Arial" w:hAnsi="Arial" w:cs="Arial"/>
          <w:b/>
          <w:color w:val="auto"/>
          <w:sz w:val="24"/>
          <w:szCs w:val="24"/>
          <w:lang w:val="fr-CA"/>
        </w:rPr>
        <w:br/>
      </w:r>
    </w:p>
    <w:p w14:paraId="7A9181C8" w14:textId="32E4A20E" w:rsidR="000214BF" w:rsidRPr="00792713" w:rsidRDefault="00AB074C" w:rsidP="000214BF">
      <w:pPr>
        <w:pStyle w:val="ListParagraph"/>
        <w:numPr>
          <w:ilvl w:val="0"/>
          <w:numId w:val="46"/>
        </w:numPr>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Nomination d’un vérificateur</w:t>
      </w:r>
    </w:p>
    <w:p w14:paraId="3B2CD017"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 #9/14</w:t>
      </w:r>
    </w:p>
    <w:p w14:paraId="4137D4B4" w14:textId="59EF667E" w:rsidR="000214BF" w:rsidRPr="00792713" w:rsidRDefault="00AB074C"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Proposée par</w:t>
      </w:r>
      <w:r w:rsidR="003375DF" w:rsidRPr="00792713">
        <w:rPr>
          <w:rFonts w:ascii="Arial" w:hAnsi="Arial" w:cs="Arial"/>
          <w:b/>
          <w:color w:val="auto"/>
          <w:sz w:val="24"/>
          <w:szCs w:val="24"/>
          <w:lang w:val="fr-CA"/>
        </w:rPr>
        <w:t xml:space="preserve"> </w:t>
      </w:r>
      <w:r w:rsidR="000214BF"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Sherry Baker</w:t>
      </w:r>
    </w:p>
    <w:p w14:paraId="15E7C8C5" w14:textId="503BDB12" w:rsidR="000214BF" w:rsidRPr="00792713" w:rsidRDefault="00AB074C"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Secondée par</w:t>
      </w:r>
      <w:r w:rsidR="003375DF" w:rsidRPr="00792713">
        <w:rPr>
          <w:rFonts w:ascii="Arial" w:hAnsi="Arial" w:cs="Arial"/>
          <w:b/>
          <w:color w:val="auto"/>
          <w:sz w:val="24"/>
          <w:szCs w:val="24"/>
          <w:lang w:val="fr-CA"/>
        </w:rPr>
        <w:t xml:space="preserve"> </w:t>
      </w:r>
      <w:r w:rsidR="000214BF"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Jocelyn </w:t>
      </w:r>
      <w:proofErr w:type="spellStart"/>
      <w:r w:rsidR="000214BF" w:rsidRPr="00792713">
        <w:rPr>
          <w:rFonts w:ascii="Arial" w:hAnsi="Arial" w:cs="Arial"/>
          <w:color w:val="auto"/>
          <w:sz w:val="24"/>
          <w:szCs w:val="24"/>
          <w:lang w:val="fr-CA"/>
        </w:rPr>
        <w:t>Yerxa</w:t>
      </w:r>
      <w:proofErr w:type="spellEnd"/>
    </w:p>
    <w:p w14:paraId="780DFD10" w14:textId="277A644D" w:rsidR="000214BF" w:rsidRPr="00792713" w:rsidRDefault="00AB074C"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 xml:space="preserve">Que </w:t>
      </w:r>
      <w:proofErr w:type="spellStart"/>
      <w:r w:rsidR="000214BF" w:rsidRPr="00792713">
        <w:rPr>
          <w:rFonts w:ascii="Arial" w:hAnsi="Arial" w:cs="Arial"/>
          <w:color w:val="auto"/>
          <w:sz w:val="24"/>
          <w:szCs w:val="24"/>
          <w:lang w:val="fr-CA"/>
        </w:rPr>
        <w:t>Morrow</w:t>
      </w:r>
      <w:proofErr w:type="spellEnd"/>
      <w:r w:rsidR="000214BF" w:rsidRPr="00792713">
        <w:rPr>
          <w:rFonts w:ascii="Arial" w:hAnsi="Arial" w:cs="Arial"/>
          <w:color w:val="auto"/>
          <w:sz w:val="24"/>
          <w:szCs w:val="24"/>
          <w:lang w:val="fr-CA"/>
        </w:rPr>
        <w:t xml:space="preserve"> and Co. CGA, Vancouver, BC</w:t>
      </w:r>
      <w:r w:rsidRPr="00792713">
        <w:rPr>
          <w:rFonts w:ascii="Arial" w:hAnsi="Arial" w:cs="Arial"/>
          <w:color w:val="auto"/>
          <w:sz w:val="24"/>
          <w:szCs w:val="24"/>
          <w:lang w:val="fr-CA"/>
        </w:rPr>
        <w:t xml:space="preserve"> soient nominés vérificateurs pour l’année 2014-2015</w:t>
      </w:r>
    </w:p>
    <w:p w14:paraId="4BB2444D" w14:textId="05ECCFE1"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 xml:space="preserve">Motion: </w:t>
      </w:r>
      <w:r w:rsidR="00AB074C" w:rsidRPr="00792713">
        <w:rPr>
          <w:rFonts w:ascii="Arial" w:hAnsi="Arial" w:cs="Arial"/>
          <w:b/>
          <w:color w:val="auto"/>
          <w:sz w:val="24"/>
          <w:szCs w:val="24"/>
          <w:lang w:val="fr-CA"/>
        </w:rPr>
        <w:t>Adoptée</w:t>
      </w:r>
    </w:p>
    <w:p w14:paraId="10F3109F" w14:textId="77777777" w:rsidR="000214BF" w:rsidRPr="00792713" w:rsidRDefault="000214BF" w:rsidP="000214BF">
      <w:pPr>
        <w:spacing w:before="0" w:after="0" w:line="240" w:lineRule="auto"/>
        <w:rPr>
          <w:rFonts w:ascii="Arial" w:hAnsi="Arial" w:cs="Arial"/>
          <w:color w:val="auto"/>
          <w:sz w:val="24"/>
          <w:szCs w:val="24"/>
          <w:lang w:val="fr-CA"/>
        </w:rPr>
      </w:pPr>
    </w:p>
    <w:p w14:paraId="57D164A6" w14:textId="79449744" w:rsidR="000214BF" w:rsidRPr="00792713" w:rsidRDefault="00AB074C" w:rsidP="000214BF">
      <w:pPr>
        <w:numPr>
          <w:ilvl w:val="0"/>
          <w:numId w:val="46"/>
        </w:numPr>
        <w:tabs>
          <w:tab w:val="num" w:pos="502"/>
        </w:tabs>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 xml:space="preserve">  Autres sujets </w:t>
      </w:r>
      <w:proofErr w:type="spellStart"/>
      <w:r w:rsidRPr="00792713">
        <w:rPr>
          <w:rFonts w:ascii="Arial" w:hAnsi="Arial" w:cs="Arial"/>
          <w:b/>
          <w:color w:val="auto"/>
          <w:sz w:val="24"/>
          <w:szCs w:val="24"/>
          <w:lang w:val="fr-CA"/>
        </w:rPr>
        <w:t>resultant</w:t>
      </w:r>
      <w:proofErr w:type="spellEnd"/>
      <w:r w:rsidRPr="00792713">
        <w:rPr>
          <w:rFonts w:ascii="Arial" w:hAnsi="Arial" w:cs="Arial"/>
          <w:b/>
          <w:color w:val="auto"/>
          <w:sz w:val="24"/>
          <w:szCs w:val="24"/>
          <w:lang w:val="fr-CA"/>
        </w:rPr>
        <w:t xml:space="preserve"> des minutes </w:t>
      </w:r>
    </w:p>
    <w:p w14:paraId="170F19AF" w14:textId="645154C9" w:rsidR="000214BF" w:rsidRPr="00792713" w:rsidRDefault="00AB074C" w:rsidP="000214BF">
      <w:pPr>
        <w:spacing w:before="0" w:after="0" w:line="240" w:lineRule="auto"/>
        <w:ind w:firstLine="720"/>
        <w:rPr>
          <w:rFonts w:ascii="Arial" w:hAnsi="Arial" w:cs="Arial"/>
          <w:color w:val="auto"/>
          <w:sz w:val="24"/>
          <w:szCs w:val="24"/>
          <w:lang w:val="fr-CA"/>
        </w:rPr>
      </w:pPr>
      <w:r w:rsidRPr="00792713">
        <w:rPr>
          <w:rFonts w:ascii="Arial" w:hAnsi="Arial" w:cs="Arial"/>
          <w:color w:val="auto"/>
          <w:sz w:val="24"/>
          <w:szCs w:val="24"/>
          <w:lang w:val="fr-CA"/>
        </w:rPr>
        <w:t>Aucun</w:t>
      </w:r>
    </w:p>
    <w:p w14:paraId="39591F33" w14:textId="77777777" w:rsidR="000214BF" w:rsidRPr="00792713" w:rsidRDefault="000214BF" w:rsidP="000214BF">
      <w:pPr>
        <w:spacing w:before="0" w:after="0" w:line="240" w:lineRule="auto"/>
        <w:rPr>
          <w:rFonts w:ascii="Arial" w:hAnsi="Arial" w:cs="Arial"/>
          <w:color w:val="auto"/>
          <w:sz w:val="24"/>
          <w:szCs w:val="24"/>
          <w:lang w:val="fr-CA"/>
        </w:rPr>
      </w:pPr>
    </w:p>
    <w:p w14:paraId="2B0EAC17" w14:textId="4F0EDA9F" w:rsidR="000214BF" w:rsidRPr="00792713" w:rsidRDefault="00AB074C" w:rsidP="000214BF">
      <w:pPr>
        <w:numPr>
          <w:ilvl w:val="0"/>
          <w:numId w:val="46"/>
        </w:numPr>
        <w:tabs>
          <w:tab w:val="num" w:pos="502"/>
        </w:tabs>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É</w:t>
      </w:r>
      <w:r w:rsidR="000214BF" w:rsidRPr="00792713">
        <w:rPr>
          <w:rFonts w:ascii="Arial" w:hAnsi="Arial" w:cs="Arial"/>
          <w:b/>
          <w:color w:val="auto"/>
          <w:sz w:val="24"/>
          <w:szCs w:val="24"/>
          <w:lang w:val="fr-CA"/>
        </w:rPr>
        <w:t xml:space="preserve">lection </w:t>
      </w:r>
      <w:r w:rsidRPr="00792713">
        <w:rPr>
          <w:rFonts w:ascii="Arial" w:hAnsi="Arial" w:cs="Arial"/>
          <w:b/>
          <w:color w:val="auto"/>
          <w:sz w:val="24"/>
          <w:szCs w:val="24"/>
          <w:lang w:val="fr-CA"/>
        </w:rPr>
        <w:t>des membres du conseil</w:t>
      </w:r>
    </w:p>
    <w:p w14:paraId="6CECA98C" w14:textId="143CEAE2" w:rsidR="000214BF" w:rsidRPr="00792713" w:rsidRDefault="003375DF"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Coprésident Pat Power pré</w:t>
      </w:r>
      <w:r w:rsidR="00AB074C" w:rsidRPr="00792713">
        <w:rPr>
          <w:rFonts w:ascii="Arial" w:hAnsi="Arial" w:cs="Arial"/>
          <w:color w:val="auto"/>
          <w:sz w:val="24"/>
          <w:szCs w:val="24"/>
          <w:lang w:val="fr-CA"/>
        </w:rPr>
        <w:t xml:space="preserve">sente la liste des candidats qui a été distribuée </w:t>
      </w:r>
    </w:p>
    <w:p w14:paraId="4E314CBB" w14:textId="77777777" w:rsidR="000214BF" w:rsidRPr="00792713" w:rsidRDefault="000214BF" w:rsidP="000214BF">
      <w:pPr>
        <w:spacing w:before="0" w:after="0" w:line="240" w:lineRule="auto"/>
        <w:ind w:left="720"/>
        <w:rPr>
          <w:rFonts w:ascii="Arial" w:hAnsi="Arial" w:cs="Arial"/>
          <w:color w:val="auto"/>
          <w:sz w:val="24"/>
          <w:szCs w:val="24"/>
          <w:lang w:val="fr-CA"/>
        </w:rPr>
      </w:pPr>
    </w:p>
    <w:p w14:paraId="545978ED" w14:textId="1124CE0E" w:rsidR="000214BF" w:rsidRPr="00792713" w:rsidRDefault="00AB074C"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Sherry Baker, C.-B.</w:t>
      </w:r>
      <w:r w:rsidR="000214BF" w:rsidRPr="00792713">
        <w:rPr>
          <w:rFonts w:ascii="Arial" w:hAnsi="Arial" w:cs="Arial"/>
          <w:color w:val="auto"/>
          <w:sz w:val="24"/>
          <w:szCs w:val="24"/>
          <w:lang w:val="fr-CA"/>
        </w:rPr>
        <w:tab/>
      </w:r>
      <w:r w:rsidR="000214BF" w:rsidRPr="00792713">
        <w:rPr>
          <w:rFonts w:ascii="Arial" w:hAnsi="Arial" w:cs="Arial"/>
          <w:color w:val="auto"/>
          <w:sz w:val="24"/>
          <w:szCs w:val="24"/>
          <w:lang w:val="fr-CA"/>
        </w:rPr>
        <w:tab/>
      </w:r>
      <w:r w:rsidR="000214BF" w:rsidRPr="00792713">
        <w:rPr>
          <w:rFonts w:ascii="Arial" w:hAnsi="Arial" w:cs="Arial"/>
          <w:color w:val="auto"/>
          <w:sz w:val="24"/>
          <w:szCs w:val="24"/>
          <w:lang w:val="fr-CA"/>
        </w:rPr>
        <w:tab/>
      </w:r>
      <w:r w:rsidR="000214BF" w:rsidRPr="00792713">
        <w:rPr>
          <w:rFonts w:ascii="Arial" w:hAnsi="Arial" w:cs="Arial"/>
          <w:color w:val="auto"/>
          <w:sz w:val="24"/>
          <w:szCs w:val="24"/>
          <w:lang w:val="fr-CA"/>
        </w:rPr>
        <w:tab/>
        <w:t xml:space="preserve">9. </w:t>
      </w:r>
      <w:r w:rsidR="006214A1" w:rsidRPr="00792713">
        <w:rPr>
          <w:rFonts w:ascii="Arial" w:hAnsi="Arial" w:cs="Arial"/>
          <w:color w:val="auto"/>
          <w:sz w:val="24"/>
          <w:szCs w:val="24"/>
          <w:lang w:val="fr-CA"/>
        </w:rPr>
        <w:t xml:space="preserve">  </w:t>
      </w:r>
      <w:r w:rsidR="000214BF" w:rsidRPr="00792713">
        <w:rPr>
          <w:rFonts w:ascii="Arial" w:hAnsi="Arial" w:cs="Arial"/>
          <w:color w:val="auto"/>
          <w:sz w:val="24"/>
          <w:szCs w:val="24"/>
          <w:lang w:val="fr-CA"/>
        </w:rPr>
        <w:t xml:space="preserve">Elizabeth </w:t>
      </w:r>
      <w:proofErr w:type="spellStart"/>
      <w:r w:rsidR="000214BF" w:rsidRPr="00792713">
        <w:rPr>
          <w:rFonts w:ascii="Arial" w:hAnsi="Arial" w:cs="Arial"/>
          <w:color w:val="auto"/>
          <w:sz w:val="24"/>
          <w:szCs w:val="24"/>
          <w:lang w:val="fr-CA"/>
        </w:rPr>
        <w:t>Podnieks</w:t>
      </w:r>
      <w:proofErr w:type="spellEnd"/>
      <w:r w:rsidR="000214BF" w:rsidRPr="00792713">
        <w:rPr>
          <w:rFonts w:ascii="Arial" w:hAnsi="Arial" w:cs="Arial"/>
          <w:color w:val="auto"/>
          <w:sz w:val="24"/>
          <w:szCs w:val="24"/>
          <w:lang w:val="fr-CA"/>
        </w:rPr>
        <w:t>, ON</w:t>
      </w:r>
    </w:p>
    <w:p w14:paraId="0780F185" w14:textId="7C180E5D" w:rsidR="000214BF" w:rsidRPr="00792713" w:rsidRDefault="000214BF"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 xml:space="preserve">Olive </w:t>
      </w:r>
      <w:proofErr w:type="spellStart"/>
      <w:r w:rsidRPr="00792713">
        <w:rPr>
          <w:rFonts w:ascii="Arial" w:hAnsi="Arial" w:cs="Arial"/>
          <w:color w:val="auto"/>
          <w:sz w:val="24"/>
          <w:szCs w:val="24"/>
          <w:lang w:val="fr-CA"/>
        </w:rPr>
        <w:t>Bryanton</w:t>
      </w:r>
      <w:proofErr w:type="spellEnd"/>
      <w:r w:rsidRPr="00792713">
        <w:rPr>
          <w:rFonts w:ascii="Arial" w:hAnsi="Arial" w:cs="Arial"/>
          <w:color w:val="auto"/>
          <w:sz w:val="24"/>
          <w:szCs w:val="24"/>
          <w:lang w:val="fr-CA"/>
        </w:rPr>
        <w:t xml:space="preserve">, </w:t>
      </w:r>
      <w:r w:rsidR="00AB074C" w:rsidRPr="00792713">
        <w:rPr>
          <w:rFonts w:ascii="Arial" w:hAnsi="Arial" w:cs="Arial"/>
          <w:color w:val="auto"/>
          <w:sz w:val="24"/>
          <w:szCs w:val="24"/>
          <w:lang w:val="fr-CA"/>
        </w:rPr>
        <w:t>I.P-É</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10. Pat Power, AB</w:t>
      </w:r>
    </w:p>
    <w:p w14:paraId="78BE317D" w14:textId="77777777" w:rsidR="000214BF" w:rsidRPr="00792713" w:rsidRDefault="000214BF"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Leah Cohen, ON</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11. </w:t>
      </w:r>
      <w:proofErr w:type="spellStart"/>
      <w:r w:rsidRPr="00792713">
        <w:rPr>
          <w:rFonts w:ascii="Arial" w:hAnsi="Arial" w:cs="Arial"/>
          <w:color w:val="auto"/>
          <w:sz w:val="24"/>
          <w:szCs w:val="24"/>
          <w:lang w:val="fr-CA"/>
        </w:rPr>
        <w:t>Raeann</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ON</w:t>
      </w:r>
    </w:p>
    <w:p w14:paraId="337D6EC3" w14:textId="1372B1E8" w:rsidR="000214BF" w:rsidRPr="00792713" w:rsidRDefault="000214BF"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 xml:space="preserve">Susan </w:t>
      </w:r>
      <w:proofErr w:type="spellStart"/>
      <w:r w:rsidRPr="00792713">
        <w:rPr>
          <w:rFonts w:ascii="Arial" w:hAnsi="Arial" w:cs="Arial"/>
          <w:color w:val="auto"/>
          <w:sz w:val="24"/>
          <w:szCs w:val="24"/>
          <w:lang w:val="fr-CA"/>
        </w:rPr>
        <w:t>Crichton</w:t>
      </w:r>
      <w:proofErr w:type="spellEnd"/>
      <w:r w:rsidRPr="00792713">
        <w:rPr>
          <w:rFonts w:ascii="Arial" w:hAnsi="Arial" w:cs="Arial"/>
          <w:color w:val="auto"/>
          <w:sz w:val="24"/>
          <w:szCs w:val="24"/>
          <w:lang w:val="fr-CA"/>
        </w:rPr>
        <w:t>, MB</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12. Terry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xml:space="preserve">, </w:t>
      </w:r>
      <w:r w:rsidR="00AB074C" w:rsidRPr="00792713">
        <w:rPr>
          <w:rFonts w:ascii="Arial" w:hAnsi="Arial" w:cs="Arial"/>
          <w:color w:val="auto"/>
          <w:sz w:val="24"/>
          <w:szCs w:val="24"/>
          <w:lang w:val="fr-CA"/>
        </w:rPr>
        <w:t>T.N.-O.</w:t>
      </w:r>
    </w:p>
    <w:p w14:paraId="6E0F0D79" w14:textId="086A310A" w:rsidR="000214BF" w:rsidRPr="00792713" w:rsidRDefault="000214BF"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 xml:space="preserve">Connie </w:t>
      </w:r>
      <w:proofErr w:type="spellStart"/>
      <w:r w:rsidRPr="00792713">
        <w:rPr>
          <w:rFonts w:ascii="Arial" w:hAnsi="Arial" w:cs="Arial"/>
          <w:color w:val="auto"/>
          <w:sz w:val="24"/>
          <w:szCs w:val="24"/>
          <w:lang w:val="fr-CA"/>
        </w:rPr>
        <w:t>Dublenko</w:t>
      </w:r>
      <w:proofErr w:type="spellEnd"/>
      <w:r w:rsidRPr="00792713">
        <w:rPr>
          <w:rFonts w:ascii="Arial" w:hAnsi="Arial" w:cs="Arial"/>
          <w:color w:val="auto"/>
          <w:sz w:val="24"/>
          <w:szCs w:val="24"/>
          <w:lang w:val="fr-CA"/>
        </w:rPr>
        <w:t xml:space="preserve">, </w:t>
      </w:r>
      <w:r w:rsidR="00AB074C" w:rsidRPr="00792713">
        <w:rPr>
          <w:rFonts w:ascii="Arial" w:hAnsi="Arial" w:cs="Arial"/>
          <w:color w:val="auto"/>
          <w:sz w:val="24"/>
          <w:szCs w:val="24"/>
          <w:lang w:val="fr-CA"/>
        </w:rPr>
        <w:t>YT</w:t>
      </w:r>
      <w:r w:rsidR="00AB074C" w:rsidRPr="00792713">
        <w:rPr>
          <w:rFonts w:ascii="Arial" w:hAnsi="Arial" w:cs="Arial"/>
          <w:color w:val="auto"/>
          <w:sz w:val="24"/>
          <w:szCs w:val="24"/>
          <w:lang w:val="fr-CA"/>
        </w:rPr>
        <w:tab/>
      </w:r>
      <w:r w:rsidR="00AB074C" w:rsidRPr="00792713">
        <w:rPr>
          <w:rFonts w:ascii="Arial" w:hAnsi="Arial" w:cs="Arial"/>
          <w:color w:val="auto"/>
          <w:sz w:val="24"/>
          <w:szCs w:val="24"/>
          <w:lang w:val="fr-CA"/>
        </w:rPr>
        <w:tab/>
      </w:r>
      <w:r w:rsidR="00AB074C" w:rsidRPr="00792713">
        <w:rPr>
          <w:rFonts w:ascii="Arial" w:hAnsi="Arial" w:cs="Arial"/>
          <w:color w:val="auto"/>
          <w:sz w:val="24"/>
          <w:szCs w:val="24"/>
          <w:lang w:val="fr-CA"/>
        </w:rPr>
        <w:tab/>
        <w:t xml:space="preserve">13. Jean-Guy St. </w:t>
      </w:r>
      <w:proofErr w:type="gramStart"/>
      <w:r w:rsidR="00AB074C" w:rsidRPr="00792713">
        <w:rPr>
          <w:rFonts w:ascii="Arial" w:hAnsi="Arial" w:cs="Arial"/>
          <w:color w:val="auto"/>
          <w:sz w:val="24"/>
          <w:szCs w:val="24"/>
          <w:lang w:val="fr-CA"/>
        </w:rPr>
        <w:t>Gelais</w:t>
      </w:r>
      <w:proofErr w:type="gramEnd"/>
      <w:r w:rsidR="00AB074C" w:rsidRPr="00792713">
        <w:rPr>
          <w:rFonts w:ascii="Arial" w:hAnsi="Arial" w:cs="Arial"/>
          <w:color w:val="auto"/>
          <w:sz w:val="24"/>
          <w:szCs w:val="24"/>
          <w:lang w:val="fr-CA"/>
        </w:rPr>
        <w:t>, QC</w:t>
      </w:r>
    </w:p>
    <w:p w14:paraId="5284C49B" w14:textId="1BCEDE8B" w:rsidR="000214BF" w:rsidRPr="00792713" w:rsidRDefault="00AB074C"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 xml:space="preserve">Kelly </w:t>
      </w:r>
      <w:proofErr w:type="spellStart"/>
      <w:r w:rsidRPr="00792713">
        <w:rPr>
          <w:rFonts w:ascii="Arial" w:hAnsi="Arial" w:cs="Arial"/>
          <w:color w:val="auto"/>
          <w:sz w:val="24"/>
          <w:szCs w:val="24"/>
          <w:lang w:val="fr-CA"/>
        </w:rPr>
        <w:t>Heisz</w:t>
      </w:r>
      <w:proofErr w:type="spellEnd"/>
      <w:r w:rsidRPr="00792713">
        <w:rPr>
          <w:rFonts w:ascii="Arial" w:hAnsi="Arial" w:cs="Arial"/>
          <w:color w:val="auto"/>
          <w:sz w:val="24"/>
          <w:szCs w:val="24"/>
          <w:lang w:val="fr-CA"/>
        </w:rPr>
        <w:t>, T.N-L</w:t>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r>
      <w:r w:rsidRPr="00792713">
        <w:rPr>
          <w:rFonts w:ascii="Arial" w:hAnsi="Arial" w:cs="Arial"/>
          <w:color w:val="auto"/>
          <w:sz w:val="24"/>
          <w:szCs w:val="24"/>
          <w:lang w:val="fr-CA"/>
        </w:rPr>
        <w:tab/>
        <w:t xml:space="preserve">14. Mark </w:t>
      </w:r>
      <w:proofErr w:type="spellStart"/>
      <w:r w:rsidRPr="00792713">
        <w:rPr>
          <w:rFonts w:ascii="Arial" w:hAnsi="Arial" w:cs="Arial"/>
          <w:color w:val="auto"/>
          <w:sz w:val="24"/>
          <w:szCs w:val="24"/>
          <w:lang w:val="fr-CA"/>
        </w:rPr>
        <w:t>Yaffe</w:t>
      </w:r>
      <w:proofErr w:type="spellEnd"/>
      <w:r w:rsidRPr="00792713">
        <w:rPr>
          <w:rFonts w:ascii="Arial" w:hAnsi="Arial" w:cs="Arial"/>
          <w:color w:val="auto"/>
          <w:sz w:val="24"/>
          <w:szCs w:val="24"/>
          <w:lang w:val="fr-CA"/>
        </w:rPr>
        <w:t>, QC</w:t>
      </w:r>
    </w:p>
    <w:p w14:paraId="4A774CA5" w14:textId="11509194" w:rsidR="000214BF" w:rsidRPr="00792713" w:rsidRDefault="00AB074C"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 xml:space="preserve">Sharon </w:t>
      </w:r>
      <w:proofErr w:type="spellStart"/>
      <w:r w:rsidRPr="00792713">
        <w:rPr>
          <w:rFonts w:ascii="Arial" w:hAnsi="Arial" w:cs="Arial"/>
          <w:color w:val="auto"/>
          <w:sz w:val="24"/>
          <w:szCs w:val="24"/>
          <w:lang w:val="fr-CA"/>
        </w:rPr>
        <w:t>MacKenzie</w:t>
      </w:r>
      <w:proofErr w:type="spellEnd"/>
      <w:r w:rsidRPr="00792713">
        <w:rPr>
          <w:rFonts w:ascii="Arial" w:hAnsi="Arial" w:cs="Arial"/>
          <w:color w:val="auto"/>
          <w:sz w:val="24"/>
          <w:szCs w:val="24"/>
          <w:lang w:val="fr-CA"/>
        </w:rPr>
        <w:t>, C-B.</w:t>
      </w:r>
      <w:r w:rsidR="000214BF" w:rsidRPr="00792713">
        <w:rPr>
          <w:rFonts w:ascii="Arial" w:hAnsi="Arial" w:cs="Arial"/>
          <w:color w:val="auto"/>
          <w:sz w:val="24"/>
          <w:szCs w:val="24"/>
          <w:lang w:val="fr-CA"/>
        </w:rPr>
        <w:tab/>
      </w:r>
      <w:r w:rsidR="000214BF" w:rsidRPr="00792713">
        <w:rPr>
          <w:rFonts w:ascii="Arial" w:hAnsi="Arial" w:cs="Arial"/>
          <w:color w:val="auto"/>
          <w:sz w:val="24"/>
          <w:szCs w:val="24"/>
          <w:lang w:val="fr-CA"/>
        </w:rPr>
        <w:tab/>
      </w:r>
      <w:r w:rsidR="000214BF" w:rsidRPr="00792713">
        <w:rPr>
          <w:rFonts w:ascii="Arial" w:hAnsi="Arial" w:cs="Arial"/>
          <w:color w:val="auto"/>
          <w:sz w:val="24"/>
          <w:szCs w:val="24"/>
          <w:lang w:val="fr-CA"/>
        </w:rPr>
        <w:tab/>
        <w:t xml:space="preserve">15. Jocelyn </w:t>
      </w:r>
      <w:proofErr w:type="spellStart"/>
      <w:r w:rsidRPr="00792713">
        <w:rPr>
          <w:rFonts w:ascii="Arial" w:hAnsi="Arial" w:cs="Arial"/>
          <w:color w:val="auto"/>
          <w:sz w:val="24"/>
          <w:szCs w:val="24"/>
          <w:lang w:val="fr-CA"/>
        </w:rPr>
        <w:t>Yerxa</w:t>
      </w:r>
      <w:proofErr w:type="spellEnd"/>
      <w:r w:rsidRPr="00792713">
        <w:rPr>
          <w:rFonts w:ascii="Arial" w:hAnsi="Arial" w:cs="Arial"/>
          <w:color w:val="auto"/>
          <w:sz w:val="24"/>
          <w:szCs w:val="24"/>
          <w:lang w:val="fr-CA"/>
        </w:rPr>
        <w:t>, N.É</w:t>
      </w:r>
    </w:p>
    <w:p w14:paraId="5DC423B7" w14:textId="77777777" w:rsidR="000214BF" w:rsidRPr="00792713" w:rsidRDefault="000214BF" w:rsidP="000214BF">
      <w:pPr>
        <w:pStyle w:val="ListParagraph"/>
        <w:numPr>
          <w:ilvl w:val="0"/>
          <w:numId w:val="47"/>
        </w:numPr>
        <w:spacing w:before="0" w:after="0" w:line="240" w:lineRule="auto"/>
        <w:ind w:firstLine="0"/>
        <w:rPr>
          <w:rFonts w:ascii="Arial" w:hAnsi="Arial" w:cs="Arial"/>
          <w:color w:val="auto"/>
          <w:sz w:val="24"/>
          <w:szCs w:val="24"/>
          <w:lang w:val="fr-CA"/>
        </w:rPr>
      </w:pPr>
      <w:r w:rsidRPr="00792713">
        <w:rPr>
          <w:rFonts w:ascii="Arial" w:hAnsi="Arial" w:cs="Arial"/>
          <w:color w:val="auto"/>
          <w:sz w:val="24"/>
          <w:szCs w:val="24"/>
          <w:lang w:val="fr-CA"/>
        </w:rPr>
        <w:t xml:space="preserve">Elliot </w:t>
      </w:r>
      <w:proofErr w:type="spellStart"/>
      <w:r w:rsidRPr="00792713">
        <w:rPr>
          <w:rFonts w:ascii="Arial" w:hAnsi="Arial" w:cs="Arial"/>
          <w:color w:val="auto"/>
          <w:sz w:val="24"/>
          <w:szCs w:val="24"/>
          <w:lang w:val="fr-CA"/>
        </w:rPr>
        <w:t>PausJenssen</w:t>
      </w:r>
      <w:proofErr w:type="spellEnd"/>
      <w:r w:rsidRPr="00792713">
        <w:rPr>
          <w:rFonts w:ascii="Arial" w:hAnsi="Arial" w:cs="Arial"/>
          <w:color w:val="auto"/>
          <w:sz w:val="24"/>
          <w:szCs w:val="24"/>
          <w:lang w:val="fr-CA"/>
        </w:rPr>
        <w:t>, SK</w:t>
      </w:r>
    </w:p>
    <w:p w14:paraId="489B1226" w14:textId="77777777" w:rsidR="000214BF" w:rsidRPr="00792713" w:rsidRDefault="000214BF" w:rsidP="000214BF">
      <w:pPr>
        <w:pStyle w:val="ListParagraph"/>
        <w:spacing w:before="0" w:after="0" w:line="240" w:lineRule="auto"/>
        <w:rPr>
          <w:rFonts w:ascii="Arial" w:hAnsi="Arial" w:cs="Arial"/>
          <w:color w:val="auto"/>
          <w:sz w:val="24"/>
          <w:szCs w:val="24"/>
          <w:lang w:val="fr-CA"/>
        </w:rPr>
      </w:pPr>
    </w:p>
    <w:p w14:paraId="00142083"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 #10/14</w:t>
      </w:r>
    </w:p>
    <w:p w14:paraId="1F2FF9DD" w14:textId="7DC61868" w:rsidR="000214BF" w:rsidRPr="00792713" w:rsidRDefault="00AB074C"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Proposée par</w:t>
      </w:r>
      <w:r w:rsidR="00ED341B" w:rsidRPr="00792713">
        <w:rPr>
          <w:rFonts w:ascii="Arial" w:hAnsi="Arial" w:cs="Arial"/>
          <w:b/>
          <w:color w:val="auto"/>
          <w:sz w:val="24"/>
          <w:szCs w:val="24"/>
          <w:lang w:val="fr-CA"/>
        </w:rPr>
        <w:t xml:space="preserve"> </w:t>
      </w:r>
      <w:r w:rsidR="000214BF" w:rsidRPr="00792713">
        <w:rPr>
          <w:rFonts w:ascii="Arial" w:hAnsi="Arial" w:cs="Arial"/>
          <w:b/>
          <w:color w:val="auto"/>
          <w:sz w:val="24"/>
          <w:szCs w:val="24"/>
          <w:lang w:val="fr-CA"/>
        </w:rPr>
        <w:t xml:space="preserve">: </w:t>
      </w:r>
      <w:r w:rsidR="000214BF" w:rsidRPr="00792713">
        <w:rPr>
          <w:rFonts w:ascii="Arial" w:hAnsi="Arial" w:cs="Arial"/>
          <w:color w:val="auto"/>
          <w:sz w:val="24"/>
          <w:szCs w:val="24"/>
          <w:lang w:val="fr-CA"/>
        </w:rPr>
        <w:t xml:space="preserve">Alison </w:t>
      </w:r>
      <w:proofErr w:type="spellStart"/>
      <w:r w:rsidR="000214BF" w:rsidRPr="00792713">
        <w:rPr>
          <w:rFonts w:ascii="Arial" w:hAnsi="Arial" w:cs="Arial"/>
          <w:color w:val="auto"/>
          <w:sz w:val="24"/>
          <w:szCs w:val="24"/>
          <w:lang w:val="fr-CA"/>
        </w:rPr>
        <w:t>Leaney</w:t>
      </w:r>
      <w:proofErr w:type="spellEnd"/>
    </w:p>
    <w:p w14:paraId="0E915693" w14:textId="49FCAEAE" w:rsidR="000214BF" w:rsidRPr="00792713" w:rsidRDefault="00AB074C" w:rsidP="000214BF">
      <w:pPr>
        <w:spacing w:before="0" w:after="0" w:line="240" w:lineRule="auto"/>
        <w:ind w:left="720"/>
        <w:rPr>
          <w:rFonts w:ascii="Arial" w:hAnsi="Arial" w:cs="Arial"/>
          <w:color w:val="auto"/>
          <w:sz w:val="24"/>
          <w:szCs w:val="24"/>
          <w:lang w:val="fr-CA"/>
        </w:rPr>
      </w:pPr>
      <w:r w:rsidRPr="00792713">
        <w:rPr>
          <w:rFonts w:ascii="Arial" w:hAnsi="Arial" w:cs="Arial"/>
          <w:b/>
          <w:color w:val="auto"/>
          <w:sz w:val="24"/>
          <w:szCs w:val="24"/>
          <w:lang w:val="fr-CA"/>
        </w:rPr>
        <w:t>Secondée</w:t>
      </w:r>
      <w:r w:rsidR="00ED341B" w:rsidRPr="00792713">
        <w:rPr>
          <w:rFonts w:ascii="Arial" w:hAnsi="Arial" w:cs="Arial"/>
          <w:b/>
          <w:color w:val="auto"/>
          <w:sz w:val="24"/>
          <w:szCs w:val="24"/>
          <w:lang w:val="fr-CA"/>
        </w:rPr>
        <w:t xml:space="preserve"> par </w:t>
      </w:r>
      <w:r w:rsidR="000214BF" w:rsidRPr="00792713">
        <w:rPr>
          <w:rFonts w:ascii="Arial" w:hAnsi="Arial" w:cs="Arial"/>
          <w:b/>
          <w:color w:val="auto"/>
          <w:sz w:val="24"/>
          <w:szCs w:val="24"/>
          <w:lang w:val="fr-CA"/>
        </w:rPr>
        <w:t>:</w:t>
      </w:r>
      <w:r w:rsidR="000214BF" w:rsidRPr="00792713">
        <w:rPr>
          <w:rFonts w:ascii="Arial" w:hAnsi="Arial" w:cs="Arial"/>
          <w:color w:val="auto"/>
          <w:sz w:val="24"/>
          <w:szCs w:val="24"/>
          <w:lang w:val="fr-CA"/>
        </w:rPr>
        <w:t xml:space="preserve"> Elliot </w:t>
      </w:r>
      <w:proofErr w:type="spellStart"/>
      <w:r w:rsidR="000214BF" w:rsidRPr="00792713">
        <w:rPr>
          <w:rFonts w:ascii="Arial" w:hAnsi="Arial" w:cs="Arial"/>
          <w:color w:val="auto"/>
          <w:sz w:val="24"/>
          <w:szCs w:val="24"/>
          <w:lang w:val="fr-CA"/>
        </w:rPr>
        <w:t>PausJenssen</w:t>
      </w:r>
      <w:proofErr w:type="spellEnd"/>
    </w:p>
    <w:p w14:paraId="78B30ADC" w14:textId="77777777" w:rsidR="000214BF" w:rsidRPr="00792713" w:rsidRDefault="000214BF" w:rsidP="000214BF">
      <w:pPr>
        <w:spacing w:before="0" w:after="0" w:line="240" w:lineRule="auto"/>
        <w:ind w:left="720"/>
        <w:rPr>
          <w:rFonts w:ascii="Arial" w:hAnsi="Arial" w:cs="Arial"/>
          <w:color w:val="auto"/>
          <w:sz w:val="24"/>
          <w:szCs w:val="24"/>
          <w:lang w:val="fr-CA"/>
        </w:rPr>
      </w:pPr>
    </w:p>
    <w:p w14:paraId="07B48260" w14:textId="2F67B18E" w:rsidR="000214BF" w:rsidRPr="00792713" w:rsidRDefault="00ED341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Que la liste proposée soit votée comme nouvelle liste des membres du conseil d’administration du RCPMTA</w:t>
      </w:r>
      <w:r w:rsidR="000214BF" w:rsidRPr="00792713">
        <w:rPr>
          <w:rFonts w:ascii="Arial" w:hAnsi="Arial" w:cs="Arial"/>
          <w:color w:val="auto"/>
          <w:sz w:val="24"/>
          <w:szCs w:val="24"/>
          <w:lang w:val="fr-CA"/>
        </w:rPr>
        <w:t>.</w:t>
      </w:r>
    </w:p>
    <w:p w14:paraId="32FA5872" w14:textId="2CDDB739" w:rsidR="000214BF" w:rsidRPr="00792713" w:rsidRDefault="00ED341B"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Motion: Adoptée</w:t>
      </w:r>
    </w:p>
    <w:p w14:paraId="491FD066" w14:textId="77777777" w:rsidR="000214BF" w:rsidRPr="00792713" w:rsidRDefault="000214BF" w:rsidP="000214BF">
      <w:pPr>
        <w:spacing w:before="0" w:after="0" w:line="240" w:lineRule="auto"/>
        <w:ind w:left="720"/>
        <w:rPr>
          <w:rFonts w:ascii="Arial" w:hAnsi="Arial" w:cs="Arial"/>
          <w:color w:val="auto"/>
          <w:sz w:val="24"/>
          <w:szCs w:val="24"/>
          <w:lang w:val="fr-CA"/>
        </w:rPr>
      </w:pPr>
    </w:p>
    <w:p w14:paraId="648AC1BA" w14:textId="3055540F" w:rsidR="000214BF" w:rsidRPr="00792713" w:rsidRDefault="00ED341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La copr</w:t>
      </w:r>
      <w:r w:rsidR="001864EB" w:rsidRPr="00792713">
        <w:rPr>
          <w:rFonts w:ascii="Arial" w:hAnsi="Arial" w:cs="Arial"/>
          <w:color w:val="auto"/>
          <w:sz w:val="24"/>
          <w:szCs w:val="24"/>
          <w:lang w:val="fr-CA"/>
        </w:rPr>
        <w:t>é</w:t>
      </w:r>
      <w:r w:rsidRPr="00792713">
        <w:rPr>
          <w:rFonts w:ascii="Arial" w:hAnsi="Arial" w:cs="Arial"/>
          <w:color w:val="auto"/>
          <w:sz w:val="24"/>
          <w:szCs w:val="24"/>
          <w:lang w:val="fr-CA"/>
        </w:rPr>
        <w:t xml:space="preserve">sidente </w:t>
      </w:r>
      <w:proofErr w:type="spellStart"/>
      <w:r w:rsidR="000214BF" w:rsidRPr="00792713">
        <w:rPr>
          <w:rFonts w:ascii="Arial" w:hAnsi="Arial" w:cs="Arial"/>
          <w:color w:val="auto"/>
          <w:sz w:val="24"/>
          <w:szCs w:val="24"/>
          <w:lang w:val="fr-CA"/>
        </w:rPr>
        <w:t>Raeann</w:t>
      </w:r>
      <w:proofErr w:type="spellEnd"/>
      <w:r w:rsidR="000214BF" w:rsidRPr="00792713">
        <w:rPr>
          <w:rFonts w:ascii="Arial" w:hAnsi="Arial" w:cs="Arial"/>
          <w:color w:val="auto"/>
          <w:sz w:val="24"/>
          <w:szCs w:val="24"/>
          <w:lang w:val="fr-CA"/>
        </w:rPr>
        <w:t xml:space="preserve"> </w:t>
      </w:r>
      <w:proofErr w:type="spellStart"/>
      <w:r w:rsidR="000214BF" w:rsidRPr="00792713">
        <w:rPr>
          <w:rFonts w:ascii="Arial" w:hAnsi="Arial" w:cs="Arial"/>
          <w:color w:val="auto"/>
          <w:sz w:val="24"/>
          <w:szCs w:val="24"/>
          <w:lang w:val="fr-CA"/>
        </w:rPr>
        <w:t>Rideout</w:t>
      </w:r>
      <w:proofErr w:type="spellEnd"/>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remercie</w:t>
      </w:r>
      <w:r w:rsidR="000214BF" w:rsidRPr="00792713">
        <w:rPr>
          <w:rFonts w:ascii="Arial" w:hAnsi="Arial" w:cs="Arial"/>
          <w:color w:val="auto"/>
          <w:sz w:val="24"/>
          <w:szCs w:val="24"/>
          <w:lang w:val="fr-CA"/>
        </w:rPr>
        <w:t xml:space="preserve"> Marie B</w:t>
      </w:r>
      <w:r w:rsidRPr="00792713">
        <w:rPr>
          <w:rFonts w:ascii="Arial" w:hAnsi="Arial" w:cs="Arial"/>
          <w:color w:val="auto"/>
          <w:sz w:val="24"/>
          <w:szCs w:val="24"/>
          <w:lang w:val="fr-CA"/>
        </w:rPr>
        <w:t xml:space="preserve">eaulieu, </w:t>
      </w:r>
      <w:proofErr w:type="spellStart"/>
      <w:r w:rsidRPr="00792713">
        <w:rPr>
          <w:rFonts w:ascii="Arial" w:hAnsi="Arial" w:cs="Arial"/>
          <w:color w:val="auto"/>
          <w:sz w:val="24"/>
          <w:szCs w:val="24"/>
          <w:lang w:val="fr-CA"/>
        </w:rPr>
        <w:t>Jacki</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Doran-MacLeod</w:t>
      </w:r>
      <w:proofErr w:type="spellEnd"/>
      <w:r w:rsidRPr="00792713">
        <w:rPr>
          <w:rFonts w:ascii="Arial" w:hAnsi="Arial" w:cs="Arial"/>
          <w:color w:val="auto"/>
          <w:sz w:val="24"/>
          <w:szCs w:val="24"/>
          <w:lang w:val="fr-CA"/>
        </w:rPr>
        <w:t xml:space="preserve"> et</w:t>
      </w:r>
      <w:r w:rsidR="000214BF" w:rsidRPr="00792713">
        <w:rPr>
          <w:rFonts w:ascii="Arial" w:hAnsi="Arial" w:cs="Arial"/>
          <w:color w:val="auto"/>
          <w:sz w:val="24"/>
          <w:szCs w:val="24"/>
          <w:lang w:val="fr-CA"/>
        </w:rPr>
        <w:t xml:space="preserve"> Jamie </w:t>
      </w:r>
      <w:proofErr w:type="spellStart"/>
      <w:r w:rsidR="000214BF" w:rsidRPr="00792713">
        <w:rPr>
          <w:rFonts w:ascii="Arial" w:hAnsi="Arial" w:cs="Arial"/>
          <w:color w:val="auto"/>
          <w:sz w:val="24"/>
          <w:szCs w:val="24"/>
          <w:lang w:val="fr-CA"/>
        </w:rPr>
        <w:t>Howie</w:t>
      </w:r>
      <w:proofErr w:type="spellEnd"/>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 xml:space="preserve">qui quittent le conseil d’administration pour leurs contributions au RCPMTA et note avec </w:t>
      </w:r>
      <w:r w:rsidR="001864EB" w:rsidRPr="00792713">
        <w:rPr>
          <w:rFonts w:ascii="Arial" w:hAnsi="Arial" w:cs="Arial"/>
          <w:color w:val="auto"/>
          <w:sz w:val="24"/>
          <w:szCs w:val="24"/>
          <w:lang w:val="fr-CA"/>
        </w:rPr>
        <w:t>appré</w:t>
      </w:r>
      <w:r w:rsidRPr="00792713">
        <w:rPr>
          <w:rFonts w:ascii="Arial" w:hAnsi="Arial" w:cs="Arial"/>
          <w:color w:val="auto"/>
          <w:sz w:val="24"/>
          <w:szCs w:val="24"/>
          <w:lang w:val="fr-CA"/>
        </w:rPr>
        <w:t xml:space="preserve">ciation que </w:t>
      </w:r>
      <w:r w:rsidR="000214BF" w:rsidRPr="00792713">
        <w:rPr>
          <w:rFonts w:ascii="Arial" w:hAnsi="Arial" w:cs="Arial"/>
          <w:color w:val="auto"/>
          <w:sz w:val="24"/>
          <w:szCs w:val="24"/>
          <w:lang w:val="fr-CA"/>
        </w:rPr>
        <w:t xml:space="preserve">Marie Beaulieu </w:t>
      </w:r>
      <w:r w:rsidRPr="00792713">
        <w:rPr>
          <w:rFonts w:ascii="Arial" w:hAnsi="Arial" w:cs="Arial"/>
          <w:color w:val="auto"/>
          <w:sz w:val="24"/>
          <w:szCs w:val="24"/>
          <w:lang w:val="fr-CA"/>
        </w:rPr>
        <w:t>et</w:t>
      </w:r>
      <w:r w:rsidR="000214BF" w:rsidRPr="00792713">
        <w:rPr>
          <w:rFonts w:ascii="Arial" w:hAnsi="Arial" w:cs="Arial"/>
          <w:color w:val="auto"/>
          <w:sz w:val="24"/>
          <w:szCs w:val="24"/>
          <w:lang w:val="fr-CA"/>
        </w:rPr>
        <w:t xml:space="preserve"> Jamie </w:t>
      </w:r>
      <w:proofErr w:type="spellStart"/>
      <w:r w:rsidR="000214BF" w:rsidRPr="00792713">
        <w:rPr>
          <w:rFonts w:ascii="Arial" w:hAnsi="Arial" w:cs="Arial"/>
          <w:color w:val="auto"/>
          <w:sz w:val="24"/>
          <w:szCs w:val="24"/>
          <w:lang w:val="fr-CA"/>
        </w:rPr>
        <w:t>Howie</w:t>
      </w:r>
      <w:proofErr w:type="spellEnd"/>
      <w:r w:rsidR="000214BF" w:rsidRPr="00792713">
        <w:rPr>
          <w:rFonts w:ascii="Arial" w:hAnsi="Arial" w:cs="Arial"/>
          <w:color w:val="auto"/>
          <w:sz w:val="24"/>
          <w:szCs w:val="24"/>
          <w:lang w:val="fr-CA"/>
        </w:rPr>
        <w:t xml:space="preserve"> </w:t>
      </w:r>
      <w:r w:rsidRPr="00792713">
        <w:rPr>
          <w:rFonts w:ascii="Arial" w:hAnsi="Arial" w:cs="Arial"/>
          <w:color w:val="auto"/>
          <w:sz w:val="24"/>
          <w:szCs w:val="24"/>
          <w:lang w:val="fr-CA"/>
        </w:rPr>
        <w:t>resten</w:t>
      </w:r>
      <w:r w:rsidR="001864EB" w:rsidRPr="00792713">
        <w:rPr>
          <w:rFonts w:ascii="Arial" w:hAnsi="Arial" w:cs="Arial"/>
          <w:color w:val="auto"/>
          <w:sz w:val="24"/>
          <w:szCs w:val="24"/>
          <w:lang w:val="fr-CA"/>
        </w:rPr>
        <w:t>t impliqués comme sympathisant</w:t>
      </w:r>
      <w:r w:rsidRPr="00792713">
        <w:rPr>
          <w:rFonts w:ascii="Arial" w:hAnsi="Arial" w:cs="Arial"/>
          <w:color w:val="auto"/>
          <w:sz w:val="24"/>
          <w:szCs w:val="24"/>
          <w:lang w:val="fr-CA"/>
        </w:rPr>
        <w:t>s.</w:t>
      </w:r>
    </w:p>
    <w:p w14:paraId="3A36F342" w14:textId="77777777" w:rsidR="000214BF" w:rsidRPr="00792713" w:rsidRDefault="000214BF" w:rsidP="000214BF">
      <w:pPr>
        <w:spacing w:before="0" w:after="0" w:line="240" w:lineRule="auto"/>
        <w:rPr>
          <w:rFonts w:ascii="Arial" w:hAnsi="Arial" w:cs="Arial"/>
          <w:color w:val="auto"/>
          <w:sz w:val="24"/>
          <w:szCs w:val="24"/>
          <w:lang w:val="fr-CA"/>
        </w:rPr>
      </w:pPr>
    </w:p>
    <w:p w14:paraId="691EFA06" w14:textId="44AA0B1D" w:rsidR="000214BF" w:rsidRPr="00792713" w:rsidRDefault="000214BF" w:rsidP="000214BF">
      <w:pPr>
        <w:pStyle w:val="ListParagraph"/>
        <w:numPr>
          <w:ilvl w:val="0"/>
          <w:numId w:val="46"/>
        </w:numPr>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A</w:t>
      </w:r>
      <w:r w:rsidR="00ED341B" w:rsidRPr="00792713">
        <w:rPr>
          <w:rFonts w:ascii="Arial" w:hAnsi="Arial" w:cs="Arial"/>
          <w:b/>
          <w:color w:val="auto"/>
          <w:sz w:val="24"/>
          <w:szCs w:val="24"/>
          <w:lang w:val="fr-CA"/>
        </w:rPr>
        <w:t>journement de la session</w:t>
      </w:r>
    </w:p>
    <w:p w14:paraId="646AAA38" w14:textId="77F3E195" w:rsidR="000214BF" w:rsidRPr="00792713" w:rsidRDefault="00ED341B" w:rsidP="000214BF">
      <w:pPr>
        <w:pStyle w:val="ListParagraph"/>
        <w:spacing w:before="0" w:after="0" w:line="240" w:lineRule="auto"/>
        <w:ind w:left="0" w:firstLine="720"/>
        <w:rPr>
          <w:rFonts w:ascii="Arial" w:hAnsi="Arial" w:cs="Arial"/>
          <w:color w:val="auto"/>
          <w:sz w:val="24"/>
          <w:szCs w:val="24"/>
          <w:lang w:val="fr-CA"/>
        </w:rPr>
      </w:pPr>
      <w:r w:rsidRPr="00792713">
        <w:rPr>
          <w:rFonts w:ascii="Arial" w:hAnsi="Arial" w:cs="Arial"/>
          <w:color w:val="auto"/>
          <w:sz w:val="24"/>
          <w:szCs w:val="24"/>
          <w:lang w:val="fr-CA"/>
        </w:rPr>
        <w:t>Réunion ajournée à 11h.</w:t>
      </w:r>
    </w:p>
    <w:p w14:paraId="6B1111B7" w14:textId="77777777" w:rsidR="000214BF" w:rsidRPr="00792713" w:rsidRDefault="000214BF" w:rsidP="000214BF">
      <w:pPr>
        <w:pStyle w:val="ListParagraph"/>
        <w:spacing w:before="0" w:after="0" w:line="240" w:lineRule="auto"/>
        <w:ind w:left="0"/>
        <w:rPr>
          <w:rFonts w:ascii="Arial" w:hAnsi="Arial" w:cs="Arial"/>
          <w:color w:val="auto"/>
          <w:sz w:val="24"/>
          <w:szCs w:val="24"/>
          <w:lang w:val="fr-CA"/>
        </w:rPr>
      </w:pPr>
    </w:p>
    <w:p w14:paraId="08E17E7D" w14:textId="6A369378" w:rsidR="000214BF" w:rsidRPr="00792713" w:rsidRDefault="00ED341B" w:rsidP="000214BF">
      <w:pPr>
        <w:pStyle w:val="ListParagraph"/>
        <w:numPr>
          <w:ilvl w:val="0"/>
          <w:numId w:val="46"/>
        </w:numPr>
        <w:spacing w:before="0" w:after="0" w:line="240" w:lineRule="auto"/>
        <w:ind w:left="0" w:firstLine="0"/>
        <w:rPr>
          <w:rFonts w:ascii="Arial" w:hAnsi="Arial" w:cs="Arial"/>
          <w:b/>
          <w:color w:val="auto"/>
          <w:sz w:val="24"/>
          <w:szCs w:val="24"/>
          <w:lang w:val="fr-CA"/>
        </w:rPr>
      </w:pPr>
      <w:r w:rsidRPr="00792713">
        <w:rPr>
          <w:rFonts w:ascii="Arial" w:hAnsi="Arial" w:cs="Arial"/>
          <w:b/>
          <w:color w:val="auto"/>
          <w:sz w:val="24"/>
          <w:szCs w:val="24"/>
          <w:lang w:val="fr-CA"/>
        </w:rPr>
        <w:t>Présentation suivant l’AGA</w:t>
      </w:r>
    </w:p>
    <w:p w14:paraId="4DBE2F31" w14:textId="77777777" w:rsidR="000214BF" w:rsidRPr="00792713" w:rsidRDefault="000214BF" w:rsidP="000214BF">
      <w:pPr>
        <w:pStyle w:val="ListParagraph"/>
        <w:spacing w:before="0" w:after="0" w:line="240" w:lineRule="auto"/>
        <w:ind w:left="0"/>
        <w:rPr>
          <w:rFonts w:ascii="Arial" w:hAnsi="Arial" w:cs="Arial"/>
          <w:b/>
          <w:color w:val="auto"/>
          <w:sz w:val="24"/>
          <w:szCs w:val="24"/>
          <w:lang w:val="fr-CA"/>
        </w:rPr>
      </w:pPr>
    </w:p>
    <w:p w14:paraId="142543F8" w14:textId="07288CB9" w:rsidR="000214BF" w:rsidRPr="00792713" w:rsidRDefault="00ED341B" w:rsidP="000214BF">
      <w:pPr>
        <w:spacing w:before="0" w:after="0" w:line="240" w:lineRule="auto"/>
        <w:ind w:left="720"/>
        <w:rPr>
          <w:rFonts w:ascii="Arial" w:hAnsi="Arial" w:cs="Arial"/>
          <w:b/>
          <w:color w:val="auto"/>
          <w:sz w:val="24"/>
          <w:szCs w:val="24"/>
          <w:lang w:val="fr-CA"/>
        </w:rPr>
      </w:pPr>
      <w:r w:rsidRPr="00792713">
        <w:rPr>
          <w:rFonts w:ascii="Arial" w:hAnsi="Arial" w:cs="Arial"/>
          <w:color w:val="auto"/>
          <w:sz w:val="24"/>
          <w:szCs w:val="24"/>
          <w:lang w:val="fr-CA"/>
        </w:rPr>
        <w:t xml:space="preserve">L’Association des infirmières accréditées de l’Ontario présente son nouveau projet </w:t>
      </w:r>
      <w:r w:rsidRPr="00792713">
        <w:rPr>
          <w:rFonts w:ascii="Arial" w:hAnsi="Arial" w:cs="Arial"/>
          <w:i/>
          <w:iCs/>
          <w:color w:val="auto"/>
          <w:sz w:val="24"/>
          <w:szCs w:val="24"/>
          <w:lang w:val="fr-CA"/>
        </w:rPr>
        <w:t xml:space="preserve">Guide Général pour les meilleures pratiques: Prévenir et répondre à la maltraitance des </w:t>
      </w:r>
      <w:proofErr w:type="spellStart"/>
      <w:r w:rsidRPr="00792713">
        <w:rPr>
          <w:rFonts w:ascii="Arial" w:hAnsi="Arial" w:cs="Arial"/>
          <w:i/>
          <w:iCs/>
          <w:color w:val="auto"/>
          <w:sz w:val="24"/>
          <w:szCs w:val="24"/>
          <w:lang w:val="fr-CA"/>
        </w:rPr>
        <w:t>aînés</w:t>
      </w:r>
      <w:proofErr w:type="spellEnd"/>
      <w:r w:rsidRPr="00792713">
        <w:rPr>
          <w:rFonts w:ascii="Arial" w:hAnsi="Arial" w:cs="Arial"/>
          <w:i/>
          <w:iCs/>
          <w:color w:val="auto"/>
          <w:sz w:val="24"/>
          <w:szCs w:val="24"/>
          <w:lang w:val="fr-CA"/>
        </w:rPr>
        <w:t>: approches collaboratives, systémiques et centrées sur la personne</w:t>
      </w:r>
      <w:r w:rsidRPr="00792713">
        <w:rPr>
          <w:rFonts w:ascii="Arial" w:hAnsi="Arial" w:cs="Arial"/>
          <w:color w:val="auto"/>
          <w:sz w:val="24"/>
          <w:szCs w:val="24"/>
          <w:lang w:val="fr-CA"/>
        </w:rPr>
        <w:t>.</w:t>
      </w:r>
      <w:r w:rsidRPr="00792713">
        <w:rPr>
          <w:rFonts w:ascii="Arial" w:hAnsi="Arial" w:cs="Arial"/>
          <w:color w:val="auto"/>
          <w:sz w:val="24"/>
          <w:szCs w:val="24"/>
          <w:lang w:val="fr-CA"/>
        </w:rPr>
        <w:br/>
      </w:r>
    </w:p>
    <w:p w14:paraId="74AD3A69" w14:textId="77777777" w:rsidR="000214BF" w:rsidRPr="00792713" w:rsidRDefault="000214BF" w:rsidP="000214BF">
      <w:pPr>
        <w:spacing w:before="0" w:after="0" w:line="240" w:lineRule="auto"/>
        <w:ind w:left="720"/>
        <w:rPr>
          <w:rFonts w:ascii="Arial" w:hAnsi="Arial" w:cs="Arial"/>
          <w:b/>
          <w:color w:val="auto"/>
          <w:sz w:val="24"/>
          <w:szCs w:val="24"/>
          <w:lang w:val="fr-CA"/>
        </w:rPr>
      </w:pPr>
    </w:p>
    <w:p w14:paraId="34A6CCA0" w14:textId="556B7E24" w:rsidR="000214BF" w:rsidRPr="00792713" w:rsidRDefault="00ED341B" w:rsidP="000214BF">
      <w:pPr>
        <w:spacing w:before="0" w:after="0" w:line="240" w:lineRule="auto"/>
        <w:ind w:left="720"/>
        <w:rPr>
          <w:rFonts w:ascii="Arial" w:hAnsi="Arial" w:cs="Arial"/>
          <w:b/>
          <w:color w:val="auto"/>
          <w:sz w:val="24"/>
          <w:szCs w:val="24"/>
          <w:lang w:val="fr-CA"/>
        </w:rPr>
      </w:pPr>
      <w:proofErr w:type="spellStart"/>
      <w:r w:rsidRPr="00792713">
        <w:rPr>
          <w:rFonts w:ascii="Arial" w:hAnsi="Arial" w:cs="Arial"/>
          <w:b/>
          <w:color w:val="auto"/>
          <w:sz w:val="24"/>
          <w:szCs w:val="24"/>
          <w:lang w:val="fr-CA"/>
        </w:rPr>
        <w:t>Presenté</w:t>
      </w:r>
      <w:proofErr w:type="spellEnd"/>
      <w:r w:rsidRPr="00792713">
        <w:rPr>
          <w:rFonts w:ascii="Arial" w:hAnsi="Arial" w:cs="Arial"/>
          <w:b/>
          <w:color w:val="auto"/>
          <w:sz w:val="24"/>
          <w:szCs w:val="24"/>
          <w:lang w:val="fr-CA"/>
        </w:rPr>
        <w:t xml:space="preserve"> par</w:t>
      </w:r>
      <w:r w:rsidR="003375DF" w:rsidRPr="00792713">
        <w:rPr>
          <w:rFonts w:ascii="Arial" w:hAnsi="Arial" w:cs="Arial"/>
          <w:b/>
          <w:color w:val="auto"/>
          <w:sz w:val="24"/>
          <w:szCs w:val="24"/>
          <w:lang w:val="fr-CA"/>
        </w:rPr>
        <w:t xml:space="preserve"> </w:t>
      </w:r>
      <w:r w:rsidRPr="00792713">
        <w:rPr>
          <w:rFonts w:ascii="Arial" w:hAnsi="Arial" w:cs="Arial"/>
          <w:b/>
          <w:color w:val="auto"/>
          <w:sz w:val="24"/>
          <w:szCs w:val="24"/>
          <w:lang w:val="fr-CA"/>
        </w:rPr>
        <w:t xml:space="preserve">Susan </w:t>
      </w:r>
      <w:proofErr w:type="spellStart"/>
      <w:r w:rsidRPr="00792713">
        <w:rPr>
          <w:rFonts w:ascii="Arial" w:hAnsi="Arial" w:cs="Arial"/>
          <w:b/>
          <w:color w:val="auto"/>
          <w:sz w:val="24"/>
          <w:szCs w:val="24"/>
          <w:lang w:val="fr-CA"/>
        </w:rPr>
        <w:t>McNeill</w:t>
      </w:r>
      <w:proofErr w:type="spellEnd"/>
      <w:r w:rsidRPr="00792713">
        <w:rPr>
          <w:rFonts w:ascii="Arial" w:hAnsi="Arial" w:cs="Arial"/>
          <w:b/>
          <w:color w:val="auto"/>
          <w:sz w:val="24"/>
          <w:szCs w:val="24"/>
          <w:lang w:val="fr-CA"/>
        </w:rPr>
        <w:t xml:space="preserve">, RN, </w:t>
      </w:r>
      <w:proofErr w:type="spellStart"/>
      <w:r w:rsidRPr="00792713">
        <w:rPr>
          <w:rFonts w:ascii="Arial" w:hAnsi="Arial" w:cs="Arial"/>
          <w:b/>
          <w:color w:val="auto"/>
          <w:sz w:val="24"/>
          <w:szCs w:val="24"/>
          <w:lang w:val="fr-CA"/>
        </w:rPr>
        <w:t>BscN</w:t>
      </w:r>
      <w:proofErr w:type="spellEnd"/>
      <w:r w:rsidRPr="00792713">
        <w:rPr>
          <w:rFonts w:ascii="Arial" w:hAnsi="Arial" w:cs="Arial"/>
          <w:b/>
          <w:color w:val="auto"/>
          <w:sz w:val="24"/>
          <w:szCs w:val="24"/>
          <w:lang w:val="fr-CA"/>
        </w:rPr>
        <w:t>, MPH,</w:t>
      </w:r>
      <w:r w:rsidR="000214BF" w:rsidRPr="00792713">
        <w:rPr>
          <w:rFonts w:ascii="Arial" w:hAnsi="Arial" w:cs="Arial"/>
          <w:b/>
          <w:color w:val="auto"/>
          <w:sz w:val="24"/>
          <w:szCs w:val="24"/>
          <w:lang w:val="fr-CA"/>
        </w:rPr>
        <w:t xml:space="preserve"> </w:t>
      </w:r>
      <w:hyperlink r:id="rId18" w:history="1">
        <w:r w:rsidR="000214BF" w:rsidRPr="00792713">
          <w:rPr>
            <w:rStyle w:val="Hyperlink"/>
            <w:rFonts w:ascii="Arial" w:hAnsi="Arial" w:cs="Arial"/>
            <w:b/>
            <w:color w:val="auto"/>
            <w:sz w:val="24"/>
            <w:szCs w:val="24"/>
            <w:lang w:val="fr-CA"/>
          </w:rPr>
          <w:t>ssmcneill@RNAO.ca</w:t>
        </w:r>
      </w:hyperlink>
      <w:r w:rsidR="000214BF" w:rsidRPr="00792713">
        <w:rPr>
          <w:rFonts w:ascii="Arial" w:hAnsi="Arial" w:cs="Arial"/>
          <w:b/>
          <w:color w:val="auto"/>
          <w:sz w:val="24"/>
          <w:szCs w:val="24"/>
          <w:lang w:val="fr-CA"/>
        </w:rPr>
        <w:t xml:space="preserve"> </w:t>
      </w:r>
    </w:p>
    <w:p w14:paraId="7E04E0FA" w14:textId="77777777" w:rsidR="000214BF" w:rsidRPr="00792713" w:rsidRDefault="000214BF" w:rsidP="000214BF">
      <w:pPr>
        <w:spacing w:before="0" w:after="0" w:line="240" w:lineRule="auto"/>
        <w:ind w:left="720"/>
        <w:rPr>
          <w:rFonts w:ascii="Arial" w:hAnsi="Arial" w:cs="Arial"/>
          <w:b/>
          <w:color w:val="auto"/>
          <w:sz w:val="24"/>
          <w:szCs w:val="24"/>
          <w:lang w:val="fr-CA"/>
        </w:rPr>
      </w:pPr>
      <w:r w:rsidRPr="00792713">
        <w:rPr>
          <w:rFonts w:ascii="Arial" w:hAnsi="Arial" w:cs="Arial"/>
          <w:b/>
          <w:color w:val="auto"/>
          <w:sz w:val="24"/>
          <w:szCs w:val="24"/>
          <w:lang w:val="fr-CA"/>
        </w:rPr>
        <w:tab/>
      </w:r>
      <w:r w:rsidRPr="00792713">
        <w:rPr>
          <w:rFonts w:ascii="Arial" w:hAnsi="Arial" w:cs="Arial"/>
          <w:b/>
          <w:color w:val="auto"/>
          <w:sz w:val="24"/>
          <w:szCs w:val="24"/>
          <w:lang w:val="fr-CA"/>
        </w:rPr>
        <w:tab/>
        <w:t xml:space="preserve">   Sandra P. Hirst RN, </w:t>
      </w:r>
      <w:proofErr w:type="spellStart"/>
      <w:r w:rsidRPr="00792713">
        <w:rPr>
          <w:rFonts w:ascii="Arial" w:hAnsi="Arial" w:cs="Arial"/>
          <w:b/>
          <w:color w:val="auto"/>
          <w:sz w:val="24"/>
          <w:szCs w:val="24"/>
          <w:lang w:val="fr-CA"/>
        </w:rPr>
        <w:t>PhD</w:t>
      </w:r>
      <w:proofErr w:type="spellEnd"/>
      <w:r w:rsidRPr="00792713">
        <w:rPr>
          <w:rFonts w:ascii="Arial" w:hAnsi="Arial" w:cs="Arial"/>
          <w:b/>
          <w:color w:val="auto"/>
          <w:sz w:val="24"/>
          <w:szCs w:val="24"/>
          <w:lang w:val="fr-CA"/>
        </w:rPr>
        <w:t>, GNC (C)</w:t>
      </w:r>
    </w:p>
    <w:p w14:paraId="1C37C245" w14:textId="77777777" w:rsidR="000214BF" w:rsidRPr="00792713" w:rsidRDefault="000214BF" w:rsidP="000214BF">
      <w:pPr>
        <w:spacing w:before="0" w:after="0" w:line="240" w:lineRule="auto"/>
        <w:ind w:left="720"/>
        <w:rPr>
          <w:rFonts w:ascii="Arial" w:hAnsi="Arial" w:cs="Arial"/>
          <w:b/>
          <w:color w:val="auto"/>
          <w:sz w:val="24"/>
          <w:szCs w:val="24"/>
          <w:lang w:val="fr-CA"/>
        </w:rPr>
      </w:pPr>
    </w:p>
    <w:p w14:paraId="222496D4" w14:textId="17EAEB01" w:rsidR="000214BF" w:rsidRPr="00792713" w:rsidRDefault="00ED341B" w:rsidP="000214BF">
      <w:pPr>
        <w:spacing w:before="0" w:after="0" w:line="240" w:lineRule="auto"/>
        <w:ind w:left="720"/>
        <w:rPr>
          <w:rFonts w:ascii="Arial" w:hAnsi="Arial" w:cs="Arial"/>
          <w:color w:val="auto"/>
          <w:sz w:val="24"/>
          <w:szCs w:val="24"/>
          <w:lang w:val="fr-CA"/>
        </w:rPr>
      </w:pPr>
      <w:r w:rsidRPr="00792713">
        <w:rPr>
          <w:rFonts w:ascii="Arial" w:hAnsi="Arial" w:cs="Arial"/>
          <w:color w:val="auto"/>
          <w:sz w:val="24"/>
          <w:szCs w:val="24"/>
          <w:lang w:val="fr-CA"/>
        </w:rPr>
        <w:t xml:space="preserve">Retrouvez un lien vers la </w:t>
      </w:r>
      <w:proofErr w:type="spellStart"/>
      <w:r w:rsidRPr="00792713">
        <w:rPr>
          <w:rFonts w:ascii="Arial" w:hAnsi="Arial" w:cs="Arial"/>
          <w:color w:val="auto"/>
          <w:sz w:val="24"/>
          <w:szCs w:val="24"/>
          <w:lang w:val="fr-CA"/>
        </w:rPr>
        <w:t>presentation</w:t>
      </w:r>
      <w:proofErr w:type="spellEnd"/>
      <w:r w:rsidRPr="00792713">
        <w:rPr>
          <w:rFonts w:ascii="Arial" w:hAnsi="Arial" w:cs="Arial"/>
          <w:color w:val="auto"/>
          <w:sz w:val="24"/>
          <w:szCs w:val="24"/>
          <w:lang w:val="fr-CA"/>
        </w:rPr>
        <w:t xml:space="preserve"> PowerPoint sur</w:t>
      </w:r>
      <w:r w:rsidR="000214BF" w:rsidRPr="00792713">
        <w:rPr>
          <w:rFonts w:ascii="Arial" w:hAnsi="Arial" w:cs="Arial"/>
          <w:color w:val="auto"/>
          <w:sz w:val="24"/>
          <w:szCs w:val="24"/>
          <w:lang w:val="fr-CA"/>
        </w:rPr>
        <w:t xml:space="preserve">: </w:t>
      </w:r>
      <w:hyperlink r:id="rId19" w:history="1">
        <w:r w:rsidRPr="00792713">
          <w:rPr>
            <w:rStyle w:val="Hyperlink"/>
            <w:rFonts w:ascii="Arial" w:hAnsi="Arial" w:cs="Arial"/>
            <w:sz w:val="24"/>
            <w:szCs w:val="24"/>
            <w:lang w:val="fr-CA"/>
          </w:rPr>
          <w:t>http://www.RNAO.ca</w:t>
        </w:r>
      </w:hyperlink>
    </w:p>
    <w:p w14:paraId="70BAFA9C" w14:textId="77777777" w:rsidR="000214BF" w:rsidRPr="00792713" w:rsidRDefault="000214BF" w:rsidP="000214BF">
      <w:pPr>
        <w:rPr>
          <w:rFonts w:ascii="Arial" w:hAnsi="Arial"/>
          <w:sz w:val="24"/>
          <w:szCs w:val="24"/>
          <w:lang w:val="fr-CA"/>
        </w:rPr>
      </w:pPr>
    </w:p>
    <w:p w14:paraId="502D2A55" w14:textId="77777777" w:rsidR="000214BF" w:rsidRPr="00792713" w:rsidRDefault="000214BF" w:rsidP="000214BF">
      <w:pPr>
        <w:ind w:left="360"/>
        <w:rPr>
          <w:rFonts w:ascii="Arial" w:hAnsi="Arial"/>
          <w:sz w:val="24"/>
          <w:szCs w:val="24"/>
          <w:lang w:val="fr-CA"/>
        </w:rPr>
      </w:pPr>
    </w:p>
    <w:p w14:paraId="6FBDDBDD" w14:textId="77777777" w:rsidR="000214BF" w:rsidRPr="00792713" w:rsidRDefault="000214BF" w:rsidP="000214BF">
      <w:pPr>
        <w:rPr>
          <w:rFonts w:ascii="Arial" w:hAnsi="Arial"/>
          <w:sz w:val="24"/>
          <w:szCs w:val="24"/>
          <w:lang w:val="fr-CA"/>
        </w:rPr>
      </w:pPr>
    </w:p>
    <w:p w14:paraId="61A89715" w14:textId="77777777" w:rsidR="000214BF" w:rsidRPr="00792713" w:rsidRDefault="000214BF" w:rsidP="000214BF">
      <w:pPr>
        <w:spacing w:before="0" w:after="0" w:line="240" w:lineRule="auto"/>
        <w:ind w:hanging="783"/>
        <w:jc w:val="center"/>
        <w:rPr>
          <w:rFonts w:ascii="Arial" w:hAnsi="Arial" w:cs="Arial"/>
          <w:b/>
          <w:color w:val="auto"/>
          <w:sz w:val="24"/>
          <w:szCs w:val="24"/>
          <w:lang w:val="fr-CA"/>
        </w:rPr>
      </w:pPr>
      <w:r w:rsidRPr="00792713">
        <w:rPr>
          <w:rFonts w:ascii="Arial" w:hAnsi="Arial" w:cs="Arial"/>
          <w:b/>
          <w:color w:val="auto"/>
          <w:sz w:val="24"/>
          <w:szCs w:val="24"/>
          <w:lang w:val="fr-CA"/>
        </w:rPr>
        <w:t xml:space="preserve"> </w:t>
      </w:r>
    </w:p>
    <w:p w14:paraId="1BB8ECC1" w14:textId="77777777" w:rsidR="009A561A" w:rsidRPr="00792713" w:rsidRDefault="000214BF" w:rsidP="000214BF">
      <w:pPr>
        <w:spacing w:before="0" w:after="0" w:line="240" w:lineRule="auto"/>
        <w:ind w:hanging="783"/>
        <w:jc w:val="center"/>
        <w:rPr>
          <w:rFonts w:ascii="Arial" w:hAnsi="Arial" w:cs="Arial"/>
          <w:b/>
          <w:color w:val="auto"/>
          <w:sz w:val="24"/>
          <w:szCs w:val="24"/>
          <w:lang w:val="fr-CA"/>
        </w:rPr>
      </w:pPr>
      <w:r w:rsidRPr="00792713">
        <w:rPr>
          <w:rFonts w:ascii="Arial" w:hAnsi="Arial" w:cs="Arial"/>
          <w:b/>
          <w:color w:val="auto"/>
          <w:sz w:val="24"/>
          <w:szCs w:val="24"/>
          <w:lang w:val="fr-CA"/>
        </w:rPr>
        <w:br w:type="page"/>
      </w:r>
    </w:p>
    <w:p w14:paraId="205F5FB6" w14:textId="77777777" w:rsidR="009A561A" w:rsidRPr="00792713" w:rsidRDefault="009A561A" w:rsidP="000214BF">
      <w:pPr>
        <w:spacing w:before="0" w:after="0" w:line="240" w:lineRule="auto"/>
        <w:ind w:hanging="783"/>
        <w:jc w:val="center"/>
        <w:rPr>
          <w:rFonts w:ascii="Arial" w:hAnsi="Arial" w:cs="Arial"/>
          <w:b/>
          <w:color w:val="auto"/>
          <w:sz w:val="24"/>
          <w:szCs w:val="24"/>
          <w:lang w:val="fr-CA"/>
        </w:rPr>
      </w:pPr>
    </w:p>
    <w:p w14:paraId="05E79A6B" w14:textId="77777777" w:rsidR="009A561A" w:rsidRPr="00792713" w:rsidRDefault="009A561A" w:rsidP="000214BF">
      <w:pPr>
        <w:spacing w:before="0" w:after="0" w:line="240" w:lineRule="auto"/>
        <w:ind w:hanging="783"/>
        <w:jc w:val="center"/>
        <w:rPr>
          <w:rFonts w:ascii="Arial" w:hAnsi="Arial" w:cs="Arial"/>
          <w:b/>
          <w:color w:val="auto"/>
          <w:sz w:val="24"/>
          <w:szCs w:val="24"/>
          <w:lang w:val="fr-CA"/>
        </w:rPr>
      </w:pPr>
    </w:p>
    <w:p w14:paraId="211BB16C" w14:textId="27574052" w:rsidR="009B78AF" w:rsidRPr="00792713" w:rsidRDefault="00600E06" w:rsidP="000214BF">
      <w:pPr>
        <w:spacing w:before="0" w:after="0" w:line="240" w:lineRule="auto"/>
        <w:ind w:hanging="783"/>
        <w:jc w:val="center"/>
        <w:rPr>
          <w:rFonts w:ascii="Arial" w:hAnsi="Arial" w:cs="Arial"/>
          <w:b/>
          <w:color w:val="auto"/>
          <w:sz w:val="24"/>
          <w:szCs w:val="24"/>
          <w:lang w:val="fr-CA"/>
        </w:rPr>
      </w:pPr>
      <w:r w:rsidRPr="00792713">
        <w:rPr>
          <w:rFonts w:ascii="Arial" w:hAnsi="Arial" w:cs="Arial"/>
          <w:b/>
          <w:noProof/>
          <w:color w:val="auto"/>
          <w:sz w:val="24"/>
          <w:szCs w:val="24"/>
          <w:lang w:eastAsia="en-US"/>
        </w:rPr>
        <w:drawing>
          <wp:anchor distT="0" distB="0" distL="114300" distR="114300" simplePos="0" relativeHeight="251659264" behindDoc="0" locked="0" layoutInCell="1" allowOverlap="1" wp14:anchorId="6E8B7A31" wp14:editId="77DB9A7D">
            <wp:simplePos x="0" y="0"/>
            <wp:positionH relativeFrom="margin">
              <wp:posOffset>-262890</wp:posOffset>
            </wp:positionH>
            <wp:positionV relativeFrom="margin">
              <wp:posOffset>-34925</wp:posOffset>
            </wp:positionV>
            <wp:extent cx="1635760" cy="560070"/>
            <wp:effectExtent l="0" t="0" r="0" b="0"/>
            <wp:wrapSquare wrapText="bothSides"/>
            <wp:docPr id="60" name="Picture 60" descr="CNPEARCPMTA-SmallSpace-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NPEARCPMTA-SmallSpace-C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76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9D9" w:rsidRPr="00792713">
        <w:rPr>
          <w:rFonts w:ascii="Arial" w:hAnsi="Arial" w:cs="Arial"/>
          <w:b/>
          <w:color w:val="auto"/>
          <w:sz w:val="24"/>
          <w:szCs w:val="24"/>
          <w:lang w:val="fr-CA"/>
        </w:rPr>
        <w:t xml:space="preserve"> </w:t>
      </w:r>
      <w:r w:rsidR="00883F06" w:rsidRPr="00792713">
        <w:rPr>
          <w:rFonts w:ascii="Arial" w:hAnsi="Arial" w:cs="Arial"/>
          <w:b/>
          <w:color w:val="auto"/>
          <w:sz w:val="24"/>
          <w:szCs w:val="24"/>
          <w:lang w:val="fr-CA"/>
        </w:rPr>
        <w:t>Rapport annuel des coprésidents</w:t>
      </w:r>
      <w:r w:rsidR="006849D9" w:rsidRPr="00792713">
        <w:rPr>
          <w:rFonts w:ascii="Arial" w:hAnsi="Arial" w:cs="Arial"/>
          <w:b/>
          <w:color w:val="auto"/>
          <w:sz w:val="24"/>
          <w:szCs w:val="24"/>
          <w:lang w:val="fr-CA"/>
        </w:rPr>
        <w:t xml:space="preserve"> </w:t>
      </w:r>
      <w:r w:rsidR="00D82F87" w:rsidRPr="00792713">
        <w:rPr>
          <w:rFonts w:ascii="Arial" w:hAnsi="Arial" w:cs="Arial"/>
          <w:b/>
          <w:color w:val="auto"/>
          <w:sz w:val="24"/>
          <w:szCs w:val="24"/>
          <w:lang w:val="fr-CA"/>
        </w:rPr>
        <w:t xml:space="preserve"> </w:t>
      </w:r>
    </w:p>
    <w:p w14:paraId="3E7238B4" w14:textId="77777777" w:rsidR="009B78AF" w:rsidRPr="00792713" w:rsidRDefault="009B78AF" w:rsidP="009B78AF">
      <w:pPr>
        <w:pStyle w:val="ListParagraph"/>
        <w:spacing w:before="0" w:after="0" w:line="240" w:lineRule="auto"/>
        <w:ind w:left="0"/>
        <w:jc w:val="center"/>
        <w:rPr>
          <w:rFonts w:ascii="Arial" w:hAnsi="Arial" w:cs="Arial"/>
          <w:b/>
          <w:color w:val="auto"/>
          <w:sz w:val="24"/>
          <w:szCs w:val="24"/>
          <w:lang w:val="fr-CA"/>
        </w:rPr>
      </w:pPr>
    </w:p>
    <w:p w14:paraId="3EF61B45" w14:textId="77777777" w:rsidR="00CC00D4" w:rsidRPr="00792713" w:rsidRDefault="004F2591" w:rsidP="004F2591">
      <w:pPr>
        <w:spacing w:before="0" w:after="0" w:line="240" w:lineRule="auto"/>
        <w:rPr>
          <w:rFonts w:ascii="Arial" w:hAnsi="Arial" w:cs="Arial"/>
          <w:i/>
          <w:color w:val="auto"/>
          <w:sz w:val="24"/>
          <w:szCs w:val="24"/>
          <w:lang w:val="fr-CA"/>
        </w:rPr>
      </w:pPr>
      <w:r w:rsidRPr="00792713">
        <w:rPr>
          <w:rFonts w:ascii="Arial" w:hAnsi="Arial" w:cs="Arial"/>
          <w:color w:val="auto"/>
          <w:sz w:val="24"/>
          <w:szCs w:val="24"/>
          <w:lang w:val="fr-CA"/>
        </w:rPr>
        <w:t xml:space="preserve"> </w:t>
      </w:r>
    </w:p>
    <w:p w14:paraId="028103A8" w14:textId="72C79119" w:rsidR="00CC00D4" w:rsidRPr="00792713" w:rsidRDefault="00883F06" w:rsidP="009F7860">
      <w:pPr>
        <w:spacing w:line="240" w:lineRule="auto"/>
        <w:rPr>
          <w:rFonts w:ascii="Arial" w:hAnsi="Arial" w:cs="Arial"/>
          <w:b/>
          <w:color w:val="auto"/>
          <w:sz w:val="24"/>
          <w:szCs w:val="24"/>
          <w:lang w:val="fr-CA"/>
        </w:rPr>
      </w:pPr>
      <w:r w:rsidRPr="00792713">
        <w:rPr>
          <w:rFonts w:ascii="Arial" w:hAnsi="Arial" w:cs="Arial"/>
          <w:b/>
          <w:color w:val="auto"/>
          <w:sz w:val="24"/>
          <w:szCs w:val="24"/>
          <w:lang w:val="fr-CA"/>
        </w:rPr>
        <w:t>L’année en revue</w:t>
      </w:r>
    </w:p>
    <w:p w14:paraId="2A75F27D" w14:textId="0029F48B" w:rsidR="00CC00D4" w:rsidRPr="00792713" w:rsidRDefault="00883F06" w:rsidP="009F7860">
      <w:pPr>
        <w:spacing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Durant notre première réunion suivant </w:t>
      </w:r>
      <w:r w:rsidR="001864EB" w:rsidRPr="00792713">
        <w:rPr>
          <w:rFonts w:ascii="Arial" w:hAnsi="Arial" w:cs="Arial"/>
          <w:color w:val="auto"/>
          <w:sz w:val="24"/>
          <w:szCs w:val="24"/>
          <w:lang w:val="fr-CA"/>
        </w:rPr>
        <w:t>l’</w:t>
      </w:r>
      <w:r w:rsidRPr="00792713">
        <w:rPr>
          <w:rFonts w:ascii="Arial" w:hAnsi="Arial" w:cs="Arial"/>
          <w:color w:val="auto"/>
          <w:sz w:val="24"/>
          <w:szCs w:val="24"/>
          <w:lang w:val="fr-CA"/>
        </w:rPr>
        <w:t xml:space="preserve">AGA, en Octobre 2014, le conseil d’administration a élu ses officiers: Kelly </w:t>
      </w:r>
      <w:proofErr w:type="spellStart"/>
      <w:r w:rsidRPr="00792713">
        <w:rPr>
          <w:rFonts w:ascii="Arial" w:hAnsi="Arial" w:cs="Arial"/>
          <w:color w:val="auto"/>
          <w:sz w:val="24"/>
          <w:szCs w:val="24"/>
          <w:lang w:val="fr-CA"/>
        </w:rPr>
        <w:t>Heisz</w:t>
      </w:r>
      <w:proofErr w:type="spellEnd"/>
      <w:r w:rsidRPr="00792713">
        <w:rPr>
          <w:rFonts w:ascii="Arial" w:hAnsi="Arial" w:cs="Arial"/>
          <w:color w:val="auto"/>
          <w:sz w:val="24"/>
          <w:szCs w:val="24"/>
          <w:lang w:val="fr-CA"/>
        </w:rPr>
        <w:t xml:space="preserve"> a endossé le rôle de secrétaire pour un a</w:t>
      </w:r>
      <w:r w:rsidR="00A4747E">
        <w:rPr>
          <w:rFonts w:ascii="Arial" w:hAnsi="Arial" w:cs="Arial"/>
          <w:color w:val="auto"/>
          <w:sz w:val="24"/>
          <w:szCs w:val="24"/>
          <w:lang w:val="fr-CA"/>
        </w:rPr>
        <w:t>n de plus; de même Pat Power et</w:t>
      </w:r>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Raeann</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xml:space="preserve"> se sont </w:t>
      </w:r>
      <w:r w:rsidR="001864EB" w:rsidRPr="00792713">
        <w:rPr>
          <w:rFonts w:ascii="Arial" w:hAnsi="Arial" w:cs="Arial"/>
          <w:color w:val="auto"/>
          <w:sz w:val="24"/>
          <w:szCs w:val="24"/>
          <w:lang w:val="fr-CA"/>
        </w:rPr>
        <w:t>réengagé</w:t>
      </w:r>
      <w:r w:rsidRPr="00792713">
        <w:rPr>
          <w:rFonts w:ascii="Arial" w:hAnsi="Arial" w:cs="Arial"/>
          <w:color w:val="auto"/>
          <w:sz w:val="24"/>
          <w:szCs w:val="24"/>
          <w:lang w:val="fr-CA"/>
        </w:rPr>
        <w:t>s comme co</w:t>
      </w:r>
      <w:r w:rsidR="001864EB" w:rsidRPr="00792713">
        <w:rPr>
          <w:rFonts w:ascii="Arial" w:hAnsi="Arial" w:cs="Arial"/>
          <w:color w:val="auto"/>
          <w:sz w:val="24"/>
          <w:szCs w:val="24"/>
          <w:lang w:val="fr-CA"/>
        </w:rPr>
        <w:t>-</w:t>
      </w:r>
      <w:r w:rsidRPr="00792713">
        <w:rPr>
          <w:rFonts w:ascii="Arial" w:hAnsi="Arial" w:cs="Arial"/>
          <w:color w:val="auto"/>
          <w:sz w:val="24"/>
          <w:szCs w:val="24"/>
          <w:lang w:val="fr-CA"/>
        </w:rPr>
        <w:t xml:space="preserve">présidents pour un an de plus et Sherry comme trésorière. Ces positions ont été approuvées comme </w:t>
      </w:r>
      <w:r w:rsidR="001864EB" w:rsidRPr="00792713">
        <w:rPr>
          <w:rFonts w:ascii="Arial" w:hAnsi="Arial" w:cs="Arial"/>
          <w:color w:val="auto"/>
          <w:sz w:val="24"/>
          <w:szCs w:val="24"/>
          <w:lang w:val="fr-CA"/>
        </w:rPr>
        <w:t xml:space="preserve">formant le comité </w:t>
      </w:r>
      <w:r w:rsidR="003375DF" w:rsidRPr="00792713">
        <w:rPr>
          <w:rFonts w:ascii="Arial" w:hAnsi="Arial" w:cs="Arial"/>
          <w:color w:val="auto"/>
          <w:sz w:val="24"/>
          <w:szCs w:val="24"/>
          <w:lang w:val="fr-CA"/>
        </w:rPr>
        <w:t>exécutif</w:t>
      </w:r>
      <w:r w:rsidRPr="00792713">
        <w:rPr>
          <w:rFonts w:ascii="Arial" w:hAnsi="Arial" w:cs="Arial"/>
          <w:color w:val="auto"/>
          <w:sz w:val="24"/>
          <w:szCs w:val="24"/>
          <w:lang w:val="fr-CA"/>
        </w:rPr>
        <w:t xml:space="preserve"> 2015.</w:t>
      </w:r>
      <w:r w:rsidRPr="00792713">
        <w:rPr>
          <w:rFonts w:ascii="Arial" w:hAnsi="Arial" w:cs="Arial"/>
          <w:color w:val="auto"/>
          <w:sz w:val="24"/>
          <w:szCs w:val="24"/>
          <w:lang w:val="fr-CA"/>
        </w:rPr>
        <w:br/>
      </w:r>
    </w:p>
    <w:p w14:paraId="09E47092" w14:textId="0CA30BD3" w:rsidR="004F2591" w:rsidRPr="00792713" w:rsidRDefault="00883F06" w:rsidP="009F7860">
      <w:pPr>
        <w:pStyle w:val="ListParagraph"/>
        <w:spacing w:before="0"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L’équipe de gestion du projet a </w:t>
      </w:r>
      <w:r w:rsidR="001864EB" w:rsidRPr="00792713">
        <w:rPr>
          <w:rFonts w:ascii="Arial" w:hAnsi="Arial" w:cs="Arial"/>
          <w:color w:val="auto"/>
          <w:sz w:val="24"/>
          <w:szCs w:val="24"/>
          <w:lang w:val="fr-CA"/>
        </w:rPr>
        <w:t>organisé</w:t>
      </w:r>
      <w:r w:rsidRPr="00792713">
        <w:rPr>
          <w:rFonts w:ascii="Arial" w:hAnsi="Arial" w:cs="Arial"/>
          <w:color w:val="auto"/>
          <w:sz w:val="24"/>
          <w:szCs w:val="24"/>
          <w:lang w:val="fr-CA"/>
        </w:rPr>
        <w:t xml:space="preserve"> une réunion en personne en Colombie Britannique en janvier pour rencontre</w:t>
      </w:r>
      <w:r w:rsidR="001864EB" w:rsidRPr="00792713">
        <w:rPr>
          <w:rFonts w:ascii="Arial" w:hAnsi="Arial" w:cs="Arial"/>
          <w:color w:val="auto"/>
          <w:sz w:val="24"/>
          <w:szCs w:val="24"/>
          <w:lang w:val="fr-CA"/>
        </w:rPr>
        <w:t>r</w:t>
      </w:r>
      <w:r w:rsidRPr="00792713">
        <w:rPr>
          <w:rFonts w:ascii="Arial" w:hAnsi="Arial" w:cs="Arial"/>
          <w:color w:val="auto"/>
          <w:sz w:val="24"/>
          <w:szCs w:val="24"/>
          <w:lang w:val="fr-CA"/>
        </w:rPr>
        <w:t xml:space="preserve"> la coordo</w:t>
      </w:r>
      <w:r w:rsidR="003375DF" w:rsidRPr="00792713">
        <w:rPr>
          <w:rFonts w:ascii="Arial" w:hAnsi="Arial" w:cs="Arial"/>
          <w:color w:val="auto"/>
          <w:sz w:val="24"/>
          <w:szCs w:val="24"/>
          <w:lang w:val="fr-CA"/>
        </w:rPr>
        <w:t>n</w:t>
      </w:r>
      <w:r w:rsidRPr="00792713">
        <w:rPr>
          <w:rFonts w:ascii="Arial" w:hAnsi="Arial" w:cs="Arial"/>
          <w:color w:val="auto"/>
          <w:sz w:val="24"/>
          <w:szCs w:val="24"/>
          <w:lang w:val="fr-CA"/>
        </w:rPr>
        <w:t xml:space="preserve">natrice du projet, les employés et les contractuels. Ceci fut une excellente opportunité pour collaborer, stimuler les idées et </w:t>
      </w:r>
      <w:r w:rsidR="001864EB" w:rsidRPr="00792713">
        <w:rPr>
          <w:rFonts w:ascii="Arial" w:hAnsi="Arial" w:cs="Arial"/>
          <w:color w:val="auto"/>
          <w:sz w:val="24"/>
          <w:szCs w:val="24"/>
          <w:lang w:val="fr-CA"/>
        </w:rPr>
        <w:t>rationalis</w:t>
      </w:r>
      <w:r w:rsidRPr="00792713">
        <w:rPr>
          <w:rFonts w:ascii="Arial" w:hAnsi="Arial" w:cs="Arial"/>
          <w:color w:val="auto"/>
          <w:sz w:val="24"/>
          <w:szCs w:val="24"/>
          <w:lang w:val="fr-CA"/>
        </w:rPr>
        <w:t>er les plans pour le développement du projet.</w:t>
      </w:r>
      <w:r w:rsidRPr="00792713">
        <w:rPr>
          <w:rFonts w:ascii="Arial" w:hAnsi="Arial" w:cs="Arial"/>
          <w:color w:val="auto"/>
          <w:sz w:val="24"/>
          <w:szCs w:val="24"/>
          <w:lang w:val="fr-CA"/>
        </w:rPr>
        <w:br/>
      </w:r>
      <w:r w:rsidRPr="00792713">
        <w:rPr>
          <w:rFonts w:ascii="Arial" w:hAnsi="Arial" w:cs="Arial"/>
          <w:color w:val="auto"/>
          <w:sz w:val="24"/>
          <w:szCs w:val="24"/>
          <w:lang w:val="fr-CA"/>
        </w:rPr>
        <w:br/>
        <w:t>Ce fut une année</w:t>
      </w:r>
      <w:r w:rsidR="001864EB" w:rsidRPr="00792713">
        <w:rPr>
          <w:rFonts w:ascii="Arial" w:hAnsi="Arial" w:cs="Arial"/>
          <w:color w:val="auto"/>
          <w:sz w:val="24"/>
          <w:szCs w:val="24"/>
          <w:lang w:val="fr-CA"/>
        </w:rPr>
        <w:t xml:space="preserve"> marquante, le RCPMTA a accompli</w:t>
      </w:r>
      <w:r w:rsidRPr="00792713">
        <w:rPr>
          <w:rFonts w:ascii="Arial" w:hAnsi="Arial" w:cs="Arial"/>
          <w:color w:val="auto"/>
          <w:sz w:val="24"/>
          <w:szCs w:val="24"/>
          <w:lang w:val="fr-CA"/>
        </w:rPr>
        <w:t xml:space="preserve"> de grandes avancées dans les objectifs du Projet de partage des savoirs. </w:t>
      </w:r>
      <w:r w:rsidR="001864EB" w:rsidRPr="00792713">
        <w:rPr>
          <w:rFonts w:ascii="Arial" w:hAnsi="Arial" w:cs="Arial"/>
          <w:color w:val="auto"/>
          <w:sz w:val="24"/>
          <w:szCs w:val="24"/>
          <w:lang w:val="fr-CA"/>
        </w:rPr>
        <w:t xml:space="preserve">Sous </w:t>
      </w:r>
      <w:r w:rsidRPr="00792713">
        <w:rPr>
          <w:rFonts w:ascii="Arial" w:hAnsi="Arial" w:cs="Arial"/>
          <w:color w:val="auto"/>
          <w:sz w:val="24"/>
          <w:szCs w:val="24"/>
          <w:lang w:val="fr-CA"/>
        </w:rPr>
        <w:t xml:space="preserve">le </w:t>
      </w:r>
      <w:proofErr w:type="spellStart"/>
      <w:r w:rsidRPr="00792713">
        <w:rPr>
          <w:rFonts w:ascii="Arial" w:hAnsi="Arial" w:cs="Arial"/>
          <w:color w:val="auto"/>
          <w:sz w:val="24"/>
          <w:szCs w:val="24"/>
          <w:lang w:val="fr-CA"/>
        </w:rPr>
        <w:t>leadership</w:t>
      </w:r>
      <w:proofErr w:type="spellEnd"/>
      <w:r w:rsidRPr="00792713">
        <w:rPr>
          <w:rFonts w:ascii="Arial" w:hAnsi="Arial" w:cs="Arial"/>
          <w:color w:val="auto"/>
          <w:sz w:val="24"/>
          <w:szCs w:val="24"/>
          <w:lang w:val="fr-CA"/>
        </w:rPr>
        <w:t xml:space="preserve"> de Krista James (du Centre canadien pour les droits des </w:t>
      </w:r>
      <w:proofErr w:type="spellStart"/>
      <w:r w:rsidRPr="00792713">
        <w:rPr>
          <w:rFonts w:ascii="Arial" w:hAnsi="Arial" w:cs="Arial"/>
          <w:color w:val="auto"/>
          <w:sz w:val="24"/>
          <w:szCs w:val="24"/>
          <w:lang w:val="fr-CA"/>
        </w:rPr>
        <w:t>aînés</w:t>
      </w:r>
      <w:proofErr w:type="spellEnd"/>
      <w:r w:rsidRPr="00792713">
        <w:rPr>
          <w:rFonts w:ascii="Arial" w:hAnsi="Arial" w:cs="Arial"/>
          <w:color w:val="auto"/>
          <w:sz w:val="24"/>
          <w:szCs w:val="24"/>
          <w:lang w:val="fr-CA"/>
        </w:rPr>
        <w:t>), coordon</w:t>
      </w:r>
      <w:r w:rsidR="001864EB" w:rsidRPr="00792713">
        <w:rPr>
          <w:rFonts w:ascii="Arial" w:hAnsi="Arial" w:cs="Arial"/>
          <w:color w:val="auto"/>
          <w:sz w:val="24"/>
          <w:szCs w:val="24"/>
          <w:lang w:val="fr-CA"/>
        </w:rPr>
        <w:t>n</w:t>
      </w:r>
      <w:r w:rsidRPr="00792713">
        <w:rPr>
          <w:rFonts w:ascii="Arial" w:hAnsi="Arial" w:cs="Arial"/>
          <w:color w:val="auto"/>
          <w:sz w:val="24"/>
          <w:szCs w:val="24"/>
          <w:lang w:val="fr-CA"/>
        </w:rPr>
        <w:t xml:space="preserve">atrice du projet, nous avons </w:t>
      </w:r>
      <w:r w:rsidR="001864EB" w:rsidRPr="00792713">
        <w:rPr>
          <w:rFonts w:ascii="Arial" w:hAnsi="Arial" w:cs="Arial"/>
          <w:color w:val="auto"/>
          <w:sz w:val="24"/>
          <w:szCs w:val="24"/>
          <w:lang w:val="fr-CA"/>
        </w:rPr>
        <w:t>atte</w:t>
      </w:r>
      <w:r w:rsidRPr="00792713">
        <w:rPr>
          <w:rFonts w:ascii="Arial" w:hAnsi="Arial" w:cs="Arial"/>
          <w:color w:val="auto"/>
          <w:sz w:val="24"/>
          <w:szCs w:val="24"/>
          <w:lang w:val="fr-CA"/>
        </w:rPr>
        <w:t>int de</w:t>
      </w:r>
      <w:r w:rsidR="001864EB" w:rsidRPr="00792713">
        <w:rPr>
          <w:rFonts w:ascii="Arial" w:hAnsi="Arial" w:cs="Arial"/>
          <w:color w:val="auto"/>
          <w:sz w:val="24"/>
          <w:szCs w:val="24"/>
          <w:lang w:val="fr-CA"/>
        </w:rPr>
        <w:t xml:space="preserve"> nombreuses étapes-</w:t>
      </w:r>
      <w:r w:rsidRPr="00792713">
        <w:rPr>
          <w:rFonts w:ascii="Arial" w:hAnsi="Arial" w:cs="Arial"/>
          <w:color w:val="auto"/>
          <w:sz w:val="24"/>
          <w:szCs w:val="24"/>
          <w:lang w:val="fr-CA"/>
        </w:rPr>
        <w:t xml:space="preserve">clés. Cette année nous avons aussi eu l’opportunité d’engager </w:t>
      </w:r>
      <w:r w:rsidRPr="00792713">
        <w:rPr>
          <w:rFonts w:ascii="Arial" w:hAnsi="Arial" w:cs="Arial"/>
          <w:bCs/>
          <w:color w:val="auto"/>
          <w:sz w:val="24"/>
          <w:szCs w:val="24"/>
          <w:lang w:val="fr-CA"/>
        </w:rPr>
        <w:t xml:space="preserve">Bénédicte Schoepflin, Bloggeuse et Adjointe aux Communications. Bénédicte a fait un travail exceptionnel pour </w:t>
      </w:r>
      <w:proofErr w:type="spellStart"/>
      <w:r w:rsidRPr="00792713">
        <w:rPr>
          <w:rFonts w:ascii="Arial" w:hAnsi="Arial" w:cs="Arial"/>
          <w:bCs/>
          <w:color w:val="auto"/>
          <w:sz w:val="24"/>
          <w:szCs w:val="24"/>
          <w:lang w:val="fr-CA"/>
        </w:rPr>
        <w:t>accroître</w:t>
      </w:r>
      <w:proofErr w:type="spellEnd"/>
      <w:r w:rsidRPr="00792713">
        <w:rPr>
          <w:rFonts w:ascii="Arial" w:hAnsi="Arial" w:cs="Arial"/>
          <w:bCs/>
          <w:color w:val="auto"/>
          <w:sz w:val="24"/>
          <w:szCs w:val="24"/>
          <w:lang w:val="fr-CA"/>
        </w:rPr>
        <w:t xml:space="preserve"> la visibilité de l’organisation et du projet par des communications ciblées sur les réseaux sociaux, par infolettres et par le développement d’articles de blog</w:t>
      </w:r>
      <w:r w:rsidR="001864EB" w:rsidRPr="00792713">
        <w:rPr>
          <w:rFonts w:ascii="Arial" w:hAnsi="Arial" w:cs="Arial"/>
          <w:bCs/>
          <w:color w:val="auto"/>
          <w:sz w:val="24"/>
          <w:szCs w:val="24"/>
          <w:lang w:val="fr-CA"/>
        </w:rPr>
        <w:t>,</w:t>
      </w:r>
      <w:r w:rsidRPr="00792713">
        <w:rPr>
          <w:rFonts w:ascii="Arial" w:hAnsi="Arial" w:cs="Arial"/>
          <w:bCs/>
          <w:color w:val="auto"/>
          <w:sz w:val="24"/>
          <w:szCs w:val="24"/>
          <w:lang w:val="fr-CA"/>
        </w:rPr>
        <w:t xml:space="preserve"> en français et en anglais</w:t>
      </w:r>
      <w:r w:rsidR="001864EB" w:rsidRPr="00792713">
        <w:rPr>
          <w:rFonts w:ascii="Arial" w:hAnsi="Arial" w:cs="Arial"/>
          <w:bCs/>
          <w:color w:val="auto"/>
          <w:sz w:val="24"/>
          <w:szCs w:val="24"/>
          <w:lang w:val="fr-CA"/>
        </w:rPr>
        <w:t>,</w:t>
      </w:r>
      <w:r w:rsidRPr="00792713">
        <w:rPr>
          <w:rFonts w:ascii="Arial" w:hAnsi="Arial" w:cs="Arial"/>
          <w:bCs/>
          <w:color w:val="auto"/>
          <w:sz w:val="24"/>
          <w:szCs w:val="24"/>
          <w:lang w:val="fr-CA"/>
        </w:rPr>
        <w:t xml:space="preserve"> sur le connecteur. Le conseil d’administration </w:t>
      </w:r>
      <w:proofErr w:type="spellStart"/>
      <w:r w:rsidRPr="00792713">
        <w:rPr>
          <w:rFonts w:ascii="Arial" w:hAnsi="Arial" w:cs="Arial"/>
          <w:bCs/>
          <w:color w:val="auto"/>
          <w:sz w:val="24"/>
          <w:szCs w:val="24"/>
          <w:lang w:val="fr-CA"/>
        </w:rPr>
        <w:t>reconnaît</w:t>
      </w:r>
      <w:proofErr w:type="spellEnd"/>
      <w:r w:rsidRPr="00792713">
        <w:rPr>
          <w:rFonts w:ascii="Arial" w:hAnsi="Arial" w:cs="Arial"/>
          <w:bCs/>
          <w:color w:val="auto"/>
          <w:sz w:val="24"/>
          <w:szCs w:val="24"/>
          <w:lang w:val="fr-CA"/>
        </w:rPr>
        <w:t xml:space="preserve"> que le RCPMTA est une </w:t>
      </w:r>
      <w:r w:rsidR="001864EB" w:rsidRPr="00792713">
        <w:rPr>
          <w:rFonts w:ascii="Arial" w:hAnsi="Arial" w:cs="Arial"/>
          <w:bCs/>
          <w:color w:val="auto"/>
          <w:sz w:val="24"/>
          <w:szCs w:val="24"/>
          <w:lang w:val="fr-CA"/>
        </w:rPr>
        <w:t>organis</w:t>
      </w:r>
      <w:r w:rsidRPr="00792713">
        <w:rPr>
          <w:rFonts w:ascii="Arial" w:hAnsi="Arial" w:cs="Arial"/>
          <w:bCs/>
          <w:color w:val="auto"/>
          <w:sz w:val="24"/>
          <w:szCs w:val="24"/>
          <w:lang w:val="fr-CA"/>
        </w:rPr>
        <w:t>ation nationale et continuera donc à communiquer dans les deux langues officielles.</w:t>
      </w:r>
    </w:p>
    <w:p w14:paraId="1BBF3C46" w14:textId="77777777" w:rsidR="004F2591" w:rsidRPr="00792713" w:rsidRDefault="004F2591" w:rsidP="009F7860">
      <w:pPr>
        <w:pStyle w:val="ListParagraph"/>
        <w:spacing w:before="0" w:after="0" w:line="240" w:lineRule="auto"/>
        <w:ind w:left="0"/>
        <w:rPr>
          <w:rFonts w:ascii="Arial" w:hAnsi="Arial" w:cs="Arial"/>
          <w:color w:val="auto"/>
          <w:sz w:val="24"/>
          <w:szCs w:val="24"/>
          <w:lang w:val="fr-CA"/>
        </w:rPr>
      </w:pPr>
    </w:p>
    <w:p w14:paraId="74E5D6A5" w14:textId="61DB3803" w:rsidR="009C02FD" w:rsidRPr="00792713" w:rsidRDefault="009C02FD" w:rsidP="009F7860">
      <w:pPr>
        <w:spacing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Le RCMPTA a </w:t>
      </w:r>
      <w:r w:rsidR="008F4517" w:rsidRPr="00792713">
        <w:rPr>
          <w:rFonts w:ascii="Arial" w:hAnsi="Arial" w:cs="Arial"/>
          <w:color w:val="auto"/>
          <w:sz w:val="24"/>
          <w:szCs w:val="24"/>
          <w:lang w:val="fr-CA"/>
        </w:rPr>
        <w:t>redéfini</w:t>
      </w:r>
      <w:r w:rsidRPr="00792713">
        <w:rPr>
          <w:rFonts w:ascii="Arial" w:hAnsi="Arial" w:cs="Arial"/>
          <w:color w:val="auto"/>
          <w:sz w:val="24"/>
          <w:szCs w:val="24"/>
          <w:lang w:val="fr-CA"/>
        </w:rPr>
        <w:t xml:space="preserve"> son image avec un nouveau logo en 2014. Ce travail a été effectué dans le cadre du Projet de partage des savoirs.  L’équipe de gesti</w:t>
      </w:r>
      <w:r w:rsidR="001864EB" w:rsidRPr="00792713">
        <w:rPr>
          <w:rFonts w:ascii="Arial" w:hAnsi="Arial" w:cs="Arial"/>
          <w:color w:val="auto"/>
          <w:sz w:val="24"/>
          <w:szCs w:val="24"/>
          <w:lang w:val="fr-CA"/>
        </w:rPr>
        <w:t>on du projet a travaillé avec un</w:t>
      </w:r>
      <w:r w:rsidRPr="00792713">
        <w:rPr>
          <w:rFonts w:ascii="Arial" w:hAnsi="Arial" w:cs="Arial"/>
          <w:color w:val="auto"/>
          <w:sz w:val="24"/>
          <w:szCs w:val="24"/>
          <w:lang w:val="fr-CA"/>
        </w:rPr>
        <w:t xml:space="preserve"> graphiste pour développer un logo qui illustre à la fois la mission de l’organisation et le but du connecteur. Ce logo résume ce que nous représentons (</w:t>
      </w:r>
      <w:r w:rsidR="001864EB" w:rsidRPr="00792713">
        <w:rPr>
          <w:rFonts w:ascii="Arial" w:hAnsi="Arial" w:cs="Arial"/>
          <w:color w:val="auto"/>
          <w:sz w:val="24"/>
          <w:szCs w:val="24"/>
          <w:lang w:val="fr-CA"/>
        </w:rPr>
        <w:t xml:space="preserve">la </w:t>
      </w:r>
      <w:r w:rsidRPr="00792713">
        <w:rPr>
          <w:rFonts w:ascii="Arial" w:hAnsi="Arial" w:cs="Arial"/>
          <w:color w:val="auto"/>
          <w:sz w:val="24"/>
          <w:szCs w:val="24"/>
          <w:lang w:val="fr-CA"/>
        </w:rPr>
        <w:t xml:space="preserve">connectivité) et </w:t>
      </w:r>
      <w:r w:rsidR="008F4517" w:rsidRPr="00792713">
        <w:rPr>
          <w:rFonts w:ascii="Arial" w:hAnsi="Arial" w:cs="Arial"/>
          <w:color w:val="auto"/>
          <w:sz w:val="24"/>
          <w:szCs w:val="24"/>
          <w:lang w:val="fr-CA"/>
        </w:rPr>
        <w:t>ce que nous voulons accomplir (</w:t>
      </w:r>
      <w:proofErr w:type="spellStart"/>
      <w:r w:rsidRPr="00792713">
        <w:rPr>
          <w:rFonts w:ascii="Arial" w:hAnsi="Arial" w:cs="Arial"/>
          <w:color w:val="auto"/>
          <w:sz w:val="24"/>
          <w:szCs w:val="24"/>
          <w:lang w:val="fr-CA"/>
        </w:rPr>
        <w:t>a</w:t>
      </w:r>
      <w:r w:rsidR="008F4517" w:rsidRPr="00792713">
        <w:rPr>
          <w:rFonts w:ascii="Arial" w:hAnsi="Arial" w:cs="Arial"/>
          <w:color w:val="auto"/>
          <w:sz w:val="24"/>
          <w:szCs w:val="24"/>
          <w:lang w:val="fr-CA"/>
        </w:rPr>
        <w:t>ccroître</w:t>
      </w:r>
      <w:proofErr w:type="spellEnd"/>
      <w:r w:rsidRPr="00792713">
        <w:rPr>
          <w:rFonts w:ascii="Arial" w:hAnsi="Arial" w:cs="Arial"/>
          <w:color w:val="auto"/>
          <w:sz w:val="24"/>
          <w:szCs w:val="24"/>
          <w:lang w:val="fr-CA"/>
        </w:rPr>
        <w:t xml:space="preserve"> les partenariats et la capacité). Ce nouveau logo est utilisé </w:t>
      </w:r>
      <w:r w:rsidR="001864EB" w:rsidRPr="00792713">
        <w:rPr>
          <w:rFonts w:ascii="Arial" w:hAnsi="Arial" w:cs="Arial"/>
          <w:color w:val="auto"/>
          <w:sz w:val="24"/>
          <w:szCs w:val="24"/>
          <w:lang w:val="fr-CA"/>
        </w:rPr>
        <w:t>sur</w:t>
      </w:r>
      <w:r w:rsidRPr="00792713">
        <w:rPr>
          <w:rFonts w:ascii="Arial" w:hAnsi="Arial" w:cs="Arial"/>
          <w:color w:val="auto"/>
          <w:sz w:val="24"/>
          <w:szCs w:val="24"/>
          <w:lang w:val="fr-CA"/>
        </w:rPr>
        <w:t xml:space="preserve"> le site, </w:t>
      </w:r>
      <w:r w:rsidR="008F4517" w:rsidRPr="00792713">
        <w:rPr>
          <w:rFonts w:ascii="Arial" w:hAnsi="Arial" w:cs="Arial"/>
          <w:color w:val="auto"/>
          <w:sz w:val="24"/>
          <w:szCs w:val="24"/>
          <w:lang w:val="fr-CA"/>
        </w:rPr>
        <w:t xml:space="preserve">sur </w:t>
      </w:r>
      <w:r w:rsidRPr="00792713">
        <w:rPr>
          <w:rFonts w:ascii="Arial" w:hAnsi="Arial" w:cs="Arial"/>
          <w:color w:val="auto"/>
          <w:sz w:val="24"/>
          <w:szCs w:val="24"/>
          <w:lang w:val="fr-CA"/>
        </w:rPr>
        <w:t xml:space="preserve">le </w:t>
      </w:r>
      <w:r w:rsidR="00A4747E" w:rsidRPr="00792713">
        <w:rPr>
          <w:rFonts w:ascii="Arial" w:hAnsi="Arial" w:cs="Arial"/>
          <w:color w:val="auto"/>
          <w:sz w:val="24"/>
          <w:szCs w:val="24"/>
          <w:lang w:val="fr-CA"/>
        </w:rPr>
        <w:t>matériel</w:t>
      </w:r>
      <w:r w:rsidRPr="00792713">
        <w:rPr>
          <w:rFonts w:ascii="Arial" w:hAnsi="Arial" w:cs="Arial"/>
          <w:color w:val="auto"/>
          <w:sz w:val="24"/>
          <w:szCs w:val="24"/>
          <w:lang w:val="fr-CA"/>
        </w:rPr>
        <w:t xml:space="preserve"> promotionnel ainsi que</w:t>
      </w:r>
      <w:r w:rsidR="008F4517" w:rsidRPr="00792713">
        <w:rPr>
          <w:rFonts w:ascii="Arial" w:hAnsi="Arial" w:cs="Arial"/>
          <w:color w:val="auto"/>
          <w:sz w:val="24"/>
          <w:szCs w:val="24"/>
          <w:lang w:val="fr-CA"/>
        </w:rPr>
        <w:t xml:space="preserve"> dans</w:t>
      </w:r>
      <w:r w:rsidRPr="00792713">
        <w:rPr>
          <w:rFonts w:ascii="Arial" w:hAnsi="Arial" w:cs="Arial"/>
          <w:color w:val="auto"/>
          <w:sz w:val="24"/>
          <w:szCs w:val="24"/>
          <w:lang w:val="fr-CA"/>
        </w:rPr>
        <w:t xml:space="preserve"> les communications du RCPMTA dont nos réseaux sociaux.</w:t>
      </w:r>
      <w:r w:rsidRPr="00792713">
        <w:rPr>
          <w:rFonts w:ascii="Arial" w:hAnsi="Arial" w:cs="Arial"/>
          <w:color w:val="auto"/>
          <w:sz w:val="24"/>
          <w:szCs w:val="24"/>
          <w:lang w:val="fr-CA"/>
        </w:rPr>
        <w:br/>
      </w:r>
      <w:r w:rsidR="008F4517" w:rsidRPr="00792713">
        <w:rPr>
          <w:rFonts w:ascii="Arial" w:hAnsi="Arial" w:cs="Arial"/>
          <w:color w:val="auto"/>
          <w:sz w:val="24"/>
          <w:szCs w:val="24"/>
          <w:lang w:val="fr-CA"/>
        </w:rPr>
        <w:br/>
        <w:t>Le conseil a entrepris un inventaire des aptitudes pour identifier les forces et les lacunes des membres du conseil et pour faciliter le processus de re</w:t>
      </w:r>
      <w:r w:rsidR="001864EB" w:rsidRPr="00792713">
        <w:rPr>
          <w:rFonts w:ascii="Arial" w:hAnsi="Arial" w:cs="Arial"/>
          <w:color w:val="auto"/>
          <w:sz w:val="24"/>
          <w:szCs w:val="24"/>
          <w:lang w:val="fr-CA"/>
        </w:rPr>
        <w:t>crutement du conseil pour 2015-1</w:t>
      </w:r>
      <w:r w:rsidR="008F4517" w:rsidRPr="00792713">
        <w:rPr>
          <w:rFonts w:ascii="Arial" w:hAnsi="Arial" w:cs="Arial"/>
          <w:color w:val="auto"/>
          <w:sz w:val="24"/>
          <w:szCs w:val="24"/>
          <w:lang w:val="fr-CA"/>
        </w:rPr>
        <w:t>6. Cet inventaire permettra d</w:t>
      </w:r>
      <w:r w:rsidR="0094715C" w:rsidRPr="00792713">
        <w:rPr>
          <w:rFonts w:ascii="Arial" w:hAnsi="Arial" w:cs="Arial"/>
          <w:color w:val="auto"/>
          <w:sz w:val="24"/>
          <w:szCs w:val="24"/>
          <w:lang w:val="fr-CA"/>
        </w:rPr>
        <w:t>e faciliter la création de sous-</w:t>
      </w:r>
      <w:r w:rsidR="008F4517" w:rsidRPr="00792713">
        <w:rPr>
          <w:rFonts w:ascii="Arial" w:hAnsi="Arial" w:cs="Arial"/>
          <w:color w:val="auto"/>
          <w:sz w:val="24"/>
          <w:szCs w:val="24"/>
          <w:lang w:val="fr-CA"/>
        </w:rPr>
        <w:t xml:space="preserve">comités nécessitant certaines capacités. Parmi ces sous comités potentiels: Politiques et </w:t>
      </w:r>
      <w:r w:rsidR="00A4747E" w:rsidRPr="00792713">
        <w:rPr>
          <w:rFonts w:ascii="Arial" w:hAnsi="Arial" w:cs="Arial"/>
          <w:color w:val="auto"/>
          <w:sz w:val="24"/>
          <w:szCs w:val="24"/>
          <w:lang w:val="fr-CA"/>
        </w:rPr>
        <w:t>procédures</w:t>
      </w:r>
      <w:r w:rsidR="008F4517" w:rsidRPr="00792713">
        <w:rPr>
          <w:rFonts w:ascii="Arial" w:hAnsi="Arial" w:cs="Arial"/>
          <w:color w:val="auto"/>
          <w:sz w:val="24"/>
          <w:szCs w:val="24"/>
          <w:lang w:val="fr-CA"/>
        </w:rPr>
        <w:t>, Communicat</w:t>
      </w:r>
      <w:r w:rsidR="001864EB" w:rsidRPr="00792713">
        <w:rPr>
          <w:rFonts w:ascii="Arial" w:hAnsi="Arial" w:cs="Arial"/>
          <w:color w:val="auto"/>
          <w:sz w:val="24"/>
          <w:szCs w:val="24"/>
          <w:lang w:val="fr-CA"/>
        </w:rPr>
        <w:t xml:space="preserve">ion, </w:t>
      </w:r>
      <w:r w:rsidR="0094715C" w:rsidRPr="00792713">
        <w:rPr>
          <w:rFonts w:ascii="Arial" w:hAnsi="Arial" w:cs="Arial"/>
          <w:color w:val="auto"/>
          <w:sz w:val="24"/>
          <w:szCs w:val="24"/>
          <w:lang w:val="fr-CA"/>
        </w:rPr>
        <w:t>et développement des fonds. Ces comités ne sont pas encore form</w:t>
      </w:r>
      <w:r w:rsidR="005728BA" w:rsidRPr="00792713">
        <w:rPr>
          <w:rFonts w:ascii="Arial" w:hAnsi="Arial" w:cs="Arial"/>
          <w:color w:val="auto"/>
          <w:sz w:val="24"/>
          <w:szCs w:val="24"/>
          <w:lang w:val="fr-CA"/>
        </w:rPr>
        <w:t>é</w:t>
      </w:r>
      <w:r w:rsidR="0094715C" w:rsidRPr="00792713">
        <w:rPr>
          <w:rFonts w:ascii="Arial" w:hAnsi="Arial" w:cs="Arial"/>
          <w:color w:val="auto"/>
          <w:sz w:val="24"/>
          <w:szCs w:val="24"/>
          <w:lang w:val="fr-CA"/>
        </w:rPr>
        <w:t>s</w:t>
      </w:r>
      <w:r w:rsidR="001864EB" w:rsidRPr="00792713">
        <w:rPr>
          <w:rFonts w:ascii="Arial" w:hAnsi="Arial" w:cs="Arial"/>
          <w:color w:val="auto"/>
          <w:sz w:val="24"/>
          <w:szCs w:val="24"/>
          <w:lang w:val="fr-CA"/>
        </w:rPr>
        <w:t xml:space="preserve">. </w:t>
      </w:r>
      <w:r w:rsidR="005728BA" w:rsidRPr="00792713">
        <w:rPr>
          <w:rFonts w:ascii="Arial" w:hAnsi="Arial" w:cs="Arial"/>
          <w:color w:val="auto"/>
          <w:sz w:val="24"/>
          <w:szCs w:val="24"/>
          <w:lang w:val="fr-CA"/>
        </w:rPr>
        <w:t xml:space="preserve">Le Conseil élu en 2015 discutera de la nécessité de les créer </w:t>
      </w:r>
      <w:r w:rsidR="001864EB" w:rsidRPr="00792713">
        <w:rPr>
          <w:rFonts w:ascii="Arial" w:hAnsi="Arial" w:cs="Arial"/>
          <w:color w:val="auto"/>
          <w:sz w:val="24"/>
          <w:szCs w:val="24"/>
          <w:lang w:val="fr-CA"/>
        </w:rPr>
        <w:t>au fur et à mesur</w:t>
      </w:r>
      <w:r w:rsidR="005728BA" w:rsidRPr="00792713">
        <w:rPr>
          <w:rFonts w:ascii="Arial" w:hAnsi="Arial" w:cs="Arial"/>
          <w:color w:val="auto"/>
          <w:sz w:val="24"/>
          <w:szCs w:val="24"/>
          <w:lang w:val="fr-CA"/>
        </w:rPr>
        <w:t xml:space="preserve">e </w:t>
      </w:r>
      <w:r w:rsidR="001864EB" w:rsidRPr="00792713">
        <w:rPr>
          <w:rFonts w:ascii="Arial" w:hAnsi="Arial" w:cs="Arial"/>
          <w:color w:val="auto"/>
          <w:sz w:val="24"/>
          <w:szCs w:val="24"/>
          <w:lang w:val="fr-CA"/>
        </w:rPr>
        <w:t xml:space="preserve">des progrès de </w:t>
      </w:r>
      <w:r w:rsidR="005728BA" w:rsidRPr="00792713">
        <w:rPr>
          <w:rFonts w:ascii="Arial" w:hAnsi="Arial" w:cs="Arial"/>
          <w:color w:val="auto"/>
          <w:sz w:val="24"/>
          <w:szCs w:val="24"/>
          <w:lang w:val="fr-CA"/>
        </w:rPr>
        <w:t>l’organisation.</w:t>
      </w:r>
      <w:r w:rsidR="005728BA" w:rsidRPr="00792713">
        <w:rPr>
          <w:rFonts w:ascii="Arial" w:hAnsi="Arial" w:cs="Arial"/>
          <w:color w:val="auto"/>
          <w:sz w:val="24"/>
          <w:szCs w:val="24"/>
          <w:lang w:val="fr-CA"/>
        </w:rPr>
        <w:br/>
      </w:r>
      <w:r w:rsidR="005728BA" w:rsidRPr="00792713">
        <w:rPr>
          <w:rFonts w:ascii="Arial" w:hAnsi="Arial" w:cs="Arial"/>
          <w:color w:val="auto"/>
          <w:sz w:val="24"/>
          <w:szCs w:val="24"/>
          <w:lang w:val="fr-CA"/>
        </w:rPr>
        <w:br/>
        <w:t xml:space="preserve">En novembre 2014, Bernice Bell a annoncé qu’elle ne ferait plus partie de notre groupe de </w:t>
      </w:r>
      <w:r w:rsidR="005728BA" w:rsidRPr="00792713">
        <w:rPr>
          <w:rFonts w:ascii="Arial" w:hAnsi="Arial" w:cs="Arial"/>
          <w:color w:val="auto"/>
          <w:sz w:val="24"/>
          <w:szCs w:val="24"/>
          <w:lang w:val="fr-CA"/>
        </w:rPr>
        <w:lastRenderedPageBreak/>
        <w:t>symp</w:t>
      </w:r>
      <w:r w:rsidR="001864EB" w:rsidRPr="00792713">
        <w:rPr>
          <w:rFonts w:ascii="Arial" w:hAnsi="Arial" w:cs="Arial"/>
          <w:color w:val="auto"/>
          <w:sz w:val="24"/>
          <w:szCs w:val="24"/>
          <w:lang w:val="fr-CA"/>
        </w:rPr>
        <w:t>a</w:t>
      </w:r>
      <w:r w:rsidR="005728BA" w:rsidRPr="00792713">
        <w:rPr>
          <w:rFonts w:ascii="Arial" w:hAnsi="Arial" w:cs="Arial"/>
          <w:color w:val="auto"/>
          <w:sz w:val="24"/>
          <w:szCs w:val="24"/>
          <w:lang w:val="fr-CA"/>
        </w:rPr>
        <w:t>thisants. Le comité</w:t>
      </w:r>
      <w:r w:rsidR="001864EB" w:rsidRPr="00792713">
        <w:rPr>
          <w:rFonts w:ascii="Arial" w:hAnsi="Arial" w:cs="Arial"/>
          <w:color w:val="auto"/>
          <w:sz w:val="24"/>
          <w:szCs w:val="24"/>
          <w:lang w:val="fr-CA"/>
        </w:rPr>
        <w:t xml:space="preserve"> l’a remerciée pour sa contribution</w:t>
      </w:r>
      <w:r w:rsidR="005728BA" w:rsidRPr="00792713">
        <w:rPr>
          <w:rFonts w:ascii="Arial" w:hAnsi="Arial" w:cs="Arial"/>
          <w:color w:val="auto"/>
          <w:sz w:val="24"/>
          <w:szCs w:val="24"/>
          <w:lang w:val="fr-CA"/>
        </w:rPr>
        <w:t xml:space="preserve"> au RCPMTA et lui a étendu une invitation à participer aux prochaines </w:t>
      </w:r>
      <w:r w:rsidR="001864EB" w:rsidRPr="00792713">
        <w:rPr>
          <w:rFonts w:ascii="Arial" w:hAnsi="Arial" w:cs="Arial"/>
          <w:color w:val="auto"/>
          <w:sz w:val="24"/>
          <w:szCs w:val="24"/>
          <w:lang w:val="fr-CA"/>
        </w:rPr>
        <w:t>ré</w:t>
      </w:r>
      <w:r w:rsidR="005728BA" w:rsidRPr="00792713">
        <w:rPr>
          <w:rFonts w:ascii="Arial" w:hAnsi="Arial" w:cs="Arial"/>
          <w:color w:val="auto"/>
          <w:sz w:val="24"/>
          <w:szCs w:val="24"/>
          <w:lang w:val="fr-CA"/>
        </w:rPr>
        <w:t>unions si elle le souhaitait,</w:t>
      </w:r>
    </w:p>
    <w:p w14:paraId="7DA364CD" w14:textId="6A52FC39" w:rsidR="0094715C" w:rsidRPr="00792713" w:rsidRDefault="006A1897" w:rsidP="009F7860">
      <w:pPr>
        <w:spacing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En janvier le conseil d’administration a </w:t>
      </w:r>
      <w:r w:rsidR="001864EB" w:rsidRPr="00792713">
        <w:rPr>
          <w:rFonts w:ascii="Arial" w:hAnsi="Arial" w:cs="Arial"/>
          <w:color w:val="auto"/>
          <w:sz w:val="24"/>
          <w:szCs w:val="24"/>
          <w:lang w:val="fr-CA"/>
        </w:rPr>
        <w:t xml:space="preserve">invité </w:t>
      </w:r>
      <w:proofErr w:type="spellStart"/>
      <w:r w:rsidR="001864EB" w:rsidRPr="00792713">
        <w:rPr>
          <w:rFonts w:ascii="Arial" w:hAnsi="Arial" w:cs="Arial"/>
          <w:color w:val="auto"/>
          <w:sz w:val="24"/>
          <w:szCs w:val="24"/>
          <w:lang w:val="fr-CA"/>
        </w:rPr>
        <w:t>Dara</w:t>
      </w:r>
      <w:proofErr w:type="spellEnd"/>
      <w:r w:rsidR="001864EB" w:rsidRPr="00792713">
        <w:rPr>
          <w:rFonts w:ascii="Arial" w:hAnsi="Arial" w:cs="Arial"/>
          <w:color w:val="auto"/>
          <w:sz w:val="24"/>
          <w:szCs w:val="24"/>
          <w:lang w:val="fr-CA"/>
        </w:rPr>
        <w:t xml:space="preserve"> </w:t>
      </w:r>
      <w:proofErr w:type="spellStart"/>
      <w:r w:rsidR="001864EB" w:rsidRPr="00792713">
        <w:rPr>
          <w:rFonts w:ascii="Arial" w:hAnsi="Arial" w:cs="Arial"/>
          <w:color w:val="auto"/>
          <w:sz w:val="24"/>
          <w:szCs w:val="24"/>
          <w:lang w:val="fr-CA"/>
        </w:rPr>
        <w:t>Maternick</w:t>
      </w:r>
      <w:proofErr w:type="spellEnd"/>
      <w:r w:rsidR="001864EB" w:rsidRPr="00792713">
        <w:rPr>
          <w:rFonts w:ascii="Arial" w:hAnsi="Arial" w:cs="Arial"/>
          <w:color w:val="auto"/>
          <w:sz w:val="24"/>
          <w:szCs w:val="24"/>
          <w:lang w:val="fr-CA"/>
        </w:rPr>
        <w:t>, g</w:t>
      </w:r>
      <w:r w:rsidRPr="00792713">
        <w:rPr>
          <w:rFonts w:ascii="Arial" w:hAnsi="Arial" w:cs="Arial"/>
          <w:color w:val="auto"/>
          <w:sz w:val="24"/>
          <w:szCs w:val="24"/>
          <w:lang w:val="fr-CA"/>
        </w:rPr>
        <w:t xml:space="preserve">estionnaire de projet pour le Manitoba Network for the </w:t>
      </w:r>
      <w:proofErr w:type="spellStart"/>
      <w:r w:rsidRPr="00792713">
        <w:rPr>
          <w:rFonts w:ascii="Arial" w:hAnsi="Arial" w:cs="Arial"/>
          <w:color w:val="auto"/>
          <w:sz w:val="24"/>
          <w:szCs w:val="24"/>
          <w:lang w:val="fr-CA"/>
        </w:rPr>
        <w:t>Prevention</w:t>
      </w:r>
      <w:proofErr w:type="spellEnd"/>
      <w:r w:rsidRPr="00792713">
        <w:rPr>
          <w:rFonts w:ascii="Arial" w:hAnsi="Arial" w:cs="Arial"/>
          <w:color w:val="auto"/>
          <w:sz w:val="24"/>
          <w:szCs w:val="24"/>
          <w:lang w:val="fr-CA"/>
        </w:rPr>
        <w:t xml:space="preserve"> of Abuse of </w:t>
      </w:r>
      <w:proofErr w:type="spellStart"/>
      <w:r w:rsidRPr="00792713">
        <w:rPr>
          <w:rFonts w:ascii="Arial" w:hAnsi="Arial" w:cs="Arial"/>
          <w:color w:val="auto"/>
          <w:sz w:val="24"/>
          <w:szCs w:val="24"/>
          <w:lang w:val="fr-CA"/>
        </w:rPr>
        <w:t>Older</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Adults</w:t>
      </w:r>
      <w:proofErr w:type="spellEnd"/>
      <w:r w:rsidRPr="00792713">
        <w:rPr>
          <w:rFonts w:ascii="Arial" w:hAnsi="Arial" w:cs="Arial"/>
          <w:color w:val="auto"/>
          <w:sz w:val="24"/>
          <w:szCs w:val="24"/>
          <w:lang w:val="fr-CA"/>
        </w:rPr>
        <w:t xml:space="preserve">, qui a parlé de la contribution du RCPMTA au projet </w:t>
      </w:r>
      <w:proofErr w:type="spellStart"/>
      <w:r w:rsidRPr="00792713">
        <w:rPr>
          <w:rFonts w:ascii="Arial" w:hAnsi="Arial" w:cs="Arial"/>
          <w:i/>
          <w:iCs/>
          <w:color w:val="auto"/>
          <w:sz w:val="24"/>
          <w:szCs w:val="24"/>
          <w:lang w:val="fr-CA"/>
        </w:rPr>
        <w:t>Focusing</w:t>
      </w:r>
      <w:proofErr w:type="spellEnd"/>
      <w:r w:rsidRPr="00792713">
        <w:rPr>
          <w:rFonts w:ascii="Arial" w:hAnsi="Arial" w:cs="Arial"/>
          <w:i/>
          <w:iCs/>
          <w:color w:val="auto"/>
          <w:sz w:val="24"/>
          <w:szCs w:val="24"/>
          <w:lang w:val="fr-CA"/>
        </w:rPr>
        <w:t xml:space="preserve"> on Financial Abuse: A </w:t>
      </w:r>
      <w:proofErr w:type="spellStart"/>
      <w:r w:rsidRPr="00792713">
        <w:rPr>
          <w:rFonts w:ascii="Arial" w:hAnsi="Arial" w:cs="Arial"/>
          <w:i/>
          <w:iCs/>
          <w:color w:val="auto"/>
          <w:sz w:val="24"/>
          <w:szCs w:val="24"/>
          <w:lang w:val="fr-CA"/>
        </w:rPr>
        <w:t>Prevention</w:t>
      </w:r>
      <w:proofErr w:type="spellEnd"/>
      <w:r w:rsidRPr="00792713">
        <w:rPr>
          <w:rFonts w:ascii="Arial" w:hAnsi="Arial" w:cs="Arial"/>
          <w:i/>
          <w:iCs/>
          <w:color w:val="auto"/>
          <w:sz w:val="24"/>
          <w:szCs w:val="24"/>
          <w:lang w:val="fr-CA"/>
        </w:rPr>
        <w:t xml:space="preserve"> </w:t>
      </w:r>
      <w:proofErr w:type="spellStart"/>
      <w:r w:rsidRPr="00792713">
        <w:rPr>
          <w:rFonts w:ascii="Arial" w:hAnsi="Arial" w:cs="Arial"/>
          <w:i/>
          <w:iCs/>
          <w:color w:val="auto"/>
          <w:sz w:val="24"/>
          <w:szCs w:val="24"/>
          <w:lang w:val="fr-CA"/>
        </w:rPr>
        <w:t>Strategy</w:t>
      </w:r>
      <w:proofErr w:type="spellEnd"/>
      <w:r w:rsidRPr="00792713">
        <w:rPr>
          <w:rFonts w:ascii="Arial" w:hAnsi="Arial" w:cs="Arial"/>
          <w:i/>
          <w:iCs/>
          <w:color w:val="auto"/>
          <w:sz w:val="24"/>
          <w:szCs w:val="24"/>
          <w:lang w:val="fr-CA"/>
        </w:rPr>
        <w:t xml:space="preserve"> Project’</w:t>
      </w:r>
      <w:r w:rsidRPr="00792713">
        <w:rPr>
          <w:rFonts w:ascii="Arial" w:hAnsi="Arial" w:cs="Arial"/>
          <w:color w:val="auto"/>
          <w:sz w:val="24"/>
          <w:szCs w:val="24"/>
          <w:lang w:val="fr-CA"/>
        </w:rPr>
        <w:t xml:space="preserve">  (Focus sur l’abus</w:t>
      </w:r>
      <w:r w:rsidR="003375DF" w:rsidRPr="00792713">
        <w:rPr>
          <w:rFonts w:ascii="Arial" w:hAnsi="Arial" w:cs="Arial"/>
          <w:color w:val="auto"/>
          <w:sz w:val="24"/>
          <w:szCs w:val="24"/>
          <w:lang w:val="fr-CA"/>
        </w:rPr>
        <w:t xml:space="preserve"> financier: une stratégie de pré</w:t>
      </w:r>
      <w:r w:rsidRPr="00792713">
        <w:rPr>
          <w:rFonts w:ascii="Arial" w:hAnsi="Arial" w:cs="Arial"/>
          <w:color w:val="auto"/>
          <w:sz w:val="24"/>
          <w:szCs w:val="24"/>
          <w:lang w:val="fr-CA"/>
        </w:rPr>
        <w:t>vention) depuis 2014.</w:t>
      </w:r>
    </w:p>
    <w:p w14:paraId="7D86937F" w14:textId="26EA4CB0" w:rsidR="00CC00D4" w:rsidRPr="00792713" w:rsidRDefault="006A1897" w:rsidP="009F7860">
      <w:pPr>
        <w:pStyle w:val="ListParagraph"/>
        <w:spacing w:before="0"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Le projet se concentre sur la prévention par le biais d’une formation des employés des coopératives de crédit pour leur permettre d’identifier et d’aider les </w:t>
      </w:r>
      <w:proofErr w:type="spellStart"/>
      <w:r w:rsidRPr="00792713">
        <w:rPr>
          <w:rFonts w:ascii="Arial" w:hAnsi="Arial" w:cs="Arial"/>
          <w:color w:val="auto"/>
          <w:sz w:val="24"/>
          <w:szCs w:val="24"/>
          <w:lang w:val="fr-CA"/>
        </w:rPr>
        <w:t>aînés</w:t>
      </w:r>
      <w:proofErr w:type="spellEnd"/>
      <w:r w:rsidRPr="00792713">
        <w:rPr>
          <w:rFonts w:ascii="Arial" w:hAnsi="Arial" w:cs="Arial"/>
          <w:color w:val="auto"/>
          <w:sz w:val="24"/>
          <w:szCs w:val="24"/>
          <w:lang w:val="fr-CA"/>
        </w:rPr>
        <w:t xml:space="preserve"> en situation d’abus financier. Le lancement </w:t>
      </w:r>
      <w:r w:rsidR="003375DF" w:rsidRPr="00792713">
        <w:rPr>
          <w:rFonts w:ascii="Arial" w:hAnsi="Arial" w:cs="Arial"/>
          <w:color w:val="auto"/>
          <w:sz w:val="24"/>
          <w:szCs w:val="24"/>
          <w:lang w:val="fr-CA"/>
        </w:rPr>
        <w:t>officie</w:t>
      </w:r>
      <w:r w:rsidRPr="00792713">
        <w:rPr>
          <w:rFonts w:ascii="Arial" w:hAnsi="Arial" w:cs="Arial"/>
          <w:color w:val="auto"/>
          <w:sz w:val="24"/>
          <w:szCs w:val="24"/>
          <w:lang w:val="fr-CA"/>
        </w:rPr>
        <w:t>l de ce projet a été promu sur le site du RCPMTA et le blog. Le soutien du conseil pour ce projet continue, par l’établissement de contacts dans les localités représentées. Une promotion du projet a aussi été effectuée</w:t>
      </w:r>
      <w:r w:rsidR="003375DF" w:rsidRPr="00792713">
        <w:rPr>
          <w:rFonts w:ascii="Arial" w:hAnsi="Arial" w:cs="Arial"/>
          <w:color w:val="auto"/>
          <w:sz w:val="24"/>
          <w:szCs w:val="24"/>
          <w:lang w:val="fr-CA"/>
        </w:rPr>
        <w:t xml:space="preserve"> auprès des banques pour recomma</w:t>
      </w:r>
      <w:r w:rsidRPr="00792713">
        <w:rPr>
          <w:rFonts w:ascii="Arial" w:hAnsi="Arial" w:cs="Arial"/>
          <w:color w:val="auto"/>
          <w:sz w:val="24"/>
          <w:szCs w:val="24"/>
          <w:lang w:val="fr-CA"/>
        </w:rPr>
        <w:t xml:space="preserve">nder cette formation en ligne, car elle peut être adaptée à leurs besoins. Le RPMTA a </w:t>
      </w:r>
      <w:proofErr w:type="spellStart"/>
      <w:r w:rsidRPr="00792713">
        <w:rPr>
          <w:rFonts w:ascii="Arial" w:hAnsi="Arial" w:cs="Arial"/>
          <w:color w:val="auto"/>
          <w:sz w:val="24"/>
          <w:szCs w:val="24"/>
          <w:lang w:val="fr-CA"/>
        </w:rPr>
        <w:t>co</w:t>
      </w:r>
      <w:proofErr w:type="spellEnd"/>
      <w:r w:rsidRPr="00792713">
        <w:rPr>
          <w:rFonts w:ascii="Arial" w:hAnsi="Arial" w:cs="Arial"/>
          <w:color w:val="auto"/>
          <w:sz w:val="24"/>
          <w:szCs w:val="24"/>
          <w:lang w:val="fr-CA"/>
        </w:rPr>
        <w:t xml:space="preserve">-facilité un </w:t>
      </w:r>
      <w:proofErr w:type="spellStart"/>
      <w:r w:rsidRPr="00792713">
        <w:rPr>
          <w:rFonts w:ascii="Arial" w:hAnsi="Arial" w:cs="Arial"/>
          <w:color w:val="auto"/>
          <w:sz w:val="24"/>
          <w:szCs w:val="24"/>
          <w:lang w:val="fr-CA"/>
        </w:rPr>
        <w:t>we</w:t>
      </w:r>
      <w:r w:rsidR="003375DF" w:rsidRPr="00792713">
        <w:rPr>
          <w:rFonts w:ascii="Arial" w:hAnsi="Arial" w:cs="Arial"/>
          <w:color w:val="auto"/>
          <w:sz w:val="24"/>
          <w:szCs w:val="24"/>
          <w:lang w:val="fr-CA"/>
        </w:rPr>
        <w:t>binaire</w:t>
      </w:r>
      <w:proofErr w:type="spellEnd"/>
      <w:r w:rsidR="003375DF" w:rsidRPr="00792713">
        <w:rPr>
          <w:rFonts w:ascii="Arial" w:hAnsi="Arial" w:cs="Arial"/>
          <w:color w:val="auto"/>
          <w:sz w:val="24"/>
          <w:szCs w:val="24"/>
          <w:lang w:val="fr-CA"/>
        </w:rPr>
        <w:t xml:space="preserve"> </w:t>
      </w:r>
      <w:r w:rsidRPr="00792713">
        <w:rPr>
          <w:rFonts w:ascii="Arial" w:hAnsi="Arial" w:cs="Arial"/>
          <w:color w:val="auto"/>
          <w:sz w:val="24"/>
          <w:szCs w:val="24"/>
          <w:lang w:val="fr-CA"/>
        </w:rPr>
        <w:t xml:space="preserve">en juin pour les </w:t>
      </w:r>
      <w:r w:rsidR="003375DF" w:rsidRPr="00792713">
        <w:rPr>
          <w:rFonts w:ascii="Arial" w:hAnsi="Arial" w:cs="Arial"/>
          <w:color w:val="auto"/>
          <w:sz w:val="24"/>
          <w:szCs w:val="24"/>
          <w:lang w:val="fr-CA"/>
        </w:rPr>
        <w:t>coopé</w:t>
      </w:r>
      <w:r w:rsidRPr="00792713">
        <w:rPr>
          <w:rFonts w:ascii="Arial" w:hAnsi="Arial" w:cs="Arial"/>
          <w:color w:val="auto"/>
          <w:sz w:val="24"/>
          <w:szCs w:val="24"/>
          <w:lang w:val="fr-CA"/>
        </w:rPr>
        <w:t xml:space="preserve">ratives de </w:t>
      </w:r>
      <w:r w:rsidR="003375DF" w:rsidRPr="00792713">
        <w:rPr>
          <w:rFonts w:ascii="Arial" w:hAnsi="Arial" w:cs="Arial"/>
          <w:color w:val="auto"/>
          <w:sz w:val="24"/>
          <w:szCs w:val="24"/>
          <w:lang w:val="fr-CA"/>
        </w:rPr>
        <w:t>cré</w:t>
      </w:r>
      <w:r w:rsidRPr="00792713">
        <w:rPr>
          <w:rFonts w:ascii="Arial" w:hAnsi="Arial" w:cs="Arial"/>
          <w:color w:val="auto"/>
          <w:sz w:val="24"/>
          <w:szCs w:val="24"/>
          <w:lang w:val="fr-CA"/>
        </w:rPr>
        <w:t>dit</w:t>
      </w:r>
      <w:r w:rsidR="003375DF" w:rsidRPr="00792713">
        <w:rPr>
          <w:rFonts w:ascii="Arial" w:hAnsi="Arial" w:cs="Arial"/>
          <w:color w:val="auto"/>
          <w:sz w:val="24"/>
          <w:szCs w:val="24"/>
          <w:lang w:val="fr-CA"/>
        </w:rPr>
        <w:t xml:space="preserve"> du Canada </w:t>
      </w:r>
      <w:r w:rsidRPr="00792713">
        <w:rPr>
          <w:rFonts w:ascii="Arial" w:hAnsi="Arial" w:cs="Arial"/>
          <w:color w:val="auto"/>
          <w:sz w:val="24"/>
          <w:szCs w:val="24"/>
          <w:lang w:val="fr-CA"/>
        </w:rPr>
        <w:t xml:space="preserve">à propos des </w:t>
      </w:r>
      <w:r w:rsidR="003375DF" w:rsidRPr="00792713">
        <w:rPr>
          <w:rFonts w:ascii="Arial" w:hAnsi="Arial" w:cs="Arial"/>
          <w:color w:val="auto"/>
          <w:sz w:val="24"/>
          <w:szCs w:val="24"/>
          <w:lang w:val="fr-CA"/>
        </w:rPr>
        <w:t>straté</w:t>
      </w:r>
      <w:r w:rsidRPr="00792713">
        <w:rPr>
          <w:rFonts w:ascii="Arial" w:hAnsi="Arial" w:cs="Arial"/>
          <w:color w:val="auto"/>
          <w:sz w:val="24"/>
          <w:szCs w:val="24"/>
          <w:lang w:val="fr-CA"/>
        </w:rPr>
        <w:t xml:space="preserve">gies et idées pour s’engager dans la promotion de la Journée international de </w:t>
      </w:r>
      <w:r w:rsidR="003375DF" w:rsidRPr="00792713">
        <w:rPr>
          <w:rFonts w:ascii="Arial" w:hAnsi="Arial" w:cs="Arial"/>
          <w:color w:val="auto"/>
          <w:sz w:val="24"/>
          <w:szCs w:val="24"/>
          <w:lang w:val="fr-CA"/>
        </w:rPr>
        <w:t>pré</w:t>
      </w:r>
      <w:r w:rsidRPr="00792713">
        <w:rPr>
          <w:rFonts w:ascii="Arial" w:hAnsi="Arial" w:cs="Arial"/>
          <w:color w:val="auto"/>
          <w:sz w:val="24"/>
          <w:szCs w:val="24"/>
          <w:lang w:val="fr-CA"/>
        </w:rPr>
        <w:t xml:space="preserve">vention de la maltraitance des </w:t>
      </w:r>
      <w:proofErr w:type="spellStart"/>
      <w:r w:rsidRPr="00792713">
        <w:rPr>
          <w:rFonts w:ascii="Arial" w:hAnsi="Arial" w:cs="Arial"/>
          <w:color w:val="auto"/>
          <w:sz w:val="24"/>
          <w:szCs w:val="24"/>
          <w:lang w:val="fr-CA"/>
        </w:rPr>
        <w:t>aînés</w:t>
      </w:r>
      <w:proofErr w:type="spellEnd"/>
      <w:r w:rsidRPr="00792713">
        <w:rPr>
          <w:rFonts w:ascii="Arial" w:hAnsi="Arial" w:cs="Arial"/>
          <w:color w:val="auto"/>
          <w:sz w:val="24"/>
          <w:szCs w:val="24"/>
          <w:lang w:val="fr-CA"/>
        </w:rPr>
        <w:t>.</w:t>
      </w:r>
      <w:r w:rsidRPr="00792713">
        <w:rPr>
          <w:rFonts w:ascii="Arial" w:hAnsi="Arial" w:cs="Arial"/>
          <w:color w:val="auto"/>
          <w:sz w:val="24"/>
          <w:szCs w:val="24"/>
          <w:lang w:val="fr-CA"/>
        </w:rPr>
        <w:br/>
      </w:r>
      <w:r w:rsidRPr="00792713">
        <w:rPr>
          <w:rFonts w:ascii="Arial" w:hAnsi="Arial" w:cs="Arial"/>
          <w:color w:val="auto"/>
          <w:sz w:val="24"/>
          <w:szCs w:val="24"/>
          <w:lang w:val="fr-CA"/>
        </w:rPr>
        <w:br/>
        <w:t xml:space="preserve">Le RCPMTA a tenu une réunion productive intitulée “Innovation dans la </w:t>
      </w:r>
      <w:r w:rsidR="00C619F1" w:rsidRPr="00792713">
        <w:rPr>
          <w:rFonts w:ascii="Arial" w:hAnsi="Arial" w:cs="Arial"/>
          <w:color w:val="auto"/>
          <w:sz w:val="24"/>
          <w:szCs w:val="24"/>
          <w:lang w:val="fr-CA"/>
        </w:rPr>
        <w:t>pré</w:t>
      </w:r>
      <w:r w:rsidRPr="00792713">
        <w:rPr>
          <w:rFonts w:ascii="Arial" w:hAnsi="Arial" w:cs="Arial"/>
          <w:color w:val="auto"/>
          <w:sz w:val="24"/>
          <w:szCs w:val="24"/>
          <w:lang w:val="fr-CA"/>
        </w:rPr>
        <w:t xml:space="preserve">vention de la maltraitance des </w:t>
      </w:r>
      <w:proofErr w:type="spellStart"/>
      <w:r w:rsidRPr="00792713">
        <w:rPr>
          <w:rFonts w:ascii="Arial" w:hAnsi="Arial" w:cs="Arial"/>
          <w:color w:val="auto"/>
          <w:sz w:val="24"/>
          <w:szCs w:val="24"/>
          <w:lang w:val="fr-CA"/>
        </w:rPr>
        <w:t>aînés</w:t>
      </w:r>
      <w:proofErr w:type="spellEnd"/>
      <w:r w:rsidRPr="00792713">
        <w:rPr>
          <w:rFonts w:ascii="Arial" w:hAnsi="Arial" w:cs="Arial"/>
          <w:color w:val="auto"/>
          <w:sz w:val="24"/>
          <w:szCs w:val="24"/>
          <w:lang w:val="fr-CA"/>
        </w:rPr>
        <w:t>”</w:t>
      </w:r>
      <w:r w:rsidR="00C619F1" w:rsidRPr="00792713">
        <w:rPr>
          <w:rFonts w:ascii="Arial" w:hAnsi="Arial" w:cs="Arial"/>
          <w:color w:val="auto"/>
          <w:sz w:val="24"/>
          <w:szCs w:val="24"/>
          <w:lang w:val="fr-CA"/>
        </w:rPr>
        <w:t>, les 2 et 3 mars 2015 à Toronto</w:t>
      </w:r>
      <w:r w:rsidR="003375DF" w:rsidRPr="00792713">
        <w:rPr>
          <w:rFonts w:ascii="Arial" w:hAnsi="Arial" w:cs="Arial"/>
          <w:color w:val="auto"/>
          <w:sz w:val="24"/>
          <w:szCs w:val="24"/>
          <w:lang w:val="fr-CA"/>
        </w:rPr>
        <w:t xml:space="preserve">. La réunion </w:t>
      </w:r>
      <w:r w:rsidR="00C619F1" w:rsidRPr="00792713">
        <w:rPr>
          <w:rFonts w:ascii="Arial" w:hAnsi="Arial" w:cs="Arial"/>
          <w:color w:val="auto"/>
          <w:sz w:val="24"/>
          <w:szCs w:val="24"/>
          <w:lang w:val="fr-CA"/>
        </w:rPr>
        <w:t xml:space="preserve">a regroupé plus de 50 intervenants, </w:t>
      </w:r>
      <w:r w:rsidR="003375DF" w:rsidRPr="00792713">
        <w:rPr>
          <w:rFonts w:ascii="Arial" w:hAnsi="Arial" w:cs="Arial"/>
          <w:color w:val="auto"/>
          <w:sz w:val="24"/>
          <w:szCs w:val="24"/>
          <w:lang w:val="fr-CA"/>
        </w:rPr>
        <w:t>don</w:t>
      </w:r>
      <w:r w:rsidR="00C619F1" w:rsidRPr="00792713">
        <w:rPr>
          <w:rFonts w:ascii="Arial" w:hAnsi="Arial" w:cs="Arial"/>
          <w:color w:val="auto"/>
          <w:sz w:val="24"/>
          <w:szCs w:val="24"/>
          <w:lang w:val="fr-CA"/>
        </w:rPr>
        <w:t>t les membres du conseil d’administration, de l’équipe de gestion du projet, et du conseil consultati</w:t>
      </w:r>
      <w:r w:rsidR="003375DF" w:rsidRPr="00792713">
        <w:rPr>
          <w:rFonts w:ascii="Arial" w:hAnsi="Arial" w:cs="Arial"/>
          <w:color w:val="auto"/>
          <w:sz w:val="24"/>
          <w:szCs w:val="24"/>
          <w:lang w:val="fr-CA"/>
        </w:rPr>
        <w:t>f</w:t>
      </w:r>
      <w:r w:rsidR="00C619F1" w:rsidRPr="00792713">
        <w:rPr>
          <w:rFonts w:ascii="Arial" w:hAnsi="Arial" w:cs="Arial"/>
          <w:color w:val="auto"/>
          <w:sz w:val="24"/>
          <w:szCs w:val="24"/>
          <w:lang w:val="fr-CA"/>
        </w:rPr>
        <w:t xml:space="preserve">. La réunion a été animée par Tim </w:t>
      </w:r>
      <w:proofErr w:type="spellStart"/>
      <w:r w:rsidR="00C619F1" w:rsidRPr="00792713">
        <w:rPr>
          <w:rFonts w:ascii="Arial" w:hAnsi="Arial" w:cs="Arial"/>
          <w:color w:val="auto"/>
          <w:sz w:val="24"/>
          <w:szCs w:val="24"/>
          <w:lang w:val="fr-CA"/>
        </w:rPr>
        <w:t>Merry</w:t>
      </w:r>
      <w:proofErr w:type="spellEnd"/>
      <w:r w:rsidR="00C619F1" w:rsidRPr="00792713">
        <w:rPr>
          <w:rFonts w:ascii="Arial" w:hAnsi="Arial" w:cs="Arial"/>
          <w:color w:val="auto"/>
          <w:sz w:val="24"/>
          <w:szCs w:val="24"/>
          <w:lang w:val="fr-CA"/>
        </w:rPr>
        <w:t xml:space="preserve"> et les intervenants on</w:t>
      </w:r>
      <w:r w:rsidR="003375DF" w:rsidRPr="00792713">
        <w:rPr>
          <w:rFonts w:ascii="Arial" w:hAnsi="Arial" w:cs="Arial"/>
          <w:color w:val="auto"/>
          <w:sz w:val="24"/>
          <w:szCs w:val="24"/>
          <w:lang w:val="fr-CA"/>
        </w:rPr>
        <w:t>t</w:t>
      </w:r>
      <w:r w:rsidR="00C619F1" w:rsidRPr="00792713">
        <w:rPr>
          <w:rFonts w:ascii="Arial" w:hAnsi="Arial" w:cs="Arial"/>
          <w:color w:val="auto"/>
          <w:sz w:val="24"/>
          <w:szCs w:val="24"/>
          <w:lang w:val="fr-CA"/>
        </w:rPr>
        <w:t xml:space="preserve"> discuté de ce qui se déroule actuellement dans le domaine de la </w:t>
      </w:r>
      <w:r w:rsidR="003375DF" w:rsidRPr="00792713">
        <w:rPr>
          <w:rFonts w:ascii="Arial" w:hAnsi="Arial" w:cs="Arial"/>
          <w:color w:val="auto"/>
          <w:sz w:val="24"/>
          <w:szCs w:val="24"/>
          <w:lang w:val="fr-CA"/>
        </w:rPr>
        <w:t>pré</w:t>
      </w:r>
      <w:r w:rsidR="00C619F1" w:rsidRPr="00792713">
        <w:rPr>
          <w:rFonts w:ascii="Arial" w:hAnsi="Arial" w:cs="Arial"/>
          <w:color w:val="auto"/>
          <w:sz w:val="24"/>
          <w:szCs w:val="24"/>
          <w:lang w:val="fr-CA"/>
        </w:rPr>
        <w:t xml:space="preserve">vention de la maltraitance des </w:t>
      </w:r>
      <w:proofErr w:type="spellStart"/>
      <w:r w:rsidR="00C619F1" w:rsidRPr="00792713">
        <w:rPr>
          <w:rFonts w:ascii="Arial" w:hAnsi="Arial" w:cs="Arial"/>
          <w:color w:val="auto"/>
          <w:sz w:val="24"/>
          <w:szCs w:val="24"/>
          <w:lang w:val="fr-CA"/>
        </w:rPr>
        <w:t>aînés</w:t>
      </w:r>
      <w:proofErr w:type="spellEnd"/>
      <w:r w:rsidR="00C619F1" w:rsidRPr="00792713">
        <w:rPr>
          <w:rFonts w:ascii="Arial" w:hAnsi="Arial" w:cs="Arial"/>
          <w:color w:val="auto"/>
          <w:sz w:val="24"/>
          <w:szCs w:val="24"/>
          <w:lang w:val="fr-CA"/>
        </w:rPr>
        <w:t xml:space="preserve"> au Canada, </w:t>
      </w:r>
      <w:r w:rsidR="003375DF" w:rsidRPr="00792713">
        <w:rPr>
          <w:rFonts w:ascii="Arial" w:hAnsi="Arial" w:cs="Arial"/>
          <w:color w:val="auto"/>
          <w:sz w:val="24"/>
          <w:szCs w:val="24"/>
          <w:lang w:val="fr-CA"/>
        </w:rPr>
        <w:t xml:space="preserve">discuté </w:t>
      </w:r>
      <w:r w:rsidR="00C619F1" w:rsidRPr="00792713">
        <w:rPr>
          <w:rFonts w:ascii="Arial" w:hAnsi="Arial" w:cs="Arial"/>
          <w:color w:val="auto"/>
          <w:sz w:val="24"/>
          <w:szCs w:val="24"/>
          <w:lang w:val="fr-CA"/>
        </w:rPr>
        <w:t xml:space="preserve">comment collaborer et connecter sur multiples initiatives, ainsi que </w:t>
      </w:r>
      <w:r w:rsidR="003375DF" w:rsidRPr="00792713">
        <w:rPr>
          <w:rFonts w:ascii="Arial" w:hAnsi="Arial" w:cs="Arial"/>
          <w:color w:val="auto"/>
          <w:sz w:val="24"/>
          <w:szCs w:val="24"/>
          <w:lang w:val="fr-CA"/>
        </w:rPr>
        <w:t xml:space="preserve">parlé </w:t>
      </w:r>
      <w:r w:rsidR="00C619F1" w:rsidRPr="00792713">
        <w:rPr>
          <w:rFonts w:ascii="Arial" w:hAnsi="Arial" w:cs="Arial"/>
          <w:color w:val="auto"/>
          <w:sz w:val="24"/>
          <w:szCs w:val="24"/>
          <w:lang w:val="fr-CA"/>
        </w:rPr>
        <w:t xml:space="preserve">du développement du connecteur et de l’importance de maintenir la qualité de son contenu. Les conversations dynamiques menées par les participants ont couvert une grande variété de sujets </w:t>
      </w:r>
      <w:r w:rsidR="003375DF" w:rsidRPr="00792713">
        <w:rPr>
          <w:rFonts w:ascii="Arial" w:hAnsi="Arial" w:cs="Arial"/>
          <w:color w:val="auto"/>
          <w:sz w:val="24"/>
          <w:szCs w:val="24"/>
          <w:lang w:val="fr-CA"/>
        </w:rPr>
        <w:t>don</w:t>
      </w:r>
      <w:r w:rsidR="00C619F1" w:rsidRPr="00792713">
        <w:rPr>
          <w:rFonts w:ascii="Arial" w:hAnsi="Arial" w:cs="Arial"/>
          <w:color w:val="auto"/>
          <w:sz w:val="24"/>
          <w:szCs w:val="24"/>
          <w:lang w:val="fr-CA"/>
        </w:rPr>
        <w:t>t:</w:t>
      </w:r>
      <w:r w:rsidR="00D529C9" w:rsidRPr="00792713">
        <w:rPr>
          <w:rFonts w:ascii="Arial" w:hAnsi="Arial" w:cs="Arial"/>
          <w:color w:val="auto"/>
          <w:sz w:val="24"/>
          <w:szCs w:val="24"/>
          <w:lang w:val="fr-CA"/>
        </w:rPr>
        <w:t xml:space="preserve"> la sécurité culturelle dans la planification de l’action; le travail avec </w:t>
      </w:r>
      <w:r w:rsidR="003375DF" w:rsidRPr="00792713">
        <w:rPr>
          <w:rFonts w:ascii="Arial" w:hAnsi="Arial" w:cs="Arial"/>
          <w:color w:val="auto"/>
          <w:sz w:val="24"/>
          <w:szCs w:val="24"/>
          <w:lang w:val="fr-CA"/>
        </w:rPr>
        <w:t>les membres de la famille</w:t>
      </w:r>
      <w:r w:rsidR="00D529C9" w:rsidRPr="00792713">
        <w:rPr>
          <w:rFonts w:ascii="Arial" w:hAnsi="Arial" w:cs="Arial"/>
          <w:color w:val="auto"/>
          <w:sz w:val="24"/>
          <w:szCs w:val="24"/>
          <w:lang w:val="fr-CA"/>
        </w:rPr>
        <w:t xml:space="preserve"> dans les cas de maltraitance des </w:t>
      </w:r>
      <w:proofErr w:type="spellStart"/>
      <w:r w:rsidR="00D529C9" w:rsidRPr="00792713">
        <w:rPr>
          <w:rFonts w:ascii="Arial" w:hAnsi="Arial" w:cs="Arial"/>
          <w:color w:val="auto"/>
          <w:sz w:val="24"/>
          <w:szCs w:val="24"/>
          <w:lang w:val="fr-CA"/>
        </w:rPr>
        <w:t>aînés</w:t>
      </w:r>
      <w:proofErr w:type="spellEnd"/>
      <w:r w:rsidR="00D529C9" w:rsidRPr="00792713">
        <w:rPr>
          <w:rFonts w:ascii="Arial" w:hAnsi="Arial" w:cs="Arial"/>
          <w:color w:val="auto"/>
          <w:sz w:val="24"/>
          <w:szCs w:val="24"/>
          <w:lang w:val="fr-CA"/>
        </w:rPr>
        <w:t xml:space="preserve">; </w:t>
      </w:r>
      <w:r w:rsidR="003375DF" w:rsidRPr="00792713">
        <w:rPr>
          <w:rFonts w:ascii="Arial" w:hAnsi="Arial" w:cs="Arial"/>
          <w:color w:val="auto"/>
          <w:sz w:val="24"/>
          <w:szCs w:val="24"/>
          <w:lang w:val="fr-CA"/>
        </w:rPr>
        <w:t>les straté</w:t>
      </w:r>
      <w:r w:rsidR="00D529C9" w:rsidRPr="00792713">
        <w:rPr>
          <w:rFonts w:ascii="Arial" w:hAnsi="Arial" w:cs="Arial"/>
          <w:color w:val="auto"/>
          <w:sz w:val="24"/>
          <w:szCs w:val="24"/>
          <w:lang w:val="fr-CA"/>
        </w:rPr>
        <w:t xml:space="preserve">gies d’inclusion des francophones, </w:t>
      </w:r>
      <w:r w:rsidR="003375DF" w:rsidRPr="00792713">
        <w:rPr>
          <w:rFonts w:ascii="Arial" w:hAnsi="Arial" w:cs="Arial"/>
          <w:color w:val="auto"/>
          <w:sz w:val="24"/>
          <w:szCs w:val="24"/>
          <w:lang w:val="fr-CA"/>
        </w:rPr>
        <w:t xml:space="preserve">la nécessité de </w:t>
      </w:r>
      <w:r w:rsidR="00D529C9" w:rsidRPr="00792713">
        <w:rPr>
          <w:rFonts w:ascii="Arial" w:hAnsi="Arial" w:cs="Arial"/>
          <w:color w:val="auto"/>
          <w:sz w:val="24"/>
          <w:szCs w:val="24"/>
          <w:lang w:val="fr-CA"/>
        </w:rPr>
        <w:t xml:space="preserve">restaurer la valeur des </w:t>
      </w:r>
      <w:proofErr w:type="spellStart"/>
      <w:r w:rsidR="00D529C9" w:rsidRPr="00792713">
        <w:rPr>
          <w:rFonts w:ascii="Arial" w:hAnsi="Arial" w:cs="Arial"/>
          <w:color w:val="auto"/>
          <w:sz w:val="24"/>
          <w:szCs w:val="24"/>
          <w:lang w:val="fr-CA"/>
        </w:rPr>
        <w:t>aînés</w:t>
      </w:r>
      <w:proofErr w:type="spellEnd"/>
      <w:r w:rsidR="00D529C9" w:rsidRPr="00792713">
        <w:rPr>
          <w:rFonts w:ascii="Arial" w:hAnsi="Arial" w:cs="Arial"/>
          <w:color w:val="auto"/>
          <w:sz w:val="24"/>
          <w:szCs w:val="24"/>
          <w:lang w:val="fr-CA"/>
        </w:rPr>
        <w:t xml:space="preserve"> et </w:t>
      </w:r>
      <w:r w:rsidR="003375DF" w:rsidRPr="00792713">
        <w:rPr>
          <w:rFonts w:ascii="Arial" w:hAnsi="Arial" w:cs="Arial"/>
          <w:color w:val="auto"/>
          <w:sz w:val="24"/>
          <w:szCs w:val="24"/>
          <w:lang w:val="fr-CA"/>
        </w:rPr>
        <w:t>d’a</w:t>
      </w:r>
      <w:r w:rsidR="00D529C9" w:rsidRPr="00792713">
        <w:rPr>
          <w:rFonts w:ascii="Arial" w:hAnsi="Arial" w:cs="Arial"/>
          <w:color w:val="auto"/>
          <w:sz w:val="24"/>
          <w:szCs w:val="24"/>
          <w:lang w:val="fr-CA"/>
        </w:rPr>
        <w:t>dresser l’</w:t>
      </w:r>
      <w:r w:rsidR="00937A07" w:rsidRPr="00792713">
        <w:rPr>
          <w:rFonts w:ascii="Arial" w:hAnsi="Arial" w:cs="Arial"/>
          <w:color w:val="auto"/>
          <w:sz w:val="24"/>
          <w:szCs w:val="24"/>
          <w:lang w:val="fr-CA"/>
        </w:rPr>
        <w:t>âgisme</w:t>
      </w:r>
      <w:r w:rsidR="00D529C9" w:rsidRPr="00792713">
        <w:rPr>
          <w:rFonts w:ascii="Arial" w:hAnsi="Arial" w:cs="Arial"/>
          <w:color w:val="auto"/>
          <w:sz w:val="24"/>
          <w:szCs w:val="24"/>
          <w:lang w:val="fr-CA"/>
        </w:rPr>
        <w:t xml:space="preserve">. Pour conclure la réunion, certains participants se sont </w:t>
      </w:r>
      <w:r w:rsidR="003375DF" w:rsidRPr="00792713">
        <w:rPr>
          <w:rFonts w:ascii="Arial" w:hAnsi="Arial" w:cs="Arial"/>
          <w:color w:val="auto"/>
          <w:sz w:val="24"/>
          <w:szCs w:val="24"/>
          <w:lang w:val="fr-CA"/>
        </w:rPr>
        <w:t>engagé</w:t>
      </w:r>
      <w:r w:rsidR="00D529C9" w:rsidRPr="00792713">
        <w:rPr>
          <w:rFonts w:ascii="Arial" w:hAnsi="Arial" w:cs="Arial"/>
          <w:color w:val="auto"/>
          <w:sz w:val="24"/>
          <w:szCs w:val="24"/>
          <w:lang w:val="fr-CA"/>
        </w:rPr>
        <w:t>s à participer au RCPMTA</w:t>
      </w:r>
      <w:r w:rsidR="003375DF" w:rsidRPr="00792713">
        <w:rPr>
          <w:rFonts w:ascii="Arial" w:hAnsi="Arial" w:cs="Arial"/>
          <w:color w:val="auto"/>
          <w:sz w:val="24"/>
          <w:szCs w:val="24"/>
          <w:lang w:val="fr-CA"/>
        </w:rPr>
        <w:t>,</w:t>
      </w:r>
      <w:r w:rsidR="00D529C9" w:rsidRPr="00792713">
        <w:rPr>
          <w:rFonts w:ascii="Arial" w:hAnsi="Arial" w:cs="Arial"/>
          <w:color w:val="auto"/>
          <w:sz w:val="24"/>
          <w:szCs w:val="24"/>
          <w:lang w:val="fr-CA"/>
        </w:rPr>
        <w:t xml:space="preserve"> soit en tant que membres du conseil, sympathisants</w:t>
      </w:r>
      <w:r w:rsidR="003375DF" w:rsidRPr="00792713">
        <w:rPr>
          <w:rFonts w:ascii="Arial" w:hAnsi="Arial" w:cs="Arial"/>
          <w:color w:val="auto"/>
          <w:sz w:val="24"/>
          <w:szCs w:val="24"/>
          <w:lang w:val="fr-CA"/>
        </w:rPr>
        <w:t>,</w:t>
      </w:r>
      <w:r w:rsidR="00D529C9" w:rsidRPr="00792713">
        <w:rPr>
          <w:rFonts w:ascii="Arial" w:hAnsi="Arial" w:cs="Arial"/>
          <w:color w:val="auto"/>
          <w:sz w:val="24"/>
          <w:szCs w:val="24"/>
          <w:lang w:val="fr-CA"/>
        </w:rPr>
        <w:t xml:space="preserve"> ou participants dans de prochaines initiatives. Ces deux jours ont généré de nombreux commentair</w:t>
      </w:r>
      <w:r w:rsidR="003375DF" w:rsidRPr="00792713">
        <w:rPr>
          <w:rFonts w:ascii="Arial" w:hAnsi="Arial" w:cs="Arial"/>
          <w:color w:val="auto"/>
          <w:sz w:val="24"/>
          <w:szCs w:val="24"/>
          <w:lang w:val="fr-CA"/>
        </w:rPr>
        <w:t>es positifs et beaucoup d’énergi</w:t>
      </w:r>
      <w:r w:rsidR="00937A07" w:rsidRPr="00792713">
        <w:rPr>
          <w:rFonts w:ascii="Arial" w:hAnsi="Arial" w:cs="Arial"/>
          <w:color w:val="auto"/>
          <w:sz w:val="24"/>
          <w:szCs w:val="24"/>
          <w:lang w:val="fr-CA"/>
        </w:rPr>
        <w:t>e. Le conseil s’appui</w:t>
      </w:r>
      <w:r w:rsidR="00D529C9" w:rsidRPr="00792713">
        <w:rPr>
          <w:rFonts w:ascii="Arial" w:hAnsi="Arial" w:cs="Arial"/>
          <w:color w:val="auto"/>
          <w:sz w:val="24"/>
          <w:szCs w:val="24"/>
          <w:lang w:val="fr-CA"/>
        </w:rPr>
        <w:t xml:space="preserve">e sur cette énergie alors qu’il </w:t>
      </w:r>
      <w:r w:rsidR="003375DF" w:rsidRPr="00792713">
        <w:rPr>
          <w:rFonts w:ascii="Arial" w:hAnsi="Arial" w:cs="Arial"/>
          <w:color w:val="auto"/>
          <w:sz w:val="24"/>
          <w:szCs w:val="24"/>
          <w:lang w:val="fr-CA"/>
        </w:rPr>
        <w:t>persévè</w:t>
      </w:r>
      <w:r w:rsidR="00D529C9" w:rsidRPr="00792713">
        <w:rPr>
          <w:rFonts w:ascii="Arial" w:hAnsi="Arial" w:cs="Arial"/>
          <w:color w:val="auto"/>
          <w:sz w:val="24"/>
          <w:szCs w:val="24"/>
          <w:lang w:val="fr-CA"/>
        </w:rPr>
        <w:t>re avec son nouveau conseil d’administration.</w:t>
      </w:r>
      <w:r w:rsidRPr="00792713">
        <w:rPr>
          <w:rFonts w:ascii="Arial" w:hAnsi="Arial" w:cs="Arial"/>
          <w:color w:val="auto"/>
          <w:sz w:val="24"/>
          <w:szCs w:val="24"/>
          <w:lang w:val="fr-CA"/>
        </w:rPr>
        <w:br/>
      </w:r>
    </w:p>
    <w:p w14:paraId="2ED56826" w14:textId="296DCFFA" w:rsidR="002F1517" w:rsidRPr="00792713" w:rsidRDefault="004E5625" w:rsidP="009F7860">
      <w:pPr>
        <w:pStyle w:val="ListParagraph"/>
        <w:spacing w:before="0"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 </w:t>
      </w:r>
      <w:r w:rsidR="00D529C9" w:rsidRPr="00792713">
        <w:rPr>
          <w:rFonts w:ascii="Arial" w:hAnsi="Arial" w:cs="Arial"/>
          <w:color w:val="auto"/>
          <w:sz w:val="24"/>
          <w:szCs w:val="24"/>
          <w:lang w:val="fr-CA"/>
        </w:rPr>
        <w:t>Cette énergie a été entretenue par le bi</w:t>
      </w:r>
      <w:r w:rsidR="00937A07" w:rsidRPr="00792713">
        <w:rPr>
          <w:rFonts w:ascii="Arial" w:hAnsi="Arial" w:cs="Arial"/>
          <w:color w:val="auto"/>
          <w:sz w:val="24"/>
          <w:szCs w:val="24"/>
          <w:lang w:val="fr-CA"/>
        </w:rPr>
        <w:t xml:space="preserve">ais de 4 </w:t>
      </w:r>
      <w:proofErr w:type="spellStart"/>
      <w:r w:rsidR="00937A07" w:rsidRPr="00792713">
        <w:rPr>
          <w:rFonts w:ascii="Arial" w:hAnsi="Arial" w:cs="Arial"/>
          <w:color w:val="auto"/>
          <w:sz w:val="24"/>
          <w:szCs w:val="24"/>
          <w:lang w:val="fr-CA"/>
        </w:rPr>
        <w:t>we</w:t>
      </w:r>
      <w:r w:rsidR="003375DF" w:rsidRPr="00792713">
        <w:rPr>
          <w:rFonts w:ascii="Arial" w:hAnsi="Arial" w:cs="Arial"/>
          <w:color w:val="auto"/>
          <w:sz w:val="24"/>
          <w:szCs w:val="24"/>
          <w:lang w:val="fr-CA"/>
        </w:rPr>
        <w:t>binaires</w:t>
      </w:r>
      <w:proofErr w:type="spellEnd"/>
      <w:r w:rsidR="003375DF" w:rsidRPr="00792713">
        <w:rPr>
          <w:rFonts w:ascii="Arial" w:hAnsi="Arial" w:cs="Arial"/>
          <w:color w:val="auto"/>
          <w:sz w:val="24"/>
          <w:szCs w:val="24"/>
          <w:lang w:val="fr-CA"/>
        </w:rPr>
        <w:t xml:space="preserve"> cette année</w:t>
      </w:r>
      <w:r w:rsidR="00D529C9" w:rsidRPr="00792713">
        <w:rPr>
          <w:rFonts w:ascii="Arial" w:hAnsi="Arial" w:cs="Arial"/>
          <w:color w:val="auto"/>
          <w:sz w:val="24"/>
          <w:szCs w:val="24"/>
          <w:lang w:val="fr-CA"/>
        </w:rPr>
        <w:t xml:space="preserve"> qui </w:t>
      </w:r>
      <w:proofErr w:type="gramStart"/>
      <w:r w:rsidR="00D529C9" w:rsidRPr="00792713">
        <w:rPr>
          <w:rFonts w:ascii="Arial" w:hAnsi="Arial" w:cs="Arial"/>
          <w:color w:val="auto"/>
          <w:sz w:val="24"/>
          <w:szCs w:val="24"/>
          <w:lang w:val="fr-CA"/>
        </w:rPr>
        <w:t>ont</w:t>
      </w:r>
      <w:proofErr w:type="gramEnd"/>
      <w:r w:rsidR="00D529C9" w:rsidRPr="00792713">
        <w:rPr>
          <w:rFonts w:ascii="Arial" w:hAnsi="Arial" w:cs="Arial"/>
          <w:color w:val="auto"/>
          <w:sz w:val="24"/>
          <w:szCs w:val="24"/>
          <w:lang w:val="fr-CA"/>
        </w:rPr>
        <w:t xml:space="preserve"> attiré plus de 200 participants au Canada. Les sujets évoqués: </w:t>
      </w:r>
      <w:r w:rsidR="003375DF" w:rsidRPr="00792713">
        <w:rPr>
          <w:rFonts w:ascii="Arial" w:hAnsi="Arial" w:cs="Arial"/>
          <w:color w:val="auto"/>
          <w:sz w:val="24"/>
          <w:szCs w:val="24"/>
          <w:lang w:val="fr-CA"/>
        </w:rPr>
        <w:t>les straté</w:t>
      </w:r>
      <w:r w:rsidR="00D529C9" w:rsidRPr="00792713">
        <w:rPr>
          <w:rFonts w:ascii="Arial" w:hAnsi="Arial" w:cs="Arial"/>
          <w:color w:val="auto"/>
          <w:sz w:val="24"/>
          <w:szCs w:val="24"/>
          <w:lang w:val="fr-CA"/>
        </w:rPr>
        <w:t>gies pour travailler avec diverses communaut</w:t>
      </w:r>
      <w:r w:rsidR="003375DF" w:rsidRPr="00792713">
        <w:rPr>
          <w:rFonts w:ascii="Arial" w:hAnsi="Arial" w:cs="Arial"/>
          <w:color w:val="auto"/>
          <w:sz w:val="24"/>
          <w:szCs w:val="24"/>
          <w:lang w:val="fr-CA"/>
        </w:rPr>
        <w:t xml:space="preserve">és </w:t>
      </w:r>
      <w:r w:rsidR="00937A07" w:rsidRPr="00792713">
        <w:rPr>
          <w:rFonts w:ascii="Arial" w:hAnsi="Arial" w:cs="Arial"/>
          <w:color w:val="auto"/>
          <w:sz w:val="24"/>
          <w:szCs w:val="24"/>
          <w:lang w:val="fr-CA"/>
        </w:rPr>
        <w:t>ethnoculturelles</w:t>
      </w:r>
      <w:r w:rsidR="003375DF" w:rsidRPr="00792713">
        <w:rPr>
          <w:rFonts w:ascii="Arial" w:hAnsi="Arial" w:cs="Arial"/>
          <w:color w:val="auto"/>
          <w:sz w:val="24"/>
          <w:szCs w:val="24"/>
          <w:lang w:val="fr-CA"/>
        </w:rPr>
        <w:t xml:space="preserve">, soutenir la </w:t>
      </w:r>
      <w:r w:rsidR="00D529C9" w:rsidRPr="00792713">
        <w:rPr>
          <w:rFonts w:ascii="Arial" w:hAnsi="Arial" w:cs="Arial"/>
          <w:color w:val="auto"/>
          <w:sz w:val="24"/>
          <w:szCs w:val="24"/>
          <w:lang w:val="fr-CA"/>
        </w:rPr>
        <w:t>pratique avec les réseaux sociaux, les approches réparatr</w:t>
      </w:r>
      <w:r w:rsidR="003375DF" w:rsidRPr="00792713">
        <w:rPr>
          <w:rFonts w:ascii="Arial" w:hAnsi="Arial" w:cs="Arial"/>
          <w:color w:val="auto"/>
          <w:sz w:val="24"/>
          <w:szCs w:val="24"/>
          <w:lang w:val="fr-CA"/>
        </w:rPr>
        <w:t>ices en Nouvelle Écosse et les p</w:t>
      </w:r>
      <w:r w:rsidR="00D529C9" w:rsidRPr="00792713">
        <w:rPr>
          <w:rFonts w:ascii="Arial" w:hAnsi="Arial" w:cs="Arial"/>
          <w:color w:val="auto"/>
          <w:sz w:val="24"/>
          <w:szCs w:val="24"/>
          <w:lang w:val="fr-CA"/>
        </w:rPr>
        <w:t xml:space="preserve">ratiques prometteuses pour l’hébergement des femmes </w:t>
      </w:r>
      <w:proofErr w:type="spellStart"/>
      <w:r w:rsidR="00D529C9" w:rsidRPr="00792713">
        <w:rPr>
          <w:rFonts w:ascii="Arial" w:hAnsi="Arial" w:cs="Arial"/>
          <w:color w:val="auto"/>
          <w:sz w:val="24"/>
          <w:szCs w:val="24"/>
          <w:lang w:val="fr-CA"/>
        </w:rPr>
        <w:t>aînées</w:t>
      </w:r>
      <w:proofErr w:type="spellEnd"/>
      <w:r w:rsidR="00D529C9" w:rsidRPr="00792713">
        <w:rPr>
          <w:rFonts w:ascii="Arial" w:hAnsi="Arial" w:cs="Arial"/>
          <w:color w:val="auto"/>
          <w:sz w:val="24"/>
          <w:szCs w:val="24"/>
          <w:lang w:val="fr-CA"/>
        </w:rPr>
        <w:t xml:space="preserve"> victim</w:t>
      </w:r>
      <w:r w:rsidR="003375DF" w:rsidRPr="00792713">
        <w:rPr>
          <w:rFonts w:ascii="Arial" w:hAnsi="Arial" w:cs="Arial"/>
          <w:color w:val="auto"/>
          <w:sz w:val="24"/>
          <w:szCs w:val="24"/>
          <w:lang w:val="fr-CA"/>
        </w:rPr>
        <w:t>e</w:t>
      </w:r>
      <w:r w:rsidR="00D529C9" w:rsidRPr="00792713">
        <w:rPr>
          <w:rFonts w:ascii="Arial" w:hAnsi="Arial" w:cs="Arial"/>
          <w:color w:val="auto"/>
          <w:sz w:val="24"/>
          <w:szCs w:val="24"/>
          <w:lang w:val="fr-CA"/>
        </w:rPr>
        <w:t>s de violence.</w:t>
      </w:r>
    </w:p>
    <w:p w14:paraId="3C893ED8" w14:textId="7DCDC245" w:rsidR="00582492" w:rsidRPr="00792713" w:rsidRDefault="00D529C9" w:rsidP="009F7860">
      <w:pPr>
        <w:spacing w:line="240" w:lineRule="auto"/>
        <w:rPr>
          <w:rFonts w:ascii="Arial" w:hAnsi="Arial" w:cs="Arial"/>
          <w:color w:val="auto"/>
          <w:sz w:val="24"/>
          <w:szCs w:val="24"/>
          <w:lang w:val="fr-CA"/>
        </w:rPr>
      </w:pPr>
      <w:r w:rsidRPr="00792713">
        <w:rPr>
          <w:rFonts w:ascii="Arial" w:hAnsi="Arial" w:cs="Arial"/>
          <w:color w:val="auto"/>
          <w:sz w:val="24"/>
          <w:szCs w:val="24"/>
          <w:lang w:val="fr-CA"/>
        </w:rPr>
        <w:br/>
        <w:t xml:space="preserve">Le connecteur est devenu une réalité le 1er septembre </w:t>
      </w:r>
      <w:r w:rsidR="003375DF" w:rsidRPr="00792713">
        <w:rPr>
          <w:rFonts w:ascii="Arial" w:hAnsi="Arial" w:cs="Arial"/>
          <w:color w:val="auto"/>
          <w:sz w:val="24"/>
          <w:szCs w:val="24"/>
          <w:lang w:val="fr-CA"/>
        </w:rPr>
        <w:t xml:space="preserve">2015 </w:t>
      </w:r>
      <w:r w:rsidRPr="00792713">
        <w:rPr>
          <w:rFonts w:ascii="Arial" w:hAnsi="Arial" w:cs="Arial"/>
          <w:color w:val="auto"/>
          <w:sz w:val="24"/>
          <w:szCs w:val="24"/>
          <w:lang w:val="fr-CA"/>
        </w:rPr>
        <w:t xml:space="preserve">lors de son lancement </w:t>
      </w:r>
      <w:r w:rsidR="003375DF" w:rsidRPr="00792713">
        <w:rPr>
          <w:rFonts w:ascii="Arial" w:hAnsi="Arial" w:cs="Arial"/>
          <w:color w:val="auto"/>
          <w:sz w:val="24"/>
          <w:szCs w:val="24"/>
          <w:lang w:val="fr-CA"/>
        </w:rPr>
        <w:t>officie</w:t>
      </w:r>
      <w:r w:rsidRPr="00792713">
        <w:rPr>
          <w:rFonts w:ascii="Arial" w:hAnsi="Arial" w:cs="Arial"/>
          <w:color w:val="auto"/>
          <w:sz w:val="24"/>
          <w:szCs w:val="24"/>
          <w:lang w:val="fr-CA"/>
        </w:rPr>
        <w:t>l. Ce site centralise tout ce qui peut mener à l’information, l’éducation et le</w:t>
      </w:r>
      <w:r w:rsidR="003375DF" w:rsidRPr="00792713">
        <w:rPr>
          <w:rFonts w:ascii="Arial" w:hAnsi="Arial" w:cs="Arial"/>
          <w:color w:val="auto"/>
          <w:sz w:val="24"/>
          <w:szCs w:val="24"/>
          <w:lang w:val="fr-CA"/>
        </w:rPr>
        <w:t>s connexions des intervenants de la</w:t>
      </w:r>
      <w:r w:rsidRPr="00792713">
        <w:rPr>
          <w:rFonts w:ascii="Arial" w:hAnsi="Arial" w:cs="Arial"/>
          <w:color w:val="auto"/>
          <w:sz w:val="24"/>
          <w:szCs w:val="24"/>
          <w:lang w:val="fr-CA"/>
        </w:rPr>
        <w:t xml:space="preserve"> </w:t>
      </w:r>
      <w:r w:rsidR="003375DF" w:rsidRPr="00792713">
        <w:rPr>
          <w:rFonts w:ascii="Arial" w:hAnsi="Arial" w:cs="Arial"/>
          <w:color w:val="auto"/>
          <w:sz w:val="24"/>
          <w:szCs w:val="24"/>
          <w:lang w:val="fr-CA"/>
        </w:rPr>
        <w:t>pré</w:t>
      </w:r>
      <w:r w:rsidRPr="00792713">
        <w:rPr>
          <w:rFonts w:ascii="Arial" w:hAnsi="Arial" w:cs="Arial"/>
          <w:color w:val="auto"/>
          <w:sz w:val="24"/>
          <w:szCs w:val="24"/>
          <w:lang w:val="fr-CA"/>
        </w:rPr>
        <w:t xml:space="preserve">vention et </w:t>
      </w:r>
      <w:r w:rsidR="003375DF" w:rsidRPr="00792713">
        <w:rPr>
          <w:rFonts w:ascii="Arial" w:hAnsi="Arial" w:cs="Arial"/>
          <w:color w:val="auto"/>
          <w:sz w:val="24"/>
          <w:szCs w:val="24"/>
          <w:lang w:val="fr-CA"/>
        </w:rPr>
        <w:t xml:space="preserve">de la </w:t>
      </w:r>
      <w:r w:rsidRPr="00792713">
        <w:rPr>
          <w:rFonts w:ascii="Arial" w:hAnsi="Arial" w:cs="Arial"/>
          <w:color w:val="auto"/>
          <w:sz w:val="24"/>
          <w:szCs w:val="24"/>
          <w:lang w:val="fr-CA"/>
        </w:rPr>
        <w:t xml:space="preserve">réponse à la maltraitance des </w:t>
      </w:r>
      <w:proofErr w:type="spellStart"/>
      <w:r w:rsidRPr="00792713">
        <w:rPr>
          <w:rFonts w:ascii="Arial" w:hAnsi="Arial" w:cs="Arial"/>
          <w:color w:val="auto"/>
          <w:sz w:val="24"/>
          <w:szCs w:val="24"/>
          <w:lang w:val="fr-CA"/>
        </w:rPr>
        <w:t>aînés</w:t>
      </w:r>
      <w:proofErr w:type="spellEnd"/>
      <w:r w:rsidRPr="00792713">
        <w:rPr>
          <w:rFonts w:ascii="Arial" w:hAnsi="Arial" w:cs="Arial"/>
          <w:color w:val="auto"/>
          <w:sz w:val="24"/>
          <w:szCs w:val="24"/>
          <w:lang w:val="fr-CA"/>
        </w:rPr>
        <w:t xml:space="preserve">. Le </w:t>
      </w:r>
      <w:r w:rsidR="003375DF" w:rsidRPr="00792713">
        <w:rPr>
          <w:rFonts w:ascii="Arial" w:hAnsi="Arial" w:cs="Arial"/>
          <w:color w:val="auto"/>
          <w:sz w:val="24"/>
          <w:szCs w:val="24"/>
          <w:lang w:val="fr-CA"/>
        </w:rPr>
        <w:t>succès</w:t>
      </w:r>
      <w:r w:rsidRPr="00792713">
        <w:rPr>
          <w:rFonts w:ascii="Arial" w:hAnsi="Arial" w:cs="Arial"/>
          <w:color w:val="auto"/>
          <w:sz w:val="24"/>
          <w:szCs w:val="24"/>
          <w:lang w:val="fr-CA"/>
        </w:rPr>
        <w:t xml:space="preserve"> du projet est aussi apparent d</w:t>
      </w:r>
      <w:r w:rsidR="003375DF" w:rsidRPr="00792713">
        <w:rPr>
          <w:rFonts w:ascii="Arial" w:hAnsi="Arial" w:cs="Arial"/>
          <w:color w:val="auto"/>
          <w:sz w:val="24"/>
          <w:szCs w:val="24"/>
          <w:lang w:val="fr-CA"/>
        </w:rPr>
        <w:t xml:space="preserve">ans l’augmentation du nombre des </w:t>
      </w:r>
      <w:r w:rsidRPr="00792713">
        <w:rPr>
          <w:rFonts w:ascii="Arial" w:hAnsi="Arial" w:cs="Arial"/>
          <w:color w:val="auto"/>
          <w:sz w:val="24"/>
          <w:szCs w:val="24"/>
          <w:lang w:val="fr-CA"/>
        </w:rPr>
        <w:t>membres du RCPMTA, avec plus de 90 nouveaux membres en 4 mois. Le projet est d’envergure et l’équipe qui a travaillé dessus doit être félicité</w:t>
      </w:r>
      <w:r w:rsidR="003375DF" w:rsidRPr="00792713">
        <w:rPr>
          <w:rFonts w:ascii="Arial" w:hAnsi="Arial" w:cs="Arial"/>
          <w:color w:val="auto"/>
          <w:sz w:val="24"/>
          <w:szCs w:val="24"/>
          <w:lang w:val="fr-CA"/>
        </w:rPr>
        <w:t>e</w:t>
      </w:r>
      <w:r w:rsidRPr="00792713">
        <w:rPr>
          <w:rFonts w:ascii="Arial" w:hAnsi="Arial" w:cs="Arial"/>
          <w:color w:val="auto"/>
          <w:sz w:val="24"/>
          <w:szCs w:val="24"/>
          <w:lang w:val="fr-CA"/>
        </w:rPr>
        <w:t xml:space="preserve"> pour s</w:t>
      </w:r>
      <w:r w:rsidR="00582492" w:rsidRPr="00792713">
        <w:rPr>
          <w:rFonts w:ascii="Arial" w:hAnsi="Arial" w:cs="Arial"/>
          <w:color w:val="auto"/>
          <w:sz w:val="24"/>
          <w:szCs w:val="24"/>
          <w:lang w:val="fr-CA"/>
        </w:rPr>
        <w:t>on dévouement et implication. (Un r</w:t>
      </w:r>
      <w:r w:rsidRPr="00792713">
        <w:rPr>
          <w:rFonts w:ascii="Arial" w:hAnsi="Arial" w:cs="Arial"/>
          <w:color w:val="auto"/>
          <w:sz w:val="24"/>
          <w:szCs w:val="24"/>
          <w:lang w:val="fr-CA"/>
        </w:rPr>
        <w:t xml:space="preserve">apport </w:t>
      </w:r>
      <w:r w:rsidR="00582492" w:rsidRPr="00792713">
        <w:rPr>
          <w:rFonts w:ascii="Arial" w:hAnsi="Arial" w:cs="Arial"/>
          <w:color w:val="auto"/>
          <w:sz w:val="24"/>
          <w:szCs w:val="24"/>
          <w:lang w:val="fr-CA"/>
        </w:rPr>
        <w:t>sur le projet sera présenté à l’AGA)</w:t>
      </w:r>
      <w:r w:rsidRPr="00792713">
        <w:rPr>
          <w:rFonts w:ascii="Arial" w:hAnsi="Arial" w:cs="Arial"/>
          <w:color w:val="auto"/>
          <w:sz w:val="24"/>
          <w:szCs w:val="24"/>
          <w:lang w:val="fr-CA"/>
        </w:rPr>
        <w:br/>
      </w:r>
      <w:r w:rsidR="00582492" w:rsidRPr="00792713">
        <w:rPr>
          <w:rFonts w:ascii="Arial" w:hAnsi="Arial" w:cs="Arial"/>
          <w:color w:val="auto"/>
          <w:sz w:val="24"/>
          <w:szCs w:val="24"/>
          <w:lang w:val="fr-CA"/>
        </w:rPr>
        <w:lastRenderedPageBreak/>
        <w:br/>
        <w:t xml:space="preserve">Cette année a marqué le 10ème anniversaire de WEAAD (la Journée internationale de sensibilisation à la maltraitance des </w:t>
      </w:r>
      <w:proofErr w:type="spellStart"/>
      <w:r w:rsidR="00582492" w:rsidRPr="00792713">
        <w:rPr>
          <w:rFonts w:ascii="Arial" w:hAnsi="Arial" w:cs="Arial"/>
          <w:color w:val="auto"/>
          <w:sz w:val="24"/>
          <w:szCs w:val="24"/>
          <w:lang w:val="fr-CA"/>
        </w:rPr>
        <w:t>aînés</w:t>
      </w:r>
      <w:proofErr w:type="spellEnd"/>
      <w:r w:rsidR="00582492" w:rsidRPr="00792713">
        <w:rPr>
          <w:rFonts w:ascii="Arial" w:hAnsi="Arial" w:cs="Arial"/>
          <w:color w:val="auto"/>
          <w:sz w:val="24"/>
          <w:szCs w:val="24"/>
          <w:lang w:val="fr-CA"/>
        </w:rPr>
        <w:t xml:space="preserve">). Un évènement </w:t>
      </w:r>
      <w:r w:rsidR="00937A07" w:rsidRPr="00792713">
        <w:rPr>
          <w:rFonts w:ascii="Arial" w:hAnsi="Arial" w:cs="Arial"/>
          <w:color w:val="auto"/>
          <w:sz w:val="24"/>
          <w:szCs w:val="24"/>
          <w:lang w:val="fr-CA"/>
        </w:rPr>
        <w:t>spécial</w:t>
      </w:r>
      <w:r w:rsidR="003375DF" w:rsidRPr="00792713">
        <w:rPr>
          <w:rFonts w:ascii="Arial" w:hAnsi="Arial" w:cs="Arial"/>
          <w:color w:val="auto"/>
          <w:sz w:val="24"/>
          <w:szCs w:val="24"/>
          <w:lang w:val="fr-CA"/>
        </w:rPr>
        <w:t xml:space="preserve"> s’est tenu à Washington D</w:t>
      </w:r>
      <w:r w:rsidR="00582492" w:rsidRPr="00792713">
        <w:rPr>
          <w:rFonts w:ascii="Arial" w:hAnsi="Arial" w:cs="Arial"/>
          <w:color w:val="auto"/>
          <w:sz w:val="24"/>
          <w:szCs w:val="24"/>
          <w:lang w:val="fr-CA"/>
        </w:rPr>
        <w:t xml:space="preserve">C. Elizabeth </w:t>
      </w:r>
      <w:proofErr w:type="spellStart"/>
      <w:r w:rsidR="00582492" w:rsidRPr="00792713">
        <w:rPr>
          <w:rFonts w:ascii="Arial" w:hAnsi="Arial" w:cs="Arial"/>
          <w:color w:val="auto"/>
          <w:sz w:val="24"/>
          <w:szCs w:val="24"/>
          <w:lang w:val="fr-CA"/>
        </w:rPr>
        <w:t>Podnieks</w:t>
      </w:r>
      <w:proofErr w:type="spellEnd"/>
      <w:r w:rsidR="00582492" w:rsidRPr="00792713">
        <w:rPr>
          <w:rFonts w:ascii="Arial" w:hAnsi="Arial" w:cs="Arial"/>
          <w:color w:val="auto"/>
          <w:sz w:val="24"/>
          <w:szCs w:val="24"/>
          <w:lang w:val="fr-CA"/>
        </w:rPr>
        <w:t xml:space="preserve"> du RCPMTA a été impliquée dans son </w:t>
      </w:r>
      <w:r w:rsidR="003375DF" w:rsidRPr="00792713">
        <w:rPr>
          <w:rFonts w:ascii="Arial" w:hAnsi="Arial" w:cs="Arial"/>
          <w:color w:val="auto"/>
          <w:sz w:val="24"/>
          <w:szCs w:val="24"/>
          <w:lang w:val="fr-CA"/>
        </w:rPr>
        <w:t>organis</w:t>
      </w:r>
      <w:r w:rsidR="00582492" w:rsidRPr="00792713">
        <w:rPr>
          <w:rFonts w:ascii="Arial" w:hAnsi="Arial" w:cs="Arial"/>
          <w:color w:val="auto"/>
          <w:sz w:val="24"/>
          <w:szCs w:val="24"/>
          <w:lang w:val="fr-CA"/>
        </w:rPr>
        <w:t>ation</w:t>
      </w:r>
      <w:r w:rsidR="003375DF" w:rsidRPr="00792713">
        <w:rPr>
          <w:rFonts w:ascii="Arial" w:hAnsi="Arial" w:cs="Arial"/>
          <w:color w:val="auto"/>
          <w:sz w:val="24"/>
          <w:szCs w:val="24"/>
          <w:lang w:val="fr-CA"/>
        </w:rPr>
        <w:t xml:space="preserve"> et a représenté le Canada</w:t>
      </w:r>
      <w:r w:rsidR="00582492" w:rsidRPr="00792713">
        <w:rPr>
          <w:rFonts w:ascii="Arial" w:hAnsi="Arial" w:cs="Arial"/>
          <w:color w:val="auto"/>
          <w:sz w:val="24"/>
          <w:szCs w:val="24"/>
          <w:lang w:val="fr-CA"/>
        </w:rPr>
        <w:t xml:space="preserve">. Dr </w:t>
      </w:r>
      <w:proofErr w:type="spellStart"/>
      <w:r w:rsidR="00582492" w:rsidRPr="00792713">
        <w:rPr>
          <w:rFonts w:ascii="Arial" w:hAnsi="Arial" w:cs="Arial"/>
          <w:color w:val="auto"/>
          <w:sz w:val="24"/>
          <w:szCs w:val="24"/>
          <w:lang w:val="fr-CA"/>
        </w:rPr>
        <w:t>Podnieks</w:t>
      </w:r>
      <w:proofErr w:type="spellEnd"/>
      <w:r w:rsidR="00582492" w:rsidRPr="00792713">
        <w:rPr>
          <w:rFonts w:ascii="Arial" w:hAnsi="Arial" w:cs="Arial"/>
          <w:color w:val="auto"/>
          <w:sz w:val="24"/>
          <w:szCs w:val="24"/>
          <w:lang w:val="fr-CA"/>
        </w:rPr>
        <w:t xml:space="preserve"> a reporté que WEAAD était très populaire auprès de nombreux participants, professionnels, personnalités politiques ainsi qu’auprès d’individus victim</w:t>
      </w:r>
      <w:r w:rsidR="003375DF" w:rsidRPr="00792713">
        <w:rPr>
          <w:rFonts w:ascii="Arial" w:hAnsi="Arial" w:cs="Arial"/>
          <w:color w:val="auto"/>
          <w:sz w:val="24"/>
          <w:szCs w:val="24"/>
          <w:lang w:val="fr-CA"/>
        </w:rPr>
        <w:t>e</w:t>
      </w:r>
      <w:r w:rsidR="00582492" w:rsidRPr="00792713">
        <w:rPr>
          <w:rFonts w:ascii="Arial" w:hAnsi="Arial" w:cs="Arial"/>
          <w:color w:val="auto"/>
          <w:sz w:val="24"/>
          <w:szCs w:val="24"/>
          <w:lang w:val="fr-CA"/>
        </w:rPr>
        <w:t xml:space="preserve">s de maltraitance (actions et calendrier à </w:t>
      </w:r>
      <w:r w:rsidR="003375DF" w:rsidRPr="00792713">
        <w:rPr>
          <w:rFonts w:ascii="Arial" w:hAnsi="Arial" w:cs="Arial"/>
          <w:color w:val="auto"/>
          <w:sz w:val="24"/>
          <w:szCs w:val="24"/>
          <w:lang w:val="fr-CA"/>
        </w:rPr>
        <w:t>complé</w:t>
      </w:r>
      <w:r w:rsidR="00582492" w:rsidRPr="00792713">
        <w:rPr>
          <w:rFonts w:ascii="Arial" w:hAnsi="Arial" w:cs="Arial"/>
          <w:color w:val="auto"/>
          <w:sz w:val="24"/>
          <w:szCs w:val="24"/>
          <w:lang w:val="fr-CA"/>
        </w:rPr>
        <w:t>ter). Le RCPMTA a fait la promotion d’évènements WEAAD à travers le pays, dont un grand nombre étaient organisés  ou soutenus par des membres du Réseau.</w:t>
      </w:r>
    </w:p>
    <w:p w14:paraId="51527806" w14:textId="18CCC6F6" w:rsidR="00582492" w:rsidRPr="00792713" w:rsidRDefault="00582492" w:rsidP="009F7860">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br/>
        <w:t xml:space="preserve">Le rôle du réseau au comité consultatif de Voisins, Amis et Familles “Ça n’est pas correct” </w:t>
      </w:r>
      <w:r w:rsidR="006C0FC0" w:rsidRPr="00792713">
        <w:rPr>
          <w:rFonts w:ascii="Arial" w:hAnsi="Arial" w:cs="Arial"/>
          <w:color w:val="auto"/>
          <w:sz w:val="24"/>
          <w:szCs w:val="24"/>
          <w:lang w:val="fr-CA"/>
        </w:rPr>
        <w:t xml:space="preserve">est arrivé à son terme </w:t>
      </w:r>
      <w:r w:rsidRPr="00792713">
        <w:rPr>
          <w:rFonts w:ascii="Arial" w:hAnsi="Arial" w:cs="Arial"/>
          <w:color w:val="auto"/>
          <w:sz w:val="24"/>
          <w:szCs w:val="24"/>
          <w:lang w:val="fr-CA"/>
        </w:rPr>
        <w:t>(Changer les normes sociales pour l</w:t>
      </w:r>
      <w:r w:rsidR="003375DF" w:rsidRPr="00792713">
        <w:rPr>
          <w:rFonts w:ascii="Arial" w:hAnsi="Arial" w:cs="Arial"/>
          <w:color w:val="auto"/>
          <w:sz w:val="24"/>
          <w:szCs w:val="24"/>
          <w:lang w:val="fr-CA"/>
        </w:rPr>
        <w:t>es tierces parties dans les cas</w:t>
      </w:r>
      <w:r w:rsidRPr="00792713">
        <w:rPr>
          <w:rFonts w:ascii="Arial" w:hAnsi="Arial" w:cs="Arial"/>
          <w:color w:val="auto"/>
          <w:sz w:val="24"/>
          <w:szCs w:val="24"/>
          <w:lang w:val="fr-CA"/>
        </w:rPr>
        <w:t xml:space="preserve"> de maltraitance des </w:t>
      </w:r>
      <w:proofErr w:type="spellStart"/>
      <w:r w:rsidRPr="00792713">
        <w:rPr>
          <w:rFonts w:ascii="Arial" w:hAnsi="Arial" w:cs="Arial"/>
          <w:color w:val="auto"/>
          <w:sz w:val="24"/>
          <w:szCs w:val="24"/>
          <w:lang w:val="fr-CA"/>
        </w:rPr>
        <w:t>a</w:t>
      </w:r>
      <w:r w:rsidR="003375DF" w:rsidRPr="00792713">
        <w:rPr>
          <w:rFonts w:ascii="Arial" w:hAnsi="Arial" w:cs="Arial"/>
          <w:color w:val="auto"/>
          <w:sz w:val="24"/>
          <w:szCs w:val="24"/>
          <w:lang w:val="fr-CA"/>
        </w:rPr>
        <w:t>înés</w:t>
      </w:r>
      <w:proofErr w:type="spellEnd"/>
      <w:r w:rsidR="003375DF" w:rsidRPr="00792713">
        <w:rPr>
          <w:rFonts w:ascii="Arial" w:hAnsi="Arial" w:cs="Arial"/>
          <w:color w:val="auto"/>
          <w:sz w:val="24"/>
          <w:szCs w:val="24"/>
          <w:lang w:val="fr-CA"/>
        </w:rPr>
        <w:t>” - un projet pan</w:t>
      </w:r>
      <w:r w:rsidR="006C0FC0" w:rsidRPr="00792713">
        <w:rPr>
          <w:rFonts w:ascii="Arial" w:hAnsi="Arial" w:cs="Arial"/>
          <w:color w:val="auto"/>
          <w:sz w:val="24"/>
          <w:szCs w:val="24"/>
          <w:lang w:val="fr-CA"/>
        </w:rPr>
        <w:t xml:space="preserve">canadien </w:t>
      </w:r>
      <w:r w:rsidRPr="00792713">
        <w:rPr>
          <w:rFonts w:ascii="Arial" w:hAnsi="Arial" w:cs="Arial"/>
          <w:color w:val="auto"/>
          <w:sz w:val="24"/>
          <w:szCs w:val="24"/>
          <w:lang w:val="fr-CA"/>
        </w:rPr>
        <w:t xml:space="preserve">qui vise à </w:t>
      </w:r>
      <w:r w:rsidR="003375DF" w:rsidRPr="00792713">
        <w:rPr>
          <w:rFonts w:ascii="Arial" w:hAnsi="Arial" w:cs="Arial"/>
          <w:color w:val="auto"/>
          <w:sz w:val="24"/>
          <w:szCs w:val="24"/>
          <w:lang w:val="fr-CA"/>
        </w:rPr>
        <w:t>dé</w:t>
      </w:r>
      <w:r w:rsidRPr="00792713">
        <w:rPr>
          <w:rFonts w:ascii="Arial" w:hAnsi="Arial" w:cs="Arial"/>
          <w:color w:val="auto"/>
          <w:sz w:val="24"/>
          <w:szCs w:val="24"/>
          <w:lang w:val="fr-CA"/>
        </w:rPr>
        <w:t>velo</w:t>
      </w:r>
      <w:r w:rsidR="003375DF" w:rsidRPr="00792713">
        <w:rPr>
          <w:rFonts w:ascii="Arial" w:hAnsi="Arial" w:cs="Arial"/>
          <w:color w:val="auto"/>
          <w:sz w:val="24"/>
          <w:szCs w:val="24"/>
          <w:lang w:val="fr-CA"/>
        </w:rPr>
        <w:t>p</w:t>
      </w:r>
      <w:r w:rsidRPr="00792713">
        <w:rPr>
          <w:rFonts w:ascii="Arial" w:hAnsi="Arial" w:cs="Arial"/>
          <w:color w:val="auto"/>
          <w:sz w:val="24"/>
          <w:szCs w:val="24"/>
          <w:lang w:val="fr-CA"/>
        </w:rPr>
        <w:t>per une approche commune pour l’éducation et l’implication du public).</w:t>
      </w:r>
      <w:r w:rsidR="006C0FC0" w:rsidRPr="00792713">
        <w:rPr>
          <w:rFonts w:ascii="Arial" w:hAnsi="Arial" w:cs="Arial"/>
          <w:color w:val="auto"/>
          <w:sz w:val="24"/>
          <w:szCs w:val="24"/>
          <w:lang w:val="fr-CA"/>
        </w:rPr>
        <w:t xml:space="preserve"> Ce projet de 3 ans s’est conclu en mai 2015 par une conférence à Toronto qui a eu beaucoup de succès. Le RCPMTA et ses  membres du comité consultatif ont fait des présentations sur le travail qui a été accompli à travers le pays dans le cadre des formations V</w:t>
      </w:r>
      <w:r w:rsidR="003375DF" w:rsidRPr="00792713">
        <w:rPr>
          <w:rFonts w:ascii="Arial" w:hAnsi="Arial" w:cs="Arial"/>
          <w:color w:val="auto"/>
          <w:sz w:val="24"/>
          <w:szCs w:val="24"/>
          <w:lang w:val="fr-CA"/>
        </w:rPr>
        <w:t>.</w:t>
      </w:r>
      <w:r w:rsidR="006C0FC0" w:rsidRPr="00792713">
        <w:rPr>
          <w:rFonts w:ascii="Arial" w:hAnsi="Arial" w:cs="Arial"/>
          <w:color w:val="auto"/>
          <w:sz w:val="24"/>
          <w:szCs w:val="24"/>
          <w:lang w:val="fr-CA"/>
        </w:rPr>
        <w:t>A</w:t>
      </w:r>
      <w:r w:rsidR="003375DF" w:rsidRPr="00792713">
        <w:rPr>
          <w:rFonts w:ascii="Arial" w:hAnsi="Arial" w:cs="Arial"/>
          <w:color w:val="auto"/>
          <w:sz w:val="24"/>
          <w:szCs w:val="24"/>
          <w:lang w:val="fr-CA"/>
        </w:rPr>
        <w:t>.</w:t>
      </w:r>
      <w:r w:rsidR="006C0FC0" w:rsidRPr="00792713">
        <w:rPr>
          <w:rFonts w:ascii="Arial" w:hAnsi="Arial" w:cs="Arial"/>
          <w:color w:val="auto"/>
          <w:sz w:val="24"/>
          <w:szCs w:val="24"/>
          <w:lang w:val="fr-CA"/>
        </w:rPr>
        <w:t>F.</w:t>
      </w:r>
      <w:r w:rsidR="003375DF" w:rsidRPr="00792713">
        <w:rPr>
          <w:rFonts w:ascii="Arial" w:hAnsi="Arial" w:cs="Arial"/>
          <w:color w:val="auto"/>
          <w:sz w:val="24"/>
          <w:szCs w:val="24"/>
          <w:lang w:val="fr-CA"/>
        </w:rPr>
        <w:t xml:space="preserve"> Le rôle à jouer par le RCPMTA </w:t>
      </w:r>
      <w:r w:rsidR="006C0FC0" w:rsidRPr="00792713">
        <w:rPr>
          <w:rFonts w:ascii="Arial" w:hAnsi="Arial" w:cs="Arial"/>
          <w:color w:val="auto"/>
          <w:sz w:val="24"/>
          <w:szCs w:val="24"/>
          <w:lang w:val="fr-CA"/>
        </w:rPr>
        <w:t>dans ce programme notable doit se poursuivre.</w:t>
      </w:r>
      <w:r w:rsidRPr="00792713">
        <w:rPr>
          <w:rFonts w:ascii="Arial" w:hAnsi="Arial" w:cs="Arial"/>
          <w:color w:val="auto"/>
          <w:sz w:val="24"/>
          <w:szCs w:val="24"/>
          <w:lang w:val="fr-CA"/>
        </w:rPr>
        <w:br/>
      </w:r>
    </w:p>
    <w:p w14:paraId="5CA70486" w14:textId="4CE4A21E" w:rsidR="004F2591" w:rsidRPr="00792713" w:rsidRDefault="006C0FC0" w:rsidP="009D030B">
      <w:pPr>
        <w:spacing w:before="0" w:after="0" w:line="240" w:lineRule="auto"/>
        <w:rPr>
          <w:rFonts w:ascii="Arial" w:hAnsi="Arial" w:cs="Arial"/>
          <w:color w:val="auto"/>
          <w:sz w:val="24"/>
          <w:szCs w:val="24"/>
          <w:lang w:val="fr-CA"/>
        </w:rPr>
      </w:pPr>
      <w:r w:rsidRPr="00792713">
        <w:rPr>
          <w:rFonts w:ascii="Arial" w:hAnsi="Arial" w:cs="Arial"/>
          <w:color w:val="auto"/>
          <w:sz w:val="24"/>
          <w:szCs w:val="24"/>
          <w:lang w:val="fr-CA"/>
        </w:rPr>
        <w:t>Les membres individuels, ainsi que le RCPMTA en tant qu’organisation</w:t>
      </w:r>
      <w:r w:rsidR="00937A07" w:rsidRPr="00792713">
        <w:rPr>
          <w:rFonts w:ascii="Arial" w:hAnsi="Arial" w:cs="Arial"/>
          <w:color w:val="auto"/>
          <w:sz w:val="24"/>
          <w:szCs w:val="24"/>
          <w:lang w:val="fr-CA"/>
        </w:rPr>
        <w:t>,</w:t>
      </w:r>
      <w:r w:rsidRPr="00792713">
        <w:rPr>
          <w:rFonts w:ascii="Arial" w:hAnsi="Arial" w:cs="Arial"/>
          <w:color w:val="auto"/>
          <w:sz w:val="24"/>
          <w:szCs w:val="24"/>
          <w:lang w:val="fr-CA"/>
        </w:rPr>
        <w:t xml:space="preserve"> continuent à soutenir le travail de </w:t>
      </w:r>
      <w:r w:rsidR="004F2591" w:rsidRPr="00792713">
        <w:rPr>
          <w:rFonts w:ascii="Arial" w:hAnsi="Arial" w:cs="Arial"/>
          <w:color w:val="auto"/>
          <w:sz w:val="24"/>
          <w:szCs w:val="24"/>
          <w:lang w:val="fr-CA"/>
        </w:rPr>
        <w:t>Sharon Mackenzie</w:t>
      </w:r>
      <w:r w:rsidRPr="00792713">
        <w:rPr>
          <w:rFonts w:ascii="Arial" w:hAnsi="Arial" w:cs="Arial"/>
          <w:color w:val="auto"/>
          <w:sz w:val="24"/>
          <w:szCs w:val="24"/>
          <w:lang w:val="fr-CA"/>
        </w:rPr>
        <w:t xml:space="preserve"> dans son développement de connexions intergénérationnelles. Les </w:t>
      </w:r>
      <w:r w:rsidR="00937A07" w:rsidRPr="00792713">
        <w:rPr>
          <w:rFonts w:ascii="Arial" w:hAnsi="Arial" w:cs="Arial"/>
          <w:color w:val="auto"/>
          <w:sz w:val="24"/>
          <w:szCs w:val="24"/>
          <w:lang w:val="fr-CA"/>
        </w:rPr>
        <w:t>membres du RCPMTA ont contribué</w:t>
      </w:r>
      <w:r w:rsidRPr="00792713">
        <w:rPr>
          <w:rFonts w:ascii="Arial" w:hAnsi="Arial" w:cs="Arial"/>
          <w:color w:val="auto"/>
          <w:sz w:val="24"/>
          <w:szCs w:val="24"/>
          <w:lang w:val="fr-CA"/>
        </w:rPr>
        <w:t xml:space="preserve"> à la promotion de la journée Intergénérat</w:t>
      </w:r>
      <w:r w:rsidR="00937A07" w:rsidRPr="00792713">
        <w:rPr>
          <w:rFonts w:ascii="Arial" w:hAnsi="Arial" w:cs="Arial"/>
          <w:color w:val="auto"/>
          <w:sz w:val="24"/>
          <w:szCs w:val="24"/>
          <w:lang w:val="fr-CA"/>
        </w:rPr>
        <w:t>ionnelle (le 1er juin), en conjo</w:t>
      </w:r>
      <w:r w:rsidRPr="00792713">
        <w:rPr>
          <w:rFonts w:ascii="Arial" w:hAnsi="Arial" w:cs="Arial"/>
          <w:color w:val="auto"/>
          <w:sz w:val="24"/>
          <w:szCs w:val="24"/>
          <w:lang w:val="fr-CA"/>
        </w:rPr>
        <w:t>nction avec les proclamations officielles provincial</w:t>
      </w:r>
      <w:r w:rsidR="00937A07" w:rsidRPr="00792713">
        <w:rPr>
          <w:rFonts w:ascii="Arial" w:hAnsi="Arial" w:cs="Arial"/>
          <w:color w:val="auto"/>
          <w:sz w:val="24"/>
          <w:szCs w:val="24"/>
          <w:lang w:val="fr-CA"/>
        </w:rPr>
        <w:t>e</w:t>
      </w:r>
      <w:r w:rsidRPr="00792713">
        <w:rPr>
          <w:rFonts w:ascii="Arial" w:hAnsi="Arial" w:cs="Arial"/>
          <w:color w:val="auto"/>
          <w:sz w:val="24"/>
          <w:szCs w:val="24"/>
          <w:lang w:val="fr-CA"/>
        </w:rPr>
        <w:t xml:space="preserve">s et de nombreuses activités. La reconnaissance et l’intérêt pour cette journée grandissent chaque année à travers les provinces et territoires du Canada. </w:t>
      </w:r>
      <w:r w:rsidRPr="00792713">
        <w:rPr>
          <w:rFonts w:ascii="Arial" w:hAnsi="Arial" w:cs="Arial"/>
          <w:color w:val="auto"/>
          <w:sz w:val="24"/>
          <w:szCs w:val="24"/>
          <w:lang w:val="fr-CA"/>
        </w:rPr>
        <w:br/>
      </w:r>
      <w:r w:rsidRPr="00792713">
        <w:rPr>
          <w:rFonts w:ascii="Arial" w:hAnsi="Arial" w:cs="Arial"/>
          <w:color w:val="auto"/>
          <w:sz w:val="24"/>
          <w:szCs w:val="24"/>
          <w:lang w:val="fr-CA"/>
        </w:rPr>
        <w:br/>
        <w:t>Le RCPMTA</w:t>
      </w:r>
      <w:r w:rsidR="00937A07" w:rsidRPr="00792713">
        <w:rPr>
          <w:rFonts w:ascii="Arial" w:hAnsi="Arial" w:cs="Arial"/>
          <w:color w:val="auto"/>
          <w:sz w:val="24"/>
          <w:szCs w:val="24"/>
          <w:lang w:val="fr-CA"/>
        </w:rPr>
        <w:t xml:space="preserve"> soutient toujours l’I</w:t>
      </w:r>
      <w:r w:rsidRPr="00792713">
        <w:rPr>
          <w:rFonts w:ascii="Arial" w:hAnsi="Arial" w:cs="Arial"/>
          <w:color w:val="auto"/>
          <w:sz w:val="24"/>
          <w:szCs w:val="24"/>
          <w:lang w:val="fr-CA"/>
        </w:rPr>
        <w:t>nstitut de recherch</w:t>
      </w:r>
      <w:r w:rsidR="009D030B" w:rsidRPr="00792713">
        <w:rPr>
          <w:rFonts w:ascii="Arial" w:hAnsi="Arial" w:cs="Arial"/>
          <w:color w:val="auto"/>
          <w:sz w:val="24"/>
          <w:szCs w:val="24"/>
          <w:lang w:val="fr-CA"/>
        </w:rPr>
        <w:t xml:space="preserve">e du </w:t>
      </w:r>
      <w:proofErr w:type="spellStart"/>
      <w:r w:rsidR="009D030B" w:rsidRPr="00792713">
        <w:rPr>
          <w:rFonts w:ascii="Arial" w:hAnsi="Arial" w:cs="Arial"/>
          <w:color w:val="auto"/>
          <w:sz w:val="24"/>
          <w:szCs w:val="24"/>
          <w:lang w:val="fr-CA"/>
        </w:rPr>
        <w:t>Women’s</w:t>
      </w:r>
      <w:proofErr w:type="spellEnd"/>
      <w:r w:rsidR="009D030B" w:rsidRPr="00792713">
        <w:rPr>
          <w:rFonts w:ascii="Arial" w:hAnsi="Arial" w:cs="Arial"/>
          <w:color w:val="auto"/>
          <w:sz w:val="24"/>
          <w:szCs w:val="24"/>
          <w:lang w:val="fr-CA"/>
        </w:rPr>
        <w:t xml:space="preserve"> </w:t>
      </w:r>
      <w:proofErr w:type="spellStart"/>
      <w:r w:rsidR="009D030B" w:rsidRPr="00792713">
        <w:rPr>
          <w:rFonts w:ascii="Arial" w:hAnsi="Arial" w:cs="Arial"/>
          <w:color w:val="auto"/>
          <w:sz w:val="24"/>
          <w:szCs w:val="24"/>
          <w:lang w:val="fr-CA"/>
        </w:rPr>
        <w:t>College</w:t>
      </w:r>
      <w:proofErr w:type="spellEnd"/>
      <w:r w:rsidRPr="00792713">
        <w:rPr>
          <w:rFonts w:ascii="Arial" w:hAnsi="Arial" w:cs="Arial"/>
          <w:color w:val="auto"/>
          <w:sz w:val="24"/>
          <w:szCs w:val="24"/>
          <w:lang w:val="fr-CA"/>
        </w:rPr>
        <w:t xml:space="preserve"> (</w:t>
      </w:r>
      <w:r w:rsidR="009D030B" w:rsidRPr="00792713">
        <w:rPr>
          <w:rFonts w:ascii="Arial" w:hAnsi="Arial" w:cs="Arial"/>
          <w:color w:val="auto"/>
          <w:sz w:val="24"/>
          <w:szCs w:val="24"/>
          <w:lang w:val="fr-CA"/>
        </w:rPr>
        <w:t>dans</w:t>
      </w:r>
      <w:r w:rsidRPr="00792713">
        <w:rPr>
          <w:rFonts w:ascii="Arial" w:hAnsi="Arial" w:cs="Arial"/>
          <w:color w:val="auto"/>
          <w:sz w:val="24"/>
          <w:szCs w:val="24"/>
          <w:lang w:val="fr-CA"/>
        </w:rPr>
        <w:t xml:space="preserve"> un rôle consultatif)</w:t>
      </w:r>
      <w:r w:rsidR="009D030B" w:rsidRPr="00792713">
        <w:rPr>
          <w:rFonts w:ascii="Arial" w:hAnsi="Arial" w:cs="Arial"/>
          <w:color w:val="auto"/>
          <w:sz w:val="24"/>
          <w:szCs w:val="24"/>
          <w:lang w:val="fr-CA"/>
        </w:rPr>
        <w:t xml:space="preserve">, ainsi que le projet  “Construire des partenariats intersectoriels pour améliorer les réponses des services de santé à la maltraitance des </w:t>
      </w:r>
      <w:proofErr w:type="spellStart"/>
      <w:r w:rsidR="009D030B" w:rsidRPr="00792713">
        <w:rPr>
          <w:rFonts w:ascii="Arial" w:hAnsi="Arial" w:cs="Arial"/>
          <w:color w:val="auto"/>
          <w:sz w:val="24"/>
          <w:szCs w:val="24"/>
          <w:lang w:val="fr-CA"/>
        </w:rPr>
        <w:t>aînés</w:t>
      </w:r>
      <w:proofErr w:type="spellEnd"/>
      <w:r w:rsidR="009D030B" w:rsidRPr="00792713">
        <w:rPr>
          <w:rFonts w:ascii="Arial" w:hAnsi="Arial" w:cs="Arial"/>
          <w:color w:val="auto"/>
          <w:sz w:val="24"/>
          <w:szCs w:val="24"/>
          <w:lang w:val="fr-CA"/>
        </w:rPr>
        <w:t xml:space="preserve">” du Violence and </w:t>
      </w:r>
      <w:proofErr w:type="spellStart"/>
      <w:r w:rsidR="009D030B" w:rsidRPr="00792713">
        <w:rPr>
          <w:rFonts w:ascii="Arial" w:hAnsi="Arial" w:cs="Arial"/>
          <w:color w:val="auto"/>
          <w:sz w:val="24"/>
          <w:szCs w:val="24"/>
          <w:lang w:val="fr-CA"/>
        </w:rPr>
        <w:t>Health</w:t>
      </w:r>
      <w:proofErr w:type="spellEnd"/>
      <w:r w:rsidR="009D030B" w:rsidRPr="00792713">
        <w:rPr>
          <w:rFonts w:ascii="Arial" w:hAnsi="Arial" w:cs="Arial"/>
          <w:color w:val="auto"/>
          <w:sz w:val="24"/>
          <w:szCs w:val="24"/>
          <w:lang w:val="fr-CA"/>
        </w:rPr>
        <w:t xml:space="preserve"> </w:t>
      </w:r>
      <w:proofErr w:type="spellStart"/>
      <w:r w:rsidR="009D030B" w:rsidRPr="00792713">
        <w:rPr>
          <w:rFonts w:ascii="Arial" w:hAnsi="Arial" w:cs="Arial"/>
          <w:color w:val="auto"/>
          <w:sz w:val="24"/>
          <w:szCs w:val="24"/>
          <w:lang w:val="fr-CA"/>
        </w:rPr>
        <w:t>Research</w:t>
      </w:r>
      <w:proofErr w:type="spellEnd"/>
      <w:r w:rsidR="009D030B" w:rsidRPr="00792713">
        <w:rPr>
          <w:rFonts w:ascii="Arial" w:hAnsi="Arial" w:cs="Arial"/>
          <w:color w:val="auto"/>
          <w:sz w:val="24"/>
          <w:szCs w:val="24"/>
          <w:lang w:val="fr-CA"/>
        </w:rPr>
        <w:t xml:space="preserve"> Program / Ontario Network of </w:t>
      </w:r>
      <w:proofErr w:type="spellStart"/>
      <w:r w:rsidR="009D030B" w:rsidRPr="00792713">
        <w:rPr>
          <w:rFonts w:ascii="Arial" w:hAnsi="Arial" w:cs="Arial"/>
          <w:color w:val="auto"/>
          <w:sz w:val="24"/>
          <w:szCs w:val="24"/>
          <w:lang w:val="fr-CA"/>
        </w:rPr>
        <w:t>Sexual</w:t>
      </w:r>
      <w:proofErr w:type="spellEnd"/>
      <w:r w:rsidR="009D030B" w:rsidRPr="00792713">
        <w:rPr>
          <w:rFonts w:ascii="Arial" w:hAnsi="Arial" w:cs="Arial"/>
          <w:color w:val="auto"/>
          <w:sz w:val="24"/>
          <w:szCs w:val="24"/>
          <w:lang w:val="fr-CA"/>
        </w:rPr>
        <w:t xml:space="preserve"> </w:t>
      </w:r>
      <w:proofErr w:type="spellStart"/>
      <w:r w:rsidR="009D030B" w:rsidRPr="00792713">
        <w:rPr>
          <w:rFonts w:ascii="Arial" w:hAnsi="Arial" w:cs="Arial"/>
          <w:color w:val="auto"/>
          <w:sz w:val="24"/>
          <w:szCs w:val="24"/>
          <w:lang w:val="fr-CA"/>
        </w:rPr>
        <w:t>Assault</w:t>
      </w:r>
      <w:proofErr w:type="spellEnd"/>
      <w:r w:rsidR="009D030B" w:rsidRPr="00792713">
        <w:rPr>
          <w:rFonts w:ascii="Arial" w:hAnsi="Arial" w:cs="Arial"/>
          <w:color w:val="auto"/>
          <w:sz w:val="24"/>
          <w:szCs w:val="24"/>
          <w:lang w:val="fr-CA"/>
        </w:rPr>
        <w:t xml:space="preserve"> /</w:t>
      </w:r>
      <w:proofErr w:type="spellStart"/>
      <w:r w:rsidR="009D030B" w:rsidRPr="00792713">
        <w:rPr>
          <w:rFonts w:ascii="Arial" w:hAnsi="Arial" w:cs="Arial"/>
          <w:color w:val="auto"/>
          <w:sz w:val="24"/>
          <w:szCs w:val="24"/>
          <w:lang w:val="fr-CA"/>
        </w:rPr>
        <w:t>Domestic</w:t>
      </w:r>
      <w:proofErr w:type="spellEnd"/>
      <w:r w:rsidR="009D030B" w:rsidRPr="00792713">
        <w:rPr>
          <w:rFonts w:ascii="Arial" w:hAnsi="Arial" w:cs="Arial"/>
          <w:color w:val="auto"/>
          <w:sz w:val="24"/>
          <w:szCs w:val="24"/>
          <w:lang w:val="fr-CA"/>
        </w:rPr>
        <w:t xml:space="preserve"> Violence </w:t>
      </w:r>
      <w:proofErr w:type="spellStart"/>
      <w:r w:rsidR="009D030B" w:rsidRPr="00792713">
        <w:rPr>
          <w:rFonts w:ascii="Arial" w:hAnsi="Arial" w:cs="Arial"/>
          <w:color w:val="auto"/>
          <w:sz w:val="24"/>
          <w:szCs w:val="24"/>
          <w:lang w:val="fr-CA"/>
        </w:rPr>
        <w:t>Treatme</w:t>
      </w:r>
      <w:r w:rsidR="00937A07" w:rsidRPr="00792713">
        <w:rPr>
          <w:rFonts w:ascii="Arial" w:hAnsi="Arial" w:cs="Arial"/>
          <w:color w:val="auto"/>
          <w:sz w:val="24"/>
          <w:szCs w:val="24"/>
          <w:lang w:val="fr-CA"/>
        </w:rPr>
        <w:t>nt</w:t>
      </w:r>
      <w:proofErr w:type="spellEnd"/>
      <w:r w:rsidR="00937A07" w:rsidRPr="00792713">
        <w:rPr>
          <w:rFonts w:ascii="Arial" w:hAnsi="Arial" w:cs="Arial"/>
          <w:color w:val="auto"/>
          <w:sz w:val="24"/>
          <w:szCs w:val="24"/>
          <w:lang w:val="fr-CA"/>
        </w:rPr>
        <w:t xml:space="preserve"> </w:t>
      </w:r>
      <w:proofErr w:type="spellStart"/>
      <w:r w:rsidR="00937A07" w:rsidRPr="00792713">
        <w:rPr>
          <w:rFonts w:ascii="Arial" w:hAnsi="Arial" w:cs="Arial"/>
          <w:color w:val="auto"/>
          <w:sz w:val="24"/>
          <w:szCs w:val="24"/>
          <w:lang w:val="fr-CA"/>
        </w:rPr>
        <w:t>Centers</w:t>
      </w:r>
      <w:proofErr w:type="spellEnd"/>
      <w:r w:rsidR="00937A07" w:rsidRPr="00792713">
        <w:rPr>
          <w:rFonts w:ascii="Arial" w:hAnsi="Arial" w:cs="Arial"/>
          <w:color w:val="auto"/>
          <w:sz w:val="24"/>
          <w:szCs w:val="24"/>
          <w:lang w:val="fr-CA"/>
        </w:rPr>
        <w:t>.  Ce projet vise à dé</w:t>
      </w:r>
      <w:r w:rsidR="009D030B" w:rsidRPr="00792713">
        <w:rPr>
          <w:rFonts w:ascii="Arial" w:hAnsi="Arial" w:cs="Arial"/>
          <w:color w:val="auto"/>
          <w:sz w:val="24"/>
          <w:szCs w:val="24"/>
          <w:lang w:val="fr-CA"/>
        </w:rPr>
        <w:t>velo</w:t>
      </w:r>
      <w:r w:rsidR="00937A07" w:rsidRPr="00792713">
        <w:rPr>
          <w:rFonts w:ascii="Arial" w:hAnsi="Arial" w:cs="Arial"/>
          <w:color w:val="auto"/>
          <w:sz w:val="24"/>
          <w:szCs w:val="24"/>
          <w:lang w:val="fr-CA"/>
        </w:rPr>
        <w:t>p</w:t>
      </w:r>
      <w:r w:rsidR="009D030B" w:rsidRPr="00792713">
        <w:rPr>
          <w:rFonts w:ascii="Arial" w:hAnsi="Arial" w:cs="Arial"/>
          <w:color w:val="auto"/>
          <w:sz w:val="24"/>
          <w:szCs w:val="24"/>
          <w:lang w:val="fr-CA"/>
        </w:rPr>
        <w:t>per une intervention coordonnée des services de santé pour les victimes ou survivant(e</w:t>
      </w:r>
      <w:proofErr w:type="gramStart"/>
      <w:r w:rsidR="009D030B" w:rsidRPr="00792713">
        <w:rPr>
          <w:rFonts w:ascii="Arial" w:hAnsi="Arial" w:cs="Arial"/>
          <w:color w:val="auto"/>
          <w:sz w:val="24"/>
          <w:szCs w:val="24"/>
          <w:lang w:val="fr-CA"/>
        </w:rPr>
        <w:t>)s</w:t>
      </w:r>
      <w:proofErr w:type="gramEnd"/>
      <w:r w:rsidR="009D030B" w:rsidRPr="00792713">
        <w:rPr>
          <w:rFonts w:ascii="Arial" w:hAnsi="Arial" w:cs="Arial"/>
          <w:color w:val="auto"/>
          <w:sz w:val="24"/>
          <w:szCs w:val="24"/>
          <w:lang w:val="fr-CA"/>
        </w:rPr>
        <w:t xml:space="preserve"> de maltraitance des </w:t>
      </w:r>
      <w:proofErr w:type="spellStart"/>
      <w:r w:rsidR="009D030B" w:rsidRPr="00792713">
        <w:rPr>
          <w:rFonts w:ascii="Arial" w:hAnsi="Arial" w:cs="Arial"/>
          <w:color w:val="auto"/>
          <w:sz w:val="24"/>
          <w:szCs w:val="24"/>
          <w:lang w:val="fr-CA"/>
        </w:rPr>
        <w:t>aînés</w:t>
      </w:r>
      <w:proofErr w:type="spellEnd"/>
      <w:r w:rsidR="009D030B" w:rsidRPr="00792713">
        <w:rPr>
          <w:rFonts w:ascii="Arial" w:hAnsi="Arial" w:cs="Arial"/>
          <w:color w:val="auto"/>
          <w:sz w:val="24"/>
          <w:szCs w:val="24"/>
          <w:lang w:val="fr-CA"/>
        </w:rPr>
        <w:t xml:space="preserve">. Il cherche aussi à construire des partenariats intersectoriels pour améliorer la réponse des services de santé à la maltraitance des </w:t>
      </w:r>
      <w:proofErr w:type="spellStart"/>
      <w:r w:rsidR="009D030B" w:rsidRPr="00792713">
        <w:rPr>
          <w:rFonts w:ascii="Arial" w:hAnsi="Arial" w:cs="Arial"/>
          <w:color w:val="auto"/>
          <w:sz w:val="24"/>
          <w:szCs w:val="24"/>
          <w:lang w:val="fr-CA"/>
        </w:rPr>
        <w:t>aînés</w:t>
      </w:r>
      <w:proofErr w:type="spellEnd"/>
      <w:r w:rsidR="009D030B" w:rsidRPr="00792713">
        <w:rPr>
          <w:rFonts w:ascii="Arial" w:hAnsi="Arial" w:cs="Arial"/>
          <w:color w:val="auto"/>
          <w:sz w:val="24"/>
          <w:szCs w:val="24"/>
          <w:lang w:val="fr-CA"/>
        </w:rPr>
        <w:t>.</w:t>
      </w:r>
      <w:r w:rsidRPr="00792713">
        <w:rPr>
          <w:rFonts w:ascii="Arial" w:hAnsi="Arial" w:cs="Arial"/>
          <w:color w:val="auto"/>
          <w:sz w:val="24"/>
          <w:szCs w:val="24"/>
          <w:lang w:val="fr-CA"/>
        </w:rPr>
        <w:br/>
      </w:r>
      <w:r w:rsidR="009D030B" w:rsidRPr="00792713">
        <w:rPr>
          <w:rFonts w:ascii="Arial" w:hAnsi="Arial" w:cs="Arial"/>
          <w:color w:val="auto"/>
          <w:sz w:val="24"/>
          <w:szCs w:val="24"/>
          <w:lang w:val="fr-CA"/>
        </w:rPr>
        <w:t>Le RCPMTA a aussi procuré une lettre de soutien pour leur dossier de demande de subvention auprès du IRSC</w:t>
      </w:r>
      <w:r w:rsidR="00937A07" w:rsidRPr="00792713">
        <w:rPr>
          <w:rFonts w:ascii="Arial" w:hAnsi="Arial" w:cs="Arial"/>
          <w:color w:val="auto"/>
          <w:sz w:val="24"/>
          <w:szCs w:val="24"/>
          <w:lang w:val="fr-CA"/>
        </w:rPr>
        <w:t>,</w:t>
      </w:r>
      <w:r w:rsidR="009D030B" w:rsidRPr="00792713">
        <w:rPr>
          <w:rFonts w:ascii="Arial" w:hAnsi="Arial" w:cs="Arial"/>
          <w:color w:val="auto"/>
          <w:sz w:val="24"/>
          <w:szCs w:val="24"/>
          <w:lang w:val="fr-CA"/>
        </w:rPr>
        <w:t xml:space="preserve"> pour leur projet de transformer leur concept de Modèle d’intervention contre la maltraitance des </w:t>
      </w:r>
      <w:proofErr w:type="spellStart"/>
      <w:r w:rsidR="009D030B" w:rsidRPr="00792713">
        <w:rPr>
          <w:rFonts w:ascii="Arial" w:hAnsi="Arial" w:cs="Arial"/>
          <w:color w:val="auto"/>
          <w:sz w:val="24"/>
          <w:szCs w:val="24"/>
          <w:lang w:val="fr-CA"/>
        </w:rPr>
        <w:t>aînés</w:t>
      </w:r>
      <w:proofErr w:type="spellEnd"/>
      <w:r w:rsidR="009D030B" w:rsidRPr="00792713">
        <w:rPr>
          <w:rFonts w:ascii="Arial" w:hAnsi="Arial" w:cs="Arial"/>
          <w:color w:val="auto"/>
          <w:sz w:val="24"/>
          <w:szCs w:val="24"/>
          <w:lang w:val="fr-CA"/>
        </w:rPr>
        <w:t xml:space="preserve"> en un protocole intersectoriel. Les coprésidents du RCPMTA participeront à une réunion provinciale en octobre à Toronto pour </w:t>
      </w:r>
      <w:r w:rsidR="00937A07" w:rsidRPr="00792713">
        <w:rPr>
          <w:rFonts w:ascii="Arial" w:hAnsi="Arial" w:cs="Arial"/>
          <w:color w:val="auto"/>
          <w:sz w:val="24"/>
          <w:szCs w:val="24"/>
          <w:lang w:val="fr-CA"/>
        </w:rPr>
        <w:t>réviser</w:t>
      </w:r>
      <w:r w:rsidR="009D030B" w:rsidRPr="00792713">
        <w:rPr>
          <w:rFonts w:ascii="Arial" w:hAnsi="Arial" w:cs="Arial"/>
          <w:color w:val="auto"/>
          <w:sz w:val="24"/>
          <w:szCs w:val="24"/>
          <w:lang w:val="fr-CA"/>
        </w:rPr>
        <w:t xml:space="preserve"> le protocole.</w:t>
      </w:r>
      <w:r w:rsidR="009D030B" w:rsidRPr="00792713">
        <w:rPr>
          <w:rFonts w:ascii="Arial" w:hAnsi="Arial" w:cs="Arial"/>
          <w:color w:val="auto"/>
          <w:sz w:val="24"/>
          <w:szCs w:val="24"/>
          <w:lang w:val="fr-CA"/>
        </w:rPr>
        <w:br/>
      </w:r>
      <w:r w:rsidR="009D030B" w:rsidRPr="00792713">
        <w:rPr>
          <w:rFonts w:ascii="Arial" w:hAnsi="Arial" w:cs="Arial"/>
          <w:color w:val="auto"/>
          <w:sz w:val="24"/>
          <w:szCs w:val="24"/>
          <w:lang w:val="fr-CA"/>
        </w:rPr>
        <w:br/>
        <w:t>Le RCPMTA est aussi partenaire communautaire de</w:t>
      </w:r>
      <w:r w:rsidR="000F0F55" w:rsidRPr="00792713">
        <w:rPr>
          <w:rFonts w:ascii="Arial" w:hAnsi="Arial" w:cs="Arial"/>
          <w:color w:val="auto"/>
          <w:sz w:val="24"/>
          <w:szCs w:val="24"/>
          <w:lang w:val="fr-CA"/>
        </w:rPr>
        <w:t xml:space="preserve"> NICE, </w:t>
      </w:r>
      <w:r w:rsidR="009D030B" w:rsidRPr="00792713">
        <w:rPr>
          <w:rFonts w:ascii="Arial" w:hAnsi="Arial" w:cs="Arial"/>
          <w:color w:val="auto"/>
          <w:sz w:val="24"/>
          <w:szCs w:val="24"/>
          <w:lang w:val="fr-CA"/>
        </w:rPr>
        <w:t xml:space="preserve"> l’Initiative nationale pour le soin des personnes âgées dans son projet “</w:t>
      </w:r>
      <w:proofErr w:type="spellStart"/>
      <w:r w:rsidR="009D030B" w:rsidRPr="00792713">
        <w:rPr>
          <w:rFonts w:ascii="Arial" w:hAnsi="Arial" w:cs="Arial"/>
          <w:i/>
          <w:iCs/>
          <w:color w:val="auto"/>
          <w:sz w:val="24"/>
          <w:szCs w:val="24"/>
          <w:lang w:val="fr-CA"/>
        </w:rPr>
        <w:t>Engaged</w:t>
      </w:r>
      <w:proofErr w:type="spellEnd"/>
      <w:r w:rsidR="009D030B" w:rsidRPr="00792713">
        <w:rPr>
          <w:rFonts w:ascii="Arial" w:hAnsi="Arial" w:cs="Arial"/>
          <w:i/>
          <w:iCs/>
          <w:color w:val="auto"/>
          <w:sz w:val="24"/>
          <w:szCs w:val="24"/>
          <w:lang w:val="fr-CA"/>
        </w:rPr>
        <w:t xml:space="preserve"> </w:t>
      </w:r>
      <w:proofErr w:type="spellStart"/>
      <w:r w:rsidR="009D030B" w:rsidRPr="00792713">
        <w:rPr>
          <w:rFonts w:ascii="Arial" w:hAnsi="Arial" w:cs="Arial"/>
          <w:i/>
          <w:iCs/>
          <w:color w:val="auto"/>
          <w:sz w:val="24"/>
          <w:szCs w:val="24"/>
          <w:lang w:val="fr-CA"/>
        </w:rPr>
        <w:t>Scholarship</w:t>
      </w:r>
      <w:proofErr w:type="spellEnd"/>
      <w:r w:rsidR="009D030B" w:rsidRPr="00792713">
        <w:rPr>
          <w:rFonts w:ascii="Arial" w:hAnsi="Arial" w:cs="Arial"/>
          <w:i/>
          <w:iCs/>
          <w:color w:val="auto"/>
          <w:sz w:val="24"/>
          <w:szCs w:val="24"/>
          <w:lang w:val="fr-CA"/>
        </w:rPr>
        <w:t>:</w:t>
      </w:r>
      <w:r w:rsidR="000F0F55" w:rsidRPr="00792713">
        <w:rPr>
          <w:rFonts w:ascii="Arial" w:hAnsi="Arial" w:cs="Arial"/>
          <w:i/>
          <w:iCs/>
          <w:color w:val="auto"/>
          <w:sz w:val="24"/>
          <w:szCs w:val="24"/>
          <w:lang w:val="fr-CA"/>
        </w:rPr>
        <w:t xml:space="preserve"> </w:t>
      </w:r>
      <w:proofErr w:type="spellStart"/>
      <w:r w:rsidR="000F0F55" w:rsidRPr="00792713">
        <w:rPr>
          <w:rFonts w:ascii="Arial" w:hAnsi="Arial" w:cs="Arial"/>
          <w:i/>
          <w:iCs/>
          <w:color w:val="auto"/>
          <w:sz w:val="24"/>
          <w:szCs w:val="24"/>
          <w:lang w:val="fr-CA"/>
        </w:rPr>
        <w:t>Evaluation</w:t>
      </w:r>
      <w:proofErr w:type="spellEnd"/>
      <w:r w:rsidR="000F0F55" w:rsidRPr="00792713">
        <w:rPr>
          <w:rFonts w:ascii="Arial" w:hAnsi="Arial" w:cs="Arial"/>
          <w:i/>
          <w:iCs/>
          <w:color w:val="auto"/>
          <w:sz w:val="24"/>
          <w:szCs w:val="24"/>
          <w:lang w:val="fr-CA"/>
        </w:rPr>
        <w:t xml:space="preserve"> of </w:t>
      </w:r>
      <w:proofErr w:type="spellStart"/>
      <w:r w:rsidR="000F0F55" w:rsidRPr="00792713">
        <w:rPr>
          <w:rFonts w:ascii="Arial" w:hAnsi="Arial" w:cs="Arial"/>
          <w:i/>
          <w:iCs/>
          <w:color w:val="auto"/>
          <w:sz w:val="24"/>
          <w:szCs w:val="24"/>
          <w:lang w:val="fr-CA"/>
        </w:rPr>
        <w:t>Knowledge</w:t>
      </w:r>
      <w:proofErr w:type="spellEnd"/>
      <w:r w:rsidR="000F0F55" w:rsidRPr="00792713">
        <w:rPr>
          <w:rFonts w:ascii="Arial" w:hAnsi="Arial" w:cs="Arial"/>
          <w:i/>
          <w:iCs/>
          <w:color w:val="auto"/>
          <w:sz w:val="24"/>
          <w:szCs w:val="24"/>
          <w:lang w:val="fr-CA"/>
        </w:rPr>
        <w:t xml:space="preserve"> Mobilis</w:t>
      </w:r>
      <w:r w:rsidR="009D030B" w:rsidRPr="00792713">
        <w:rPr>
          <w:rFonts w:ascii="Arial" w:hAnsi="Arial" w:cs="Arial"/>
          <w:i/>
          <w:iCs/>
          <w:color w:val="auto"/>
          <w:sz w:val="24"/>
          <w:szCs w:val="24"/>
          <w:lang w:val="fr-CA"/>
        </w:rPr>
        <w:t xml:space="preserve">ation for </w:t>
      </w:r>
      <w:proofErr w:type="spellStart"/>
      <w:r w:rsidR="009D030B" w:rsidRPr="00792713">
        <w:rPr>
          <w:rFonts w:ascii="Arial" w:hAnsi="Arial" w:cs="Arial"/>
          <w:i/>
          <w:iCs/>
          <w:color w:val="auto"/>
          <w:sz w:val="24"/>
          <w:szCs w:val="24"/>
          <w:lang w:val="fr-CA"/>
        </w:rPr>
        <w:t>Older</w:t>
      </w:r>
      <w:proofErr w:type="spellEnd"/>
      <w:r w:rsidR="009D030B" w:rsidRPr="00792713">
        <w:rPr>
          <w:rFonts w:ascii="Arial" w:hAnsi="Arial" w:cs="Arial"/>
          <w:i/>
          <w:iCs/>
          <w:color w:val="auto"/>
          <w:sz w:val="24"/>
          <w:szCs w:val="24"/>
          <w:lang w:val="fr-CA"/>
        </w:rPr>
        <w:t xml:space="preserve"> </w:t>
      </w:r>
      <w:proofErr w:type="spellStart"/>
      <w:r w:rsidR="009D030B" w:rsidRPr="00792713">
        <w:rPr>
          <w:rFonts w:ascii="Arial" w:hAnsi="Arial" w:cs="Arial"/>
          <w:i/>
          <w:iCs/>
          <w:color w:val="auto"/>
          <w:sz w:val="24"/>
          <w:szCs w:val="24"/>
          <w:lang w:val="fr-CA"/>
        </w:rPr>
        <w:t>Adults</w:t>
      </w:r>
      <w:proofErr w:type="spellEnd"/>
      <w:r w:rsidR="009D030B" w:rsidRPr="00792713">
        <w:rPr>
          <w:rFonts w:ascii="Arial" w:hAnsi="Arial" w:cs="Arial"/>
          <w:i/>
          <w:iCs/>
          <w:color w:val="auto"/>
          <w:sz w:val="24"/>
          <w:szCs w:val="24"/>
          <w:lang w:val="fr-CA"/>
        </w:rPr>
        <w:t xml:space="preserve"> in the </w:t>
      </w:r>
      <w:proofErr w:type="spellStart"/>
      <w:r w:rsidR="009D030B" w:rsidRPr="00792713">
        <w:rPr>
          <w:rFonts w:ascii="Arial" w:hAnsi="Arial" w:cs="Arial"/>
          <w:i/>
          <w:iCs/>
          <w:color w:val="auto"/>
          <w:sz w:val="24"/>
          <w:szCs w:val="24"/>
          <w:lang w:val="fr-CA"/>
        </w:rPr>
        <w:t>Community</w:t>
      </w:r>
      <w:proofErr w:type="spellEnd"/>
      <w:r w:rsidR="009D030B" w:rsidRPr="00792713">
        <w:rPr>
          <w:rFonts w:ascii="Arial" w:hAnsi="Arial" w:cs="Arial"/>
          <w:color w:val="auto"/>
          <w:sz w:val="24"/>
          <w:szCs w:val="24"/>
          <w:lang w:val="fr-CA"/>
        </w:rPr>
        <w:t xml:space="preserve">” – </w:t>
      </w:r>
      <w:r w:rsidR="000F0F55" w:rsidRPr="00792713">
        <w:rPr>
          <w:rFonts w:ascii="Arial" w:hAnsi="Arial" w:cs="Arial"/>
          <w:color w:val="auto"/>
          <w:sz w:val="24"/>
          <w:szCs w:val="24"/>
          <w:lang w:val="fr-CA"/>
        </w:rPr>
        <w:t xml:space="preserve">Académie engagée - </w:t>
      </w:r>
      <w:r w:rsidR="009D030B" w:rsidRPr="00792713">
        <w:rPr>
          <w:rFonts w:ascii="Arial" w:hAnsi="Arial" w:cs="Arial"/>
          <w:color w:val="auto"/>
          <w:sz w:val="24"/>
          <w:szCs w:val="24"/>
          <w:lang w:val="fr-CA"/>
        </w:rPr>
        <w:t xml:space="preserve">Évaluation de la </w:t>
      </w:r>
      <w:r w:rsidR="000F0F55" w:rsidRPr="00792713">
        <w:rPr>
          <w:rFonts w:ascii="Arial" w:hAnsi="Arial" w:cs="Arial"/>
          <w:color w:val="auto"/>
          <w:sz w:val="24"/>
          <w:szCs w:val="24"/>
          <w:lang w:val="fr-CA"/>
        </w:rPr>
        <w:t>mobilis</w:t>
      </w:r>
      <w:r w:rsidR="009D030B" w:rsidRPr="00792713">
        <w:rPr>
          <w:rFonts w:ascii="Arial" w:hAnsi="Arial" w:cs="Arial"/>
          <w:color w:val="auto"/>
          <w:sz w:val="24"/>
          <w:szCs w:val="24"/>
          <w:lang w:val="fr-CA"/>
        </w:rPr>
        <w:t xml:space="preserve">ation du savoir for les </w:t>
      </w:r>
      <w:proofErr w:type="spellStart"/>
      <w:r w:rsidR="009D030B" w:rsidRPr="00792713">
        <w:rPr>
          <w:rFonts w:ascii="Arial" w:hAnsi="Arial" w:cs="Arial"/>
          <w:color w:val="auto"/>
          <w:sz w:val="24"/>
          <w:szCs w:val="24"/>
          <w:lang w:val="fr-CA"/>
        </w:rPr>
        <w:t>aînés</w:t>
      </w:r>
      <w:proofErr w:type="spellEnd"/>
      <w:r w:rsidR="009D030B" w:rsidRPr="00792713">
        <w:rPr>
          <w:rFonts w:ascii="Arial" w:hAnsi="Arial" w:cs="Arial"/>
          <w:color w:val="auto"/>
          <w:sz w:val="24"/>
          <w:szCs w:val="24"/>
          <w:lang w:val="fr-CA"/>
        </w:rPr>
        <w:t xml:space="preserve"> de la communauté</w:t>
      </w:r>
      <w:r w:rsidR="000F0F55" w:rsidRPr="00792713">
        <w:rPr>
          <w:rFonts w:ascii="Arial" w:hAnsi="Arial" w:cs="Arial"/>
          <w:color w:val="auto"/>
          <w:sz w:val="24"/>
          <w:szCs w:val="24"/>
          <w:lang w:val="fr-CA"/>
        </w:rPr>
        <w:t xml:space="preserve">”. Celui ci évalue le succès de la mobilisation du savoir par le biais d’outils de poche (numériques et imprimés) produits par NICE pour déterminer la meilleure façon de délivrer des informations </w:t>
      </w:r>
      <w:r w:rsidR="000F0F55" w:rsidRPr="00792713">
        <w:rPr>
          <w:rFonts w:ascii="Arial" w:hAnsi="Arial" w:cs="Arial"/>
          <w:color w:val="auto"/>
          <w:sz w:val="24"/>
          <w:szCs w:val="24"/>
          <w:lang w:val="fr-CA"/>
        </w:rPr>
        <w:lastRenderedPageBreak/>
        <w:t xml:space="preserve">gérontologiques aux </w:t>
      </w:r>
      <w:proofErr w:type="spellStart"/>
      <w:r w:rsidR="000F0F55" w:rsidRPr="00792713">
        <w:rPr>
          <w:rFonts w:ascii="Arial" w:hAnsi="Arial" w:cs="Arial"/>
          <w:color w:val="auto"/>
          <w:sz w:val="24"/>
          <w:szCs w:val="24"/>
          <w:lang w:val="fr-CA"/>
        </w:rPr>
        <w:t>aînés</w:t>
      </w:r>
      <w:proofErr w:type="spellEnd"/>
      <w:r w:rsidR="000F0F55" w:rsidRPr="00792713">
        <w:rPr>
          <w:rFonts w:ascii="Arial" w:hAnsi="Arial" w:cs="Arial"/>
          <w:color w:val="auto"/>
          <w:sz w:val="24"/>
          <w:szCs w:val="24"/>
          <w:lang w:val="fr-CA"/>
        </w:rPr>
        <w:t>, à leurs soignants, aux médecins et décideurs, et ce</w:t>
      </w:r>
      <w:r w:rsidR="00937A07" w:rsidRPr="00792713">
        <w:rPr>
          <w:rFonts w:ascii="Arial" w:hAnsi="Arial" w:cs="Arial"/>
          <w:color w:val="auto"/>
          <w:sz w:val="24"/>
          <w:szCs w:val="24"/>
          <w:lang w:val="fr-CA"/>
        </w:rPr>
        <w:t>c</w:t>
      </w:r>
      <w:r w:rsidR="000F0F55" w:rsidRPr="00792713">
        <w:rPr>
          <w:rFonts w:ascii="Arial" w:hAnsi="Arial" w:cs="Arial"/>
          <w:color w:val="auto"/>
          <w:sz w:val="24"/>
          <w:szCs w:val="24"/>
          <w:lang w:val="fr-CA"/>
        </w:rPr>
        <w:t xml:space="preserve">i dans le but d’améliorer le soin des </w:t>
      </w:r>
      <w:proofErr w:type="spellStart"/>
      <w:r w:rsidR="000F0F55" w:rsidRPr="00792713">
        <w:rPr>
          <w:rFonts w:ascii="Arial" w:hAnsi="Arial" w:cs="Arial"/>
          <w:color w:val="auto"/>
          <w:sz w:val="24"/>
          <w:szCs w:val="24"/>
          <w:lang w:val="fr-CA"/>
        </w:rPr>
        <w:t>aînés</w:t>
      </w:r>
      <w:proofErr w:type="spellEnd"/>
      <w:r w:rsidR="000F0F55" w:rsidRPr="00792713">
        <w:rPr>
          <w:rFonts w:ascii="Arial" w:hAnsi="Arial" w:cs="Arial"/>
          <w:color w:val="auto"/>
          <w:sz w:val="24"/>
          <w:szCs w:val="24"/>
          <w:lang w:val="fr-CA"/>
        </w:rPr>
        <w:t>. Les copré</w:t>
      </w:r>
      <w:r w:rsidR="00937A07" w:rsidRPr="00792713">
        <w:rPr>
          <w:rFonts w:ascii="Arial" w:hAnsi="Arial" w:cs="Arial"/>
          <w:color w:val="auto"/>
          <w:sz w:val="24"/>
          <w:szCs w:val="24"/>
          <w:lang w:val="fr-CA"/>
        </w:rPr>
        <w:t>sidents du RCPMTA ont participé</w:t>
      </w:r>
      <w:r w:rsidR="000F0F55" w:rsidRPr="00792713">
        <w:rPr>
          <w:rFonts w:ascii="Arial" w:hAnsi="Arial" w:cs="Arial"/>
          <w:color w:val="auto"/>
          <w:sz w:val="24"/>
          <w:szCs w:val="24"/>
          <w:lang w:val="fr-CA"/>
        </w:rPr>
        <w:t xml:space="preserve"> à une réunion des partenaires en juin pour </w:t>
      </w:r>
      <w:r w:rsidR="00937A07" w:rsidRPr="00792713">
        <w:rPr>
          <w:rFonts w:ascii="Arial" w:hAnsi="Arial" w:cs="Arial"/>
          <w:color w:val="auto"/>
          <w:sz w:val="24"/>
          <w:szCs w:val="24"/>
          <w:lang w:val="fr-CA"/>
        </w:rPr>
        <w:t>réviser</w:t>
      </w:r>
      <w:r w:rsidR="000F0F55" w:rsidRPr="00792713">
        <w:rPr>
          <w:rFonts w:ascii="Arial" w:hAnsi="Arial" w:cs="Arial"/>
          <w:color w:val="auto"/>
          <w:sz w:val="24"/>
          <w:szCs w:val="24"/>
          <w:lang w:val="fr-CA"/>
        </w:rPr>
        <w:t xml:space="preserve"> la réussite du projet et procurer des observations pour la direction des recherches futures.</w:t>
      </w:r>
    </w:p>
    <w:p w14:paraId="4BF74918" w14:textId="7091D4D2" w:rsidR="004F2591" w:rsidRPr="00792713" w:rsidRDefault="000F0F55" w:rsidP="009F7860">
      <w:pPr>
        <w:pStyle w:val="ListParagraph"/>
        <w:spacing w:before="0"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br/>
        <w:t>Le RCPMTA continue son processus de planification stratégique et de sensibilisation de partenaires externes. Une fois les nouveaux plans stratégiques et de viabilité  en place, le RCPMTA organisera une réunion du conseil d’administration pour réviser et active les plans stratégiques et l’implication du conseil pour garantir la durabilité du connecteur et engager le personnel de soutien nécessaire.</w:t>
      </w:r>
    </w:p>
    <w:p w14:paraId="0D2C251A" w14:textId="77777777" w:rsidR="006214A1" w:rsidRPr="00792713" w:rsidRDefault="006214A1" w:rsidP="009F7860">
      <w:pPr>
        <w:spacing w:before="0" w:after="0" w:line="240" w:lineRule="auto"/>
        <w:rPr>
          <w:rFonts w:ascii="Arial" w:hAnsi="Arial" w:cs="Arial"/>
          <w:color w:val="auto"/>
          <w:sz w:val="24"/>
          <w:szCs w:val="24"/>
          <w:lang w:val="fr-CA"/>
        </w:rPr>
      </w:pPr>
    </w:p>
    <w:p w14:paraId="0706DCEB" w14:textId="77777777" w:rsidR="006214A1" w:rsidRPr="00792713" w:rsidRDefault="006214A1" w:rsidP="009F7860">
      <w:pPr>
        <w:spacing w:before="0" w:after="0" w:line="240" w:lineRule="auto"/>
        <w:rPr>
          <w:rFonts w:ascii="Arial" w:hAnsi="Arial" w:cs="Arial"/>
          <w:color w:val="auto"/>
          <w:sz w:val="24"/>
          <w:szCs w:val="24"/>
          <w:lang w:val="fr-CA"/>
        </w:rPr>
      </w:pPr>
    </w:p>
    <w:p w14:paraId="2D55E276" w14:textId="77777777" w:rsidR="004F2591" w:rsidRPr="00792713" w:rsidRDefault="004F2591" w:rsidP="009F7860">
      <w:pPr>
        <w:spacing w:before="0" w:after="0" w:line="240" w:lineRule="auto"/>
        <w:rPr>
          <w:rFonts w:ascii="Arial" w:hAnsi="Arial" w:cs="Arial"/>
          <w:color w:val="auto"/>
          <w:sz w:val="24"/>
          <w:szCs w:val="24"/>
          <w:lang w:val="fr-CA"/>
        </w:rPr>
      </w:pPr>
    </w:p>
    <w:p w14:paraId="52DDA075" w14:textId="663D1FDE" w:rsidR="00CC00D4" w:rsidRPr="00792713" w:rsidRDefault="00CC00D4" w:rsidP="009F7860">
      <w:pPr>
        <w:spacing w:before="0" w:line="240" w:lineRule="auto"/>
        <w:rPr>
          <w:rFonts w:ascii="Arial" w:hAnsi="Arial" w:cs="Arial"/>
          <w:b/>
          <w:i/>
          <w:color w:val="auto"/>
          <w:sz w:val="24"/>
          <w:szCs w:val="24"/>
          <w:lang w:val="fr-CA"/>
        </w:rPr>
      </w:pPr>
      <w:r w:rsidRPr="00792713">
        <w:rPr>
          <w:rFonts w:ascii="Arial" w:hAnsi="Arial" w:cs="Arial"/>
          <w:b/>
          <w:i/>
          <w:color w:val="auto"/>
          <w:sz w:val="24"/>
          <w:szCs w:val="24"/>
          <w:lang w:val="fr-CA"/>
        </w:rPr>
        <w:t>Rec</w:t>
      </w:r>
      <w:r w:rsidR="000F0F55" w:rsidRPr="00792713">
        <w:rPr>
          <w:rFonts w:ascii="Arial" w:hAnsi="Arial" w:cs="Arial"/>
          <w:b/>
          <w:i/>
          <w:color w:val="auto"/>
          <w:sz w:val="24"/>
          <w:szCs w:val="24"/>
          <w:lang w:val="fr-CA"/>
        </w:rPr>
        <w:t>onnaissance du conseil</w:t>
      </w:r>
    </w:p>
    <w:p w14:paraId="1B618F4F" w14:textId="75775E3E" w:rsidR="009F7860" w:rsidRPr="00792713" w:rsidRDefault="000F0F55" w:rsidP="009F7860">
      <w:pPr>
        <w:pStyle w:val="ListParagraph"/>
        <w:spacing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Nous souhaitons remercier </w:t>
      </w:r>
      <w:r w:rsidR="00CC00D4" w:rsidRPr="00792713">
        <w:rPr>
          <w:rFonts w:ascii="Arial" w:hAnsi="Arial" w:cs="Arial"/>
          <w:color w:val="auto"/>
          <w:sz w:val="24"/>
          <w:szCs w:val="24"/>
          <w:lang w:val="fr-CA"/>
        </w:rPr>
        <w:t xml:space="preserve">Jocelyn </w:t>
      </w:r>
      <w:proofErr w:type="spellStart"/>
      <w:r w:rsidR="00CC00D4" w:rsidRPr="00792713">
        <w:rPr>
          <w:rFonts w:ascii="Arial" w:hAnsi="Arial" w:cs="Arial"/>
          <w:color w:val="auto"/>
          <w:sz w:val="24"/>
          <w:szCs w:val="24"/>
          <w:lang w:val="fr-CA"/>
        </w:rPr>
        <w:t>Yerxa</w:t>
      </w:r>
      <w:proofErr w:type="spellEnd"/>
      <w:r w:rsidR="00CC00D4" w:rsidRPr="00792713">
        <w:rPr>
          <w:rFonts w:ascii="Arial" w:hAnsi="Arial" w:cs="Arial"/>
          <w:color w:val="auto"/>
          <w:sz w:val="24"/>
          <w:szCs w:val="24"/>
          <w:lang w:val="fr-CA"/>
        </w:rPr>
        <w:t xml:space="preserve">, </w:t>
      </w:r>
      <w:r w:rsidR="00937A07" w:rsidRPr="00792713">
        <w:rPr>
          <w:rFonts w:ascii="Arial" w:hAnsi="Arial" w:cs="Arial"/>
          <w:color w:val="auto"/>
          <w:sz w:val="24"/>
          <w:szCs w:val="24"/>
          <w:lang w:val="fr-CA"/>
        </w:rPr>
        <w:t>qui a procuré</w:t>
      </w:r>
      <w:r w:rsidRPr="00792713">
        <w:rPr>
          <w:rFonts w:ascii="Arial" w:hAnsi="Arial" w:cs="Arial"/>
          <w:color w:val="auto"/>
          <w:sz w:val="24"/>
          <w:szCs w:val="24"/>
          <w:lang w:val="fr-CA"/>
        </w:rPr>
        <w:t xml:space="preserve"> les lignes</w:t>
      </w:r>
      <w:r w:rsidR="00937A07" w:rsidRPr="00792713">
        <w:rPr>
          <w:rFonts w:ascii="Arial" w:hAnsi="Arial" w:cs="Arial"/>
          <w:color w:val="auto"/>
          <w:sz w:val="24"/>
          <w:szCs w:val="24"/>
          <w:lang w:val="fr-CA"/>
        </w:rPr>
        <w:t xml:space="preserve"> de réunion téléphoniques</w:t>
      </w:r>
      <w:r w:rsidRPr="00792713">
        <w:rPr>
          <w:rFonts w:ascii="Arial" w:hAnsi="Arial" w:cs="Arial"/>
          <w:color w:val="auto"/>
          <w:sz w:val="24"/>
          <w:szCs w:val="24"/>
          <w:lang w:val="fr-CA"/>
        </w:rPr>
        <w:t xml:space="preserve"> pour toutes nos réunions.</w:t>
      </w:r>
    </w:p>
    <w:p w14:paraId="08C38545" w14:textId="77777777" w:rsidR="009F7860" w:rsidRPr="00792713" w:rsidRDefault="009F7860" w:rsidP="009F7860">
      <w:pPr>
        <w:pStyle w:val="ListParagraph"/>
        <w:spacing w:after="0" w:line="240" w:lineRule="auto"/>
        <w:ind w:left="0"/>
        <w:rPr>
          <w:rFonts w:ascii="Arial" w:hAnsi="Arial" w:cs="Arial"/>
          <w:color w:val="auto"/>
          <w:sz w:val="24"/>
          <w:szCs w:val="24"/>
          <w:lang w:val="fr-CA"/>
        </w:rPr>
      </w:pPr>
    </w:p>
    <w:p w14:paraId="4FDC6B0D" w14:textId="5277C94A" w:rsidR="009F7860" w:rsidRPr="00792713" w:rsidRDefault="005528F1" w:rsidP="009F7860">
      <w:pPr>
        <w:pStyle w:val="ListParagraph"/>
        <w:spacing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L’équipe de gestion du projet (Coprésidents </w:t>
      </w:r>
      <w:proofErr w:type="spellStart"/>
      <w:r w:rsidRPr="00792713">
        <w:rPr>
          <w:rFonts w:ascii="Arial" w:hAnsi="Arial" w:cs="Arial"/>
          <w:color w:val="auto"/>
          <w:sz w:val="24"/>
          <w:szCs w:val="24"/>
          <w:lang w:val="fr-CA"/>
        </w:rPr>
        <w:t>Raeann</w:t>
      </w:r>
      <w:proofErr w:type="spellEnd"/>
      <w:r w:rsidRPr="00792713">
        <w:rPr>
          <w:rFonts w:ascii="Arial" w:hAnsi="Arial" w:cs="Arial"/>
          <w:color w:val="auto"/>
          <w:sz w:val="24"/>
          <w:szCs w:val="24"/>
          <w:lang w:val="fr-CA"/>
        </w:rPr>
        <w:t xml:space="preserve"> </w:t>
      </w:r>
      <w:proofErr w:type="spellStart"/>
      <w:r w:rsidRPr="00792713">
        <w:rPr>
          <w:rFonts w:ascii="Arial" w:hAnsi="Arial" w:cs="Arial"/>
          <w:color w:val="auto"/>
          <w:sz w:val="24"/>
          <w:szCs w:val="24"/>
          <w:lang w:val="fr-CA"/>
        </w:rPr>
        <w:t>Rideout</w:t>
      </w:r>
      <w:proofErr w:type="spellEnd"/>
      <w:r w:rsidRPr="00792713">
        <w:rPr>
          <w:rFonts w:ascii="Arial" w:hAnsi="Arial" w:cs="Arial"/>
          <w:color w:val="auto"/>
          <w:sz w:val="24"/>
          <w:szCs w:val="24"/>
          <w:lang w:val="fr-CA"/>
        </w:rPr>
        <w:t xml:space="preserve"> et</w:t>
      </w:r>
      <w:r w:rsidR="00937A07" w:rsidRPr="00792713">
        <w:rPr>
          <w:rFonts w:ascii="Arial" w:hAnsi="Arial" w:cs="Arial"/>
          <w:color w:val="auto"/>
          <w:sz w:val="24"/>
          <w:szCs w:val="24"/>
          <w:lang w:val="fr-CA"/>
        </w:rPr>
        <w:t xml:space="preserve"> Pat Power, ainsi que Sherry Baker</w:t>
      </w:r>
      <w:r w:rsidRPr="00792713">
        <w:rPr>
          <w:rFonts w:ascii="Arial" w:hAnsi="Arial" w:cs="Arial"/>
          <w:color w:val="auto"/>
          <w:sz w:val="24"/>
          <w:szCs w:val="24"/>
          <w:lang w:val="fr-CA"/>
        </w:rPr>
        <w:t xml:space="preserve">, Jocelyn </w:t>
      </w:r>
      <w:proofErr w:type="spellStart"/>
      <w:r w:rsidRPr="00792713">
        <w:rPr>
          <w:rFonts w:ascii="Arial" w:hAnsi="Arial" w:cs="Arial"/>
          <w:color w:val="auto"/>
          <w:sz w:val="24"/>
          <w:szCs w:val="24"/>
          <w:lang w:val="fr-CA"/>
        </w:rPr>
        <w:t>Yerxa</w:t>
      </w:r>
      <w:proofErr w:type="spellEnd"/>
      <w:r w:rsidRPr="00792713">
        <w:rPr>
          <w:rFonts w:ascii="Arial" w:hAnsi="Arial" w:cs="Arial"/>
          <w:color w:val="auto"/>
          <w:sz w:val="24"/>
          <w:szCs w:val="24"/>
          <w:lang w:val="fr-CA"/>
        </w:rPr>
        <w:t xml:space="preserve">, Susan </w:t>
      </w:r>
      <w:proofErr w:type="spellStart"/>
      <w:r w:rsidRPr="00792713">
        <w:rPr>
          <w:rFonts w:ascii="Arial" w:hAnsi="Arial" w:cs="Arial"/>
          <w:color w:val="auto"/>
          <w:sz w:val="24"/>
          <w:szCs w:val="24"/>
          <w:lang w:val="fr-CA"/>
        </w:rPr>
        <w:t>Crichton</w:t>
      </w:r>
      <w:proofErr w:type="spellEnd"/>
      <w:r w:rsidRPr="00792713">
        <w:rPr>
          <w:rFonts w:ascii="Arial" w:hAnsi="Arial" w:cs="Arial"/>
          <w:color w:val="auto"/>
          <w:sz w:val="24"/>
          <w:szCs w:val="24"/>
          <w:lang w:val="fr-CA"/>
        </w:rPr>
        <w:t xml:space="preserve"> et Leah Cohen) a contribué une somme de temps considérable au projet. Ils continuent d’offrir un soutien constant au Projet de partage des savoirs. Pat et </w:t>
      </w:r>
      <w:proofErr w:type="spellStart"/>
      <w:r w:rsidRPr="00792713">
        <w:rPr>
          <w:rFonts w:ascii="Arial" w:hAnsi="Arial" w:cs="Arial"/>
          <w:color w:val="auto"/>
          <w:sz w:val="24"/>
          <w:szCs w:val="24"/>
          <w:lang w:val="fr-CA"/>
        </w:rPr>
        <w:t>Raeann</w:t>
      </w:r>
      <w:proofErr w:type="spellEnd"/>
      <w:r w:rsidRPr="00792713">
        <w:rPr>
          <w:rFonts w:ascii="Arial" w:hAnsi="Arial" w:cs="Arial"/>
          <w:color w:val="auto"/>
          <w:sz w:val="24"/>
          <w:szCs w:val="24"/>
          <w:lang w:val="fr-CA"/>
        </w:rPr>
        <w:t xml:space="preserve"> souhaitent remercier l’équipe de gestion pour le</w:t>
      </w:r>
      <w:r w:rsidR="00937A07" w:rsidRPr="00792713">
        <w:rPr>
          <w:rFonts w:ascii="Arial" w:hAnsi="Arial" w:cs="Arial"/>
          <w:color w:val="auto"/>
          <w:sz w:val="24"/>
          <w:szCs w:val="24"/>
          <w:lang w:val="fr-CA"/>
        </w:rPr>
        <w:t xml:space="preserve"> </w:t>
      </w:r>
      <w:r w:rsidRPr="00792713">
        <w:rPr>
          <w:rFonts w:ascii="Arial" w:hAnsi="Arial" w:cs="Arial"/>
          <w:color w:val="auto"/>
          <w:sz w:val="24"/>
          <w:szCs w:val="24"/>
          <w:lang w:val="fr-CA"/>
        </w:rPr>
        <w:t>dévouement, l’implication et le temps alloués au cours de cette année pour soutenir cette initiative.</w:t>
      </w:r>
      <w:r w:rsidRPr="00792713">
        <w:rPr>
          <w:rFonts w:ascii="Arial" w:hAnsi="Arial" w:cs="Arial"/>
          <w:color w:val="auto"/>
          <w:sz w:val="24"/>
          <w:szCs w:val="24"/>
          <w:lang w:val="fr-CA"/>
        </w:rPr>
        <w:br/>
      </w:r>
      <w:r w:rsidRPr="00792713">
        <w:rPr>
          <w:rFonts w:ascii="Arial" w:eastAsia="Times New Roman" w:hAnsi="Arial" w:cs="Arial"/>
          <w:color w:val="auto"/>
          <w:sz w:val="24"/>
          <w:szCs w:val="24"/>
          <w:lang w:val="fr-CA"/>
        </w:rPr>
        <w:t xml:space="preserve"> </w:t>
      </w:r>
      <w:r w:rsidRPr="00792713">
        <w:rPr>
          <w:rFonts w:ascii="Arial" w:eastAsia="Times New Roman" w:hAnsi="Arial" w:cs="Arial"/>
          <w:color w:val="auto"/>
          <w:sz w:val="24"/>
          <w:szCs w:val="24"/>
          <w:lang w:val="fr-CA"/>
        </w:rPr>
        <w:br/>
        <w:t>Nous remercions nos membres sortants pour les années de dévouement offert pour aider le RCPMTA à se dév</w:t>
      </w:r>
      <w:r w:rsidR="00937A07" w:rsidRPr="00792713">
        <w:rPr>
          <w:rFonts w:ascii="Arial" w:eastAsia="Times New Roman" w:hAnsi="Arial" w:cs="Arial"/>
          <w:color w:val="auto"/>
          <w:sz w:val="24"/>
          <w:szCs w:val="24"/>
          <w:lang w:val="fr-CA"/>
        </w:rPr>
        <w:t>elopper et à devenir une organis</w:t>
      </w:r>
      <w:r w:rsidRPr="00792713">
        <w:rPr>
          <w:rFonts w:ascii="Arial" w:eastAsia="Times New Roman" w:hAnsi="Arial" w:cs="Arial"/>
          <w:color w:val="auto"/>
          <w:sz w:val="24"/>
          <w:szCs w:val="24"/>
          <w:lang w:val="fr-CA"/>
        </w:rPr>
        <w:t>ation nationale.</w:t>
      </w:r>
    </w:p>
    <w:p w14:paraId="5603BA65" w14:textId="77777777" w:rsidR="009F7860" w:rsidRPr="00792713" w:rsidRDefault="009F7860" w:rsidP="009F7860">
      <w:pPr>
        <w:pStyle w:val="ListParagraph"/>
        <w:spacing w:after="0" w:line="240" w:lineRule="auto"/>
        <w:ind w:left="0"/>
        <w:rPr>
          <w:rFonts w:ascii="Arial" w:hAnsi="Arial" w:cs="Arial"/>
          <w:color w:val="auto"/>
          <w:sz w:val="24"/>
          <w:szCs w:val="24"/>
          <w:lang w:val="fr-CA"/>
        </w:rPr>
      </w:pPr>
    </w:p>
    <w:p w14:paraId="2F45774A" w14:textId="77777777" w:rsidR="00CC00D4" w:rsidRPr="00792713" w:rsidRDefault="00CC00D4" w:rsidP="009F7860">
      <w:pPr>
        <w:pStyle w:val="ListParagraph"/>
        <w:spacing w:before="0" w:after="0" w:line="240" w:lineRule="auto"/>
        <w:ind w:left="0"/>
        <w:rPr>
          <w:rFonts w:ascii="Arial" w:hAnsi="Arial" w:cs="Arial"/>
          <w:color w:val="auto"/>
          <w:sz w:val="24"/>
          <w:szCs w:val="24"/>
          <w:lang w:val="fr-CA"/>
        </w:rPr>
      </w:pPr>
    </w:p>
    <w:p w14:paraId="2DC0E253" w14:textId="341B377F" w:rsidR="006214A1" w:rsidRPr="00792713" w:rsidRDefault="00600E06" w:rsidP="009F7860">
      <w:pPr>
        <w:pStyle w:val="ListParagraph"/>
        <w:spacing w:before="0" w:after="0" w:line="240" w:lineRule="auto"/>
        <w:ind w:left="0"/>
        <w:rPr>
          <w:rFonts w:ascii="Arial" w:hAnsi="Arial" w:cs="Arial"/>
          <w:color w:val="auto"/>
          <w:sz w:val="24"/>
          <w:szCs w:val="24"/>
          <w:lang w:val="fr-CA"/>
        </w:rPr>
      </w:pPr>
      <w:r w:rsidRPr="00792713">
        <w:rPr>
          <w:rFonts w:ascii="Arial" w:hAnsi="Arial" w:cs="Arial"/>
          <w:b/>
          <w:noProof/>
          <w:color w:val="auto"/>
          <w:sz w:val="24"/>
          <w:szCs w:val="24"/>
          <w:lang w:eastAsia="en-US"/>
        </w:rPr>
        <w:drawing>
          <wp:anchor distT="0" distB="0" distL="114300" distR="114300" simplePos="0" relativeHeight="251662336" behindDoc="0" locked="0" layoutInCell="1" allowOverlap="1" wp14:anchorId="3EC2B4CE" wp14:editId="4E9F255E">
            <wp:simplePos x="0" y="0"/>
            <wp:positionH relativeFrom="column">
              <wp:posOffset>-4445</wp:posOffset>
            </wp:positionH>
            <wp:positionV relativeFrom="paragraph">
              <wp:posOffset>66675</wp:posOffset>
            </wp:positionV>
            <wp:extent cx="895350" cy="1257300"/>
            <wp:effectExtent l="0" t="0" r="0" b="12700"/>
            <wp:wrapSquare wrapText="bothSides"/>
            <wp:docPr id="64" name="Picture 64" descr="http://s3.amazonaws.com/stmary-research/attachments/000/000/003/original/6e75902ce28423b252cd8f2395641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3.amazonaws.com/stmary-research/attachments/000/000/003/original/6e75902ce28423b252cd8f239564137a"/>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953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5BA" w:rsidRPr="00792713">
        <w:rPr>
          <w:rFonts w:ascii="Arial" w:hAnsi="Arial" w:cs="Arial"/>
          <w:b/>
          <w:color w:val="auto"/>
          <w:sz w:val="24"/>
          <w:szCs w:val="24"/>
          <w:lang w:val="fr-CA"/>
        </w:rPr>
        <w:t xml:space="preserve">Mark </w:t>
      </w:r>
      <w:proofErr w:type="spellStart"/>
      <w:r w:rsidR="000C75BA" w:rsidRPr="00792713">
        <w:rPr>
          <w:rFonts w:ascii="Arial" w:hAnsi="Arial" w:cs="Arial"/>
          <w:b/>
          <w:color w:val="auto"/>
          <w:sz w:val="24"/>
          <w:szCs w:val="24"/>
          <w:lang w:val="fr-CA"/>
        </w:rPr>
        <w:t>Yaffee</w:t>
      </w:r>
      <w:proofErr w:type="spellEnd"/>
      <w:r w:rsidR="002012DE" w:rsidRPr="00792713">
        <w:rPr>
          <w:rFonts w:ascii="Arial" w:hAnsi="Arial" w:cs="Arial"/>
          <w:color w:val="auto"/>
          <w:sz w:val="24"/>
          <w:szCs w:val="24"/>
          <w:lang w:val="fr-CA"/>
        </w:rPr>
        <w:t xml:space="preserve">, </w:t>
      </w:r>
    </w:p>
    <w:p w14:paraId="5BB748CB" w14:textId="41CA66F1" w:rsidR="00135701" w:rsidRPr="00792713" w:rsidRDefault="00135701" w:rsidP="00753302">
      <w:pPr>
        <w:pStyle w:val="ListParagraph"/>
        <w:spacing w:before="0" w:after="0" w:line="240" w:lineRule="auto"/>
        <w:ind w:left="1440"/>
        <w:rPr>
          <w:rFonts w:ascii="Arial" w:hAnsi="Arial" w:cs="Arial"/>
          <w:color w:val="auto"/>
          <w:sz w:val="24"/>
          <w:szCs w:val="24"/>
          <w:lang w:val="fr-CA"/>
        </w:rPr>
      </w:pPr>
      <w:r w:rsidRPr="00792713">
        <w:rPr>
          <w:rFonts w:ascii="Arial" w:hAnsi="Arial" w:cs="Arial"/>
          <w:color w:val="auto"/>
          <w:sz w:val="24"/>
          <w:szCs w:val="24"/>
          <w:lang w:val="fr-CA"/>
        </w:rPr>
        <w:t>Mark fut élu au conseil en 2004. Depuis 11 ans il contribue au travail du conseil par son expertise en recherche et en santé. Mark a contribué au développement de politiques et procédures pour le conseil, il a été actif dans de nombreux sous comités, et a é</w:t>
      </w:r>
      <w:r w:rsidR="00937A07" w:rsidRPr="00792713">
        <w:rPr>
          <w:rFonts w:ascii="Arial" w:hAnsi="Arial" w:cs="Arial"/>
          <w:color w:val="auto"/>
          <w:sz w:val="24"/>
          <w:szCs w:val="24"/>
          <w:lang w:val="fr-CA"/>
        </w:rPr>
        <w:t>té le chercheur en chef dans l’</w:t>
      </w:r>
      <w:r w:rsidRPr="00792713">
        <w:rPr>
          <w:rFonts w:ascii="Arial" w:hAnsi="Arial" w:cs="Arial"/>
          <w:color w:val="auto"/>
          <w:sz w:val="24"/>
          <w:szCs w:val="24"/>
          <w:lang w:val="fr-CA"/>
        </w:rPr>
        <w:t xml:space="preserve">équipe interdisciplinaire qui a développé et validé l’outil bilingue Elder Abuse Suspicion Index (EASI). Mark est aussi membre de l’équipe </w:t>
      </w:r>
      <w:r w:rsidR="00937A07" w:rsidRPr="00792713">
        <w:rPr>
          <w:rFonts w:ascii="Arial" w:hAnsi="Arial" w:cs="Arial"/>
          <w:color w:val="auto"/>
          <w:sz w:val="24"/>
          <w:szCs w:val="24"/>
          <w:lang w:val="fr-CA"/>
        </w:rPr>
        <w:t>spécialisée</w:t>
      </w:r>
      <w:r w:rsidRPr="00792713">
        <w:rPr>
          <w:rFonts w:ascii="Arial" w:hAnsi="Arial" w:cs="Arial"/>
          <w:color w:val="auto"/>
          <w:sz w:val="24"/>
          <w:szCs w:val="24"/>
          <w:lang w:val="fr-CA"/>
        </w:rPr>
        <w:t xml:space="preserve"> en maltraitance des ainés pour NICE (National Initiative for Care of the </w:t>
      </w:r>
      <w:proofErr w:type="spellStart"/>
      <w:r w:rsidRPr="00792713">
        <w:rPr>
          <w:rFonts w:ascii="Arial" w:hAnsi="Arial" w:cs="Arial"/>
          <w:color w:val="auto"/>
          <w:sz w:val="24"/>
          <w:szCs w:val="24"/>
          <w:lang w:val="fr-CA"/>
        </w:rPr>
        <w:t>Elderly</w:t>
      </w:r>
      <w:proofErr w:type="spellEnd"/>
      <w:r w:rsidRPr="00792713">
        <w:rPr>
          <w:rFonts w:ascii="Arial" w:hAnsi="Arial" w:cs="Arial"/>
          <w:color w:val="auto"/>
          <w:sz w:val="24"/>
          <w:szCs w:val="24"/>
          <w:lang w:val="fr-CA"/>
        </w:rPr>
        <w:t xml:space="preserve"> – </w:t>
      </w:r>
      <w:proofErr w:type="spellStart"/>
      <w:r w:rsidRPr="00792713">
        <w:rPr>
          <w:rFonts w:ascii="Arial" w:hAnsi="Arial" w:cs="Arial"/>
          <w:color w:val="auto"/>
          <w:sz w:val="24"/>
          <w:szCs w:val="24"/>
          <w:lang w:val="fr-CA"/>
        </w:rPr>
        <w:t>Inititative</w:t>
      </w:r>
      <w:proofErr w:type="spellEnd"/>
      <w:r w:rsidRPr="00792713">
        <w:rPr>
          <w:rFonts w:ascii="Arial" w:hAnsi="Arial" w:cs="Arial"/>
          <w:color w:val="auto"/>
          <w:sz w:val="24"/>
          <w:szCs w:val="24"/>
          <w:lang w:val="fr-CA"/>
        </w:rPr>
        <w:t xml:space="preserve"> nationale pour le soin des personnes âgées).</w:t>
      </w:r>
    </w:p>
    <w:p w14:paraId="0C04E5F6" w14:textId="77777777" w:rsidR="00A96848" w:rsidRPr="00792713" w:rsidRDefault="00A96848" w:rsidP="00753302">
      <w:pPr>
        <w:pStyle w:val="ListParagraph"/>
        <w:spacing w:before="0" w:after="0" w:line="240" w:lineRule="auto"/>
        <w:ind w:left="1440"/>
        <w:rPr>
          <w:rFonts w:ascii="Arial" w:hAnsi="Arial" w:cs="Arial"/>
          <w:color w:val="auto"/>
          <w:sz w:val="24"/>
          <w:szCs w:val="24"/>
          <w:lang w:val="fr-CA"/>
        </w:rPr>
      </w:pPr>
    </w:p>
    <w:p w14:paraId="32F6C032" w14:textId="77777777" w:rsidR="00A96848" w:rsidRPr="00792713" w:rsidRDefault="00A96848" w:rsidP="00753302">
      <w:pPr>
        <w:pStyle w:val="ListParagraph"/>
        <w:spacing w:before="0" w:after="0" w:line="240" w:lineRule="auto"/>
        <w:ind w:left="1440"/>
        <w:rPr>
          <w:rFonts w:ascii="Arial" w:hAnsi="Arial" w:cs="Arial"/>
          <w:color w:val="auto"/>
          <w:sz w:val="24"/>
          <w:szCs w:val="24"/>
          <w:lang w:val="fr-CA"/>
        </w:rPr>
      </w:pPr>
    </w:p>
    <w:p w14:paraId="3F380FFC" w14:textId="77777777" w:rsidR="00C34B76" w:rsidRPr="00792713" w:rsidRDefault="00600E06" w:rsidP="009F7860">
      <w:pPr>
        <w:pStyle w:val="Default"/>
        <w:rPr>
          <w:color w:val="auto"/>
          <w:lang w:val="fr-CA"/>
        </w:rPr>
      </w:pPr>
      <w:r w:rsidRPr="00792713">
        <w:rPr>
          <w:b/>
          <w:noProof/>
          <w:color w:val="auto"/>
          <w:lang w:val="en-US"/>
        </w:rPr>
        <w:drawing>
          <wp:anchor distT="0" distB="0" distL="114300" distR="114300" simplePos="0" relativeHeight="251663360" behindDoc="0" locked="0" layoutInCell="1" allowOverlap="1" wp14:anchorId="4A695B84" wp14:editId="46E8C506">
            <wp:simplePos x="0" y="0"/>
            <wp:positionH relativeFrom="column">
              <wp:posOffset>-4445</wp:posOffset>
            </wp:positionH>
            <wp:positionV relativeFrom="paragraph">
              <wp:posOffset>0</wp:posOffset>
            </wp:positionV>
            <wp:extent cx="904875" cy="1209675"/>
            <wp:effectExtent l="0" t="0" r="9525" b="9525"/>
            <wp:wrapSquare wrapText="bothSides"/>
            <wp:docPr id="68" name="Picture 68" descr="yukon sourdough rendezvous winter festival white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ukon sourdough rendezvous winter festival whitehorse"/>
                    <pic:cNvPicPr>
                      <a:picLocks noChangeAspect="1" noChangeArrowheads="1"/>
                    </pic:cNvPicPr>
                  </pic:nvPicPr>
                  <pic:blipFill>
                    <a:blip r:embed="rId22" r:link="rId23">
                      <a:extLst>
                        <a:ext uri="{28A0092B-C50C-407E-A947-70E740481C1C}">
                          <a14:useLocalDpi xmlns:a14="http://schemas.microsoft.com/office/drawing/2010/main" val="0"/>
                        </a:ext>
                      </a:extLst>
                    </a:blip>
                    <a:srcRect l="36250" t="11520" r="39999" b="46078"/>
                    <a:stretch>
                      <a:fillRect/>
                    </a:stretch>
                  </pic:blipFill>
                  <pic:spPr bwMode="auto">
                    <a:xfrm>
                      <a:off x="0" y="0"/>
                      <a:ext cx="9048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76" w:rsidRPr="00792713">
        <w:rPr>
          <w:b/>
          <w:color w:val="auto"/>
          <w:lang w:val="fr-CA"/>
        </w:rPr>
        <w:t xml:space="preserve">Connie </w:t>
      </w:r>
      <w:proofErr w:type="spellStart"/>
      <w:r w:rsidR="00C34B76" w:rsidRPr="00792713">
        <w:rPr>
          <w:b/>
          <w:color w:val="auto"/>
          <w:lang w:val="fr-CA"/>
        </w:rPr>
        <w:t>Dublenko</w:t>
      </w:r>
      <w:proofErr w:type="spellEnd"/>
      <w:r w:rsidR="00C34B76" w:rsidRPr="00792713">
        <w:rPr>
          <w:color w:val="auto"/>
          <w:lang w:val="fr-CA"/>
        </w:rPr>
        <w:t>, Whitehorse, Yukon</w:t>
      </w:r>
    </w:p>
    <w:p w14:paraId="64CA1DDF" w14:textId="5032B4D0" w:rsidR="000C75BA" w:rsidRPr="00792713" w:rsidRDefault="00135701" w:rsidP="009F7860">
      <w:pPr>
        <w:pStyle w:val="ListParagraph"/>
        <w:spacing w:before="0"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Connie a rejoint le RCPMTA en 2014 et a procuré ses connaissances et observations sur le sujet de la maltraitance des </w:t>
      </w:r>
      <w:proofErr w:type="spellStart"/>
      <w:r w:rsidRPr="00792713">
        <w:rPr>
          <w:rFonts w:ascii="Arial" w:hAnsi="Arial" w:cs="Arial"/>
          <w:color w:val="auto"/>
          <w:sz w:val="24"/>
          <w:szCs w:val="24"/>
          <w:lang w:val="fr-CA"/>
        </w:rPr>
        <w:t>aînés</w:t>
      </w:r>
      <w:proofErr w:type="spellEnd"/>
      <w:r w:rsidRPr="00792713">
        <w:rPr>
          <w:rFonts w:ascii="Arial" w:hAnsi="Arial" w:cs="Arial"/>
          <w:color w:val="auto"/>
          <w:sz w:val="24"/>
          <w:szCs w:val="24"/>
          <w:lang w:val="fr-CA"/>
        </w:rPr>
        <w:t xml:space="preserve"> et offert la perspective du Canada du Nord. Connie est directrice de la coalition anti pauvreté du Yukon</w:t>
      </w:r>
      <w:r w:rsidR="00582BF0" w:rsidRPr="00792713">
        <w:rPr>
          <w:rFonts w:ascii="Arial" w:hAnsi="Arial" w:cs="Arial"/>
          <w:color w:val="auto"/>
          <w:sz w:val="24"/>
          <w:szCs w:val="24"/>
          <w:lang w:val="fr-CA"/>
        </w:rPr>
        <w:t>, siège</w:t>
      </w:r>
      <w:r w:rsidRPr="00792713">
        <w:rPr>
          <w:rFonts w:ascii="Arial" w:hAnsi="Arial" w:cs="Arial"/>
          <w:color w:val="auto"/>
          <w:sz w:val="24"/>
          <w:szCs w:val="24"/>
          <w:lang w:val="fr-CA"/>
        </w:rPr>
        <w:t xml:space="preserve"> </w:t>
      </w:r>
      <w:r w:rsidR="00582BF0" w:rsidRPr="00792713">
        <w:rPr>
          <w:rFonts w:ascii="Arial" w:hAnsi="Arial" w:cs="Arial"/>
          <w:color w:val="auto"/>
          <w:sz w:val="24"/>
          <w:szCs w:val="24"/>
          <w:lang w:val="fr-CA"/>
        </w:rPr>
        <w:t>au conseil consultatif de l’association pour l’éducation juridi</w:t>
      </w:r>
      <w:r w:rsidR="00937A07" w:rsidRPr="00792713">
        <w:rPr>
          <w:rFonts w:ascii="Arial" w:hAnsi="Arial" w:cs="Arial"/>
          <w:color w:val="auto"/>
          <w:sz w:val="24"/>
          <w:szCs w:val="24"/>
          <w:lang w:val="fr-CA"/>
        </w:rPr>
        <w:t>que publique du Yukon et est pré</w:t>
      </w:r>
      <w:r w:rsidR="00582BF0" w:rsidRPr="00792713">
        <w:rPr>
          <w:rFonts w:ascii="Arial" w:hAnsi="Arial" w:cs="Arial"/>
          <w:color w:val="auto"/>
          <w:sz w:val="24"/>
          <w:szCs w:val="24"/>
          <w:lang w:val="fr-CA"/>
        </w:rPr>
        <w:t>sident</w:t>
      </w:r>
      <w:r w:rsidR="00937A07" w:rsidRPr="00792713">
        <w:rPr>
          <w:rFonts w:ascii="Arial" w:hAnsi="Arial" w:cs="Arial"/>
          <w:color w:val="auto"/>
          <w:sz w:val="24"/>
          <w:szCs w:val="24"/>
          <w:lang w:val="fr-CA"/>
        </w:rPr>
        <w:t>e</w:t>
      </w:r>
      <w:r w:rsidR="00582BF0" w:rsidRPr="00792713">
        <w:rPr>
          <w:rFonts w:ascii="Arial" w:hAnsi="Arial" w:cs="Arial"/>
          <w:color w:val="auto"/>
          <w:sz w:val="24"/>
          <w:szCs w:val="24"/>
          <w:lang w:val="fr-CA"/>
        </w:rPr>
        <w:t xml:space="preserve"> du Conseil du Yukon sur le vieillissement.</w:t>
      </w:r>
    </w:p>
    <w:p w14:paraId="58F3F5EC" w14:textId="77777777" w:rsidR="00A96848" w:rsidRPr="00792713" w:rsidRDefault="00A96848" w:rsidP="009F7860">
      <w:pPr>
        <w:pStyle w:val="ListParagraph"/>
        <w:spacing w:before="0" w:after="0" w:line="240" w:lineRule="auto"/>
        <w:ind w:left="0"/>
        <w:rPr>
          <w:rFonts w:ascii="Arial" w:hAnsi="Arial" w:cs="Arial"/>
          <w:color w:val="auto"/>
          <w:sz w:val="24"/>
          <w:szCs w:val="24"/>
          <w:lang w:val="fr-CA"/>
        </w:rPr>
      </w:pPr>
    </w:p>
    <w:p w14:paraId="64DAF2F0" w14:textId="36AAD928" w:rsidR="00A96848" w:rsidRPr="00792713" w:rsidRDefault="00600E06" w:rsidP="009F7860">
      <w:pPr>
        <w:pStyle w:val="PlainText"/>
        <w:rPr>
          <w:rFonts w:ascii="Arial" w:hAnsi="Arial" w:cs="Arial"/>
          <w:color w:val="auto"/>
          <w:sz w:val="24"/>
          <w:szCs w:val="24"/>
          <w:lang w:val="fr-CA"/>
        </w:rPr>
      </w:pPr>
      <w:r w:rsidRPr="00792713">
        <w:rPr>
          <w:rFonts w:ascii="Arial" w:hAnsi="Arial" w:cs="Arial"/>
          <w:noProof/>
          <w:color w:val="auto"/>
          <w:sz w:val="24"/>
          <w:szCs w:val="24"/>
          <w:lang w:eastAsia="en-US"/>
        </w:rPr>
        <w:drawing>
          <wp:anchor distT="0" distB="0" distL="114300" distR="114300" simplePos="0" relativeHeight="251661312" behindDoc="0" locked="0" layoutInCell="1" allowOverlap="1" wp14:anchorId="6ADB4A7F" wp14:editId="79C5E9BD">
            <wp:simplePos x="0" y="0"/>
            <wp:positionH relativeFrom="column">
              <wp:posOffset>-3810</wp:posOffset>
            </wp:positionH>
            <wp:positionV relativeFrom="paragraph">
              <wp:posOffset>168275</wp:posOffset>
            </wp:positionV>
            <wp:extent cx="971550" cy="1219200"/>
            <wp:effectExtent l="0" t="0" r="0" b="0"/>
            <wp:wrapSquare wrapText="bothSides"/>
            <wp:docPr id="63" name="Picture 63" descr="http://www.aqrp.qc.ca/files/cache/resize/240x180/photos/aj/89/398609_jean-guy-saint-gelais-015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qrp.qc.ca/files/cache/resize/240x180/photos/aj/89/398609_jean-guy-saint-gelais-01567.85.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9715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570" w:rsidRPr="00792713">
        <w:rPr>
          <w:rFonts w:ascii="Arial" w:hAnsi="Arial" w:cs="Arial"/>
          <w:b/>
          <w:bCs/>
          <w:color w:val="auto"/>
          <w:sz w:val="24"/>
          <w:szCs w:val="24"/>
          <w:lang w:val="fr-CA"/>
        </w:rPr>
        <w:t>Jean-Guy Saint Gelais</w:t>
      </w:r>
      <w:r w:rsidR="00937A07" w:rsidRPr="00792713">
        <w:rPr>
          <w:rFonts w:ascii="Arial" w:hAnsi="Arial" w:cs="Arial"/>
          <w:bCs/>
          <w:color w:val="auto"/>
          <w:sz w:val="24"/>
          <w:szCs w:val="24"/>
          <w:lang w:val="fr-CA"/>
        </w:rPr>
        <w:t>, Sherbrooke, Qué</w:t>
      </w:r>
      <w:r w:rsidR="00F91570" w:rsidRPr="00792713">
        <w:rPr>
          <w:rFonts w:ascii="Arial" w:hAnsi="Arial" w:cs="Arial"/>
          <w:bCs/>
          <w:color w:val="auto"/>
          <w:sz w:val="24"/>
          <w:szCs w:val="24"/>
          <w:lang w:val="fr-CA"/>
        </w:rPr>
        <w:t>bec</w:t>
      </w:r>
      <w:r w:rsidR="000C75BA" w:rsidRPr="00792713">
        <w:rPr>
          <w:rFonts w:ascii="Arial" w:hAnsi="Arial" w:cs="Arial"/>
          <w:color w:val="auto"/>
          <w:sz w:val="24"/>
          <w:szCs w:val="24"/>
          <w:lang w:val="fr-CA"/>
        </w:rPr>
        <w:t xml:space="preserve"> </w:t>
      </w:r>
    </w:p>
    <w:p w14:paraId="22E52DB8" w14:textId="61EE4549" w:rsidR="000C75BA" w:rsidRPr="00792713" w:rsidRDefault="00582BF0" w:rsidP="00AD292F">
      <w:pPr>
        <w:pStyle w:val="PlainText"/>
        <w:rPr>
          <w:rFonts w:ascii="Arial" w:hAnsi="Arial" w:cs="Arial"/>
          <w:color w:val="auto"/>
          <w:sz w:val="24"/>
          <w:szCs w:val="24"/>
          <w:lang w:val="fr-CA"/>
        </w:rPr>
      </w:pPr>
      <w:r w:rsidRPr="00792713">
        <w:rPr>
          <w:rFonts w:ascii="Arial" w:hAnsi="Arial" w:cs="Arial"/>
          <w:color w:val="auto"/>
          <w:sz w:val="24"/>
          <w:szCs w:val="24"/>
          <w:lang w:val="fr-CA"/>
        </w:rPr>
        <w:t xml:space="preserve">Jean-Guy a rejoint le RCPMTA en 2003, </w:t>
      </w:r>
      <w:r w:rsidR="002246F7" w:rsidRPr="00792713">
        <w:rPr>
          <w:rFonts w:ascii="Arial" w:hAnsi="Arial" w:cs="Arial"/>
          <w:color w:val="auto"/>
          <w:sz w:val="24"/>
          <w:szCs w:val="24"/>
          <w:lang w:val="fr-CA"/>
        </w:rPr>
        <w:t xml:space="preserve">durant ces années, il </w:t>
      </w:r>
      <w:r w:rsidRPr="00792713">
        <w:rPr>
          <w:rFonts w:ascii="Arial" w:hAnsi="Arial" w:cs="Arial"/>
          <w:color w:val="auto"/>
          <w:sz w:val="24"/>
          <w:szCs w:val="24"/>
          <w:lang w:val="fr-CA"/>
        </w:rPr>
        <w:t xml:space="preserve">a contribué à l’expansion de l’organisation et </w:t>
      </w:r>
      <w:r w:rsidR="002246F7" w:rsidRPr="00792713">
        <w:rPr>
          <w:rFonts w:ascii="Arial" w:hAnsi="Arial" w:cs="Arial"/>
          <w:color w:val="auto"/>
          <w:sz w:val="24"/>
          <w:szCs w:val="24"/>
          <w:lang w:val="fr-CA"/>
        </w:rPr>
        <w:t>s’</w:t>
      </w:r>
      <w:r w:rsidRPr="00792713">
        <w:rPr>
          <w:rFonts w:ascii="Arial" w:hAnsi="Arial" w:cs="Arial"/>
          <w:color w:val="auto"/>
          <w:sz w:val="24"/>
          <w:szCs w:val="24"/>
          <w:lang w:val="fr-CA"/>
        </w:rPr>
        <w:t>est</w:t>
      </w:r>
      <w:r w:rsidR="00937A07" w:rsidRPr="00792713">
        <w:rPr>
          <w:rFonts w:ascii="Arial" w:hAnsi="Arial" w:cs="Arial"/>
          <w:color w:val="auto"/>
          <w:sz w:val="24"/>
          <w:szCs w:val="24"/>
          <w:lang w:val="fr-CA"/>
        </w:rPr>
        <w:t xml:space="preserve"> dévoué à réduire la né</w:t>
      </w:r>
      <w:r w:rsidRPr="00792713">
        <w:rPr>
          <w:rFonts w:ascii="Arial" w:hAnsi="Arial" w:cs="Arial"/>
          <w:color w:val="auto"/>
          <w:sz w:val="24"/>
          <w:szCs w:val="24"/>
          <w:lang w:val="fr-CA"/>
        </w:rPr>
        <w:t xml:space="preserve">gligence et la maltraitance des </w:t>
      </w:r>
      <w:proofErr w:type="spellStart"/>
      <w:r w:rsidRPr="00792713">
        <w:rPr>
          <w:rFonts w:ascii="Arial" w:hAnsi="Arial" w:cs="Arial"/>
          <w:color w:val="auto"/>
          <w:sz w:val="24"/>
          <w:szCs w:val="24"/>
          <w:lang w:val="fr-CA"/>
        </w:rPr>
        <w:t>aînés</w:t>
      </w:r>
      <w:proofErr w:type="spellEnd"/>
      <w:r w:rsidRPr="00792713">
        <w:rPr>
          <w:rFonts w:ascii="Arial" w:hAnsi="Arial" w:cs="Arial"/>
          <w:color w:val="auto"/>
          <w:sz w:val="24"/>
          <w:szCs w:val="24"/>
          <w:lang w:val="fr-CA"/>
        </w:rPr>
        <w:t xml:space="preserve">. Jean-Guy a tenu </w:t>
      </w:r>
      <w:r w:rsidR="002246F7" w:rsidRPr="00792713">
        <w:rPr>
          <w:rFonts w:ascii="Arial" w:hAnsi="Arial" w:cs="Arial"/>
          <w:color w:val="auto"/>
          <w:sz w:val="24"/>
          <w:szCs w:val="24"/>
          <w:lang w:val="fr-CA"/>
        </w:rPr>
        <w:t>multiples</w:t>
      </w:r>
      <w:r w:rsidRPr="00792713">
        <w:rPr>
          <w:rFonts w:ascii="Arial" w:hAnsi="Arial" w:cs="Arial"/>
          <w:color w:val="auto"/>
          <w:sz w:val="24"/>
          <w:szCs w:val="24"/>
          <w:lang w:val="fr-CA"/>
        </w:rPr>
        <w:t xml:space="preserve"> rôles au cours des ans, notamment dans de</w:t>
      </w:r>
      <w:r w:rsidR="002246F7" w:rsidRPr="00792713">
        <w:rPr>
          <w:rFonts w:ascii="Arial" w:hAnsi="Arial" w:cs="Arial"/>
          <w:color w:val="auto"/>
          <w:sz w:val="24"/>
          <w:szCs w:val="24"/>
          <w:lang w:val="fr-CA"/>
        </w:rPr>
        <w:t xml:space="preserve"> nombreux</w:t>
      </w:r>
      <w:r w:rsidRPr="00792713">
        <w:rPr>
          <w:rFonts w:ascii="Arial" w:hAnsi="Arial" w:cs="Arial"/>
          <w:color w:val="auto"/>
          <w:sz w:val="24"/>
          <w:szCs w:val="24"/>
          <w:lang w:val="fr-CA"/>
        </w:rPr>
        <w:t xml:space="preserve"> conseils d’administration et dans le développement de statuts.</w:t>
      </w:r>
      <w:r w:rsidR="00937A07" w:rsidRPr="00792713">
        <w:rPr>
          <w:rFonts w:ascii="Arial" w:hAnsi="Arial" w:cs="Arial"/>
          <w:color w:val="auto"/>
          <w:sz w:val="24"/>
          <w:szCs w:val="24"/>
          <w:lang w:val="fr-CA"/>
        </w:rPr>
        <w:t xml:space="preserve"> </w:t>
      </w:r>
      <w:r w:rsidRPr="00792713">
        <w:rPr>
          <w:rFonts w:ascii="Arial" w:hAnsi="Arial" w:cs="Arial"/>
          <w:color w:val="auto"/>
          <w:sz w:val="24"/>
          <w:szCs w:val="24"/>
          <w:lang w:val="fr-CA"/>
        </w:rPr>
        <w:t xml:space="preserve">Il </w:t>
      </w:r>
      <w:r w:rsidR="00937A07" w:rsidRPr="00792713">
        <w:rPr>
          <w:rFonts w:ascii="Arial" w:hAnsi="Arial" w:cs="Arial"/>
          <w:color w:val="auto"/>
          <w:sz w:val="24"/>
          <w:szCs w:val="24"/>
          <w:lang w:val="fr-CA"/>
        </w:rPr>
        <w:t>a facilité la cré</w:t>
      </w:r>
      <w:r w:rsidR="002246F7" w:rsidRPr="00792713">
        <w:rPr>
          <w:rFonts w:ascii="Arial" w:hAnsi="Arial" w:cs="Arial"/>
          <w:color w:val="auto"/>
          <w:sz w:val="24"/>
          <w:szCs w:val="24"/>
          <w:lang w:val="fr-CA"/>
        </w:rPr>
        <w:t>ation d’</w:t>
      </w:r>
      <w:r w:rsidR="00937A07" w:rsidRPr="00792713">
        <w:rPr>
          <w:rFonts w:ascii="Arial" w:hAnsi="Arial" w:cs="Arial"/>
          <w:color w:val="auto"/>
          <w:sz w:val="24"/>
          <w:szCs w:val="24"/>
          <w:lang w:val="fr-CA"/>
        </w:rPr>
        <w:t>une solide connex</w:t>
      </w:r>
      <w:r w:rsidRPr="00792713">
        <w:rPr>
          <w:rFonts w:ascii="Arial" w:hAnsi="Arial" w:cs="Arial"/>
          <w:color w:val="auto"/>
          <w:sz w:val="24"/>
          <w:szCs w:val="24"/>
          <w:lang w:val="fr-CA"/>
        </w:rPr>
        <w:t xml:space="preserve">ion francophone, </w:t>
      </w:r>
      <w:r w:rsidR="002246F7" w:rsidRPr="00792713">
        <w:rPr>
          <w:rFonts w:ascii="Arial" w:hAnsi="Arial" w:cs="Arial"/>
          <w:color w:val="auto"/>
          <w:sz w:val="24"/>
          <w:szCs w:val="24"/>
          <w:lang w:val="fr-CA"/>
        </w:rPr>
        <w:t>a représenté</w:t>
      </w:r>
      <w:r w:rsidR="00937A07" w:rsidRPr="00792713">
        <w:rPr>
          <w:rFonts w:ascii="Arial" w:hAnsi="Arial" w:cs="Arial"/>
          <w:color w:val="auto"/>
          <w:sz w:val="24"/>
          <w:szCs w:val="24"/>
          <w:lang w:val="fr-CA"/>
        </w:rPr>
        <w:t xml:space="preserve"> et dé</w:t>
      </w:r>
      <w:r w:rsidR="002246F7" w:rsidRPr="00792713">
        <w:rPr>
          <w:rFonts w:ascii="Arial" w:hAnsi="Arial" w:cs="Arial"/>
          <w:color w:val="auto"/>
          <w:sz w:val="24"/>
          <w:szCs w:val="24"/>
          <w:lang w:val="fr-CA"/>
        </w:rPr>
        <w:t>fendu</w:t>
      </w:r>
      <w:r w:rsidRPr="00792713">
        <w:rPr>
          <w:rFonts w:ascii="Arial" w:hAnsi="Arial" w:cs="Arial"/>
          <w:color w:val="auto"/>
          <w:sz w:val="24"/>
          <w:szCs w:val="24"/>
          <w:lang w:val="fr-CA"/>
        </w:rPr>
        <w:t xml:space="preserve"> les communautés francophones </w:t>
      </w:r>
      <w:r w:rsidR="002246F7" w:rsidRPr="00792713">
        <w:rPr>
          <w:rFonts w:ascii="Arial" w:hAnsi="Arial" w:cs="Arial"/>
          <w:color w:val="auto"/>
          <w:sz w:val="24"/>
          <w:szCs w:val="24"/>
          <w:lang w:val="fr-CA"/>
        </w:rPr>
        <w:t>et à fait</w:t>
      </w:r>
      <w:r w:rsidRPr="00792713">
        <w:rPr>
          <w:rFonts w:ascii="Arial" w:hAnsi="Arial" w:cs="Arial"/>
          <w:color w:val="auto"/>
          <w:sz w:val="24"/>
          <w:szCs w:val="24"/>
          <w:lang w:val="fr-CA"/>
        </w:rPr>
        <w:t xml:space="preserve"> entendre leurs perspectives durant le développement du RCPMTA.</w:t>
      </w:r>
      <w:r w:rsidRPr="00792713">
        <w:rPr>
          <w:rFonts w:ascii="Arial" w:hAnsi="Arial" w:cs="Arial"/>
          <w:color w:val="auto"/>
          <w:sz w:val="24"/>
          <w:szCs w:val="24"/>
          <w:lang w:val="fr-CA"/>
        </w:rPr>
        <w:br/>
      </w:r>
      <w:r w:rsidR="002246F7" w:rsidRPr="00792713">
        <w:rPr>
          <w:rFonts w:ascii="Arial" w:hAnsi="Arial" w:cs="Arial"/>
          <w:color w:val="auto"/>
          <w:sz w:val="24"/>
          <w:szCs w:val="24"/>
          <w:lang w:val="fr-CA"/>
        </w:rPr>
        <w:br/>
        <w:t xml:space="preserve">Jean Guy a aussi participé à la Commission pour les retraités et les </w:t>
      </w:r>
      <w:proofErr w:type="spellStart"/>
      <w:r w:rsidR="002246F7" w:rsidRPr="00792713">
        <w:rPr>
          <w:rFonts w:ascii="Arial" w:hAnsi="Arial" w:cs="Arial"/>
          <w:color w:val="auto"/>
          <w:sz w:val="24"/>
          <w:szCs w:val="24"/>
          <w:lang w:val="fr-CA"/>
        </w:rPr>
        <w:t>aînés</w:t>
      </w:r>
      <w:proofErr w:type="spellEnd"/>
      <w:r w:rsidR="002246F7" w:rsidRPr="00792713">
        <w:rPr>
          <w:rFonts w:ascii="Arial" w:hAnsi="Arial" w:cs="Arial"/>
          <w:color w:val="auto"/>
          <w:sz w:val="24"/>
          <w:szCs w:val="24"/>
          <w:lang w:val="fr-CA"/>
        </w:rPr>
        <w:t xml:space="preserve"> d</w:t>
      </w:r>
      <w:r w:rsidR="00937A07" w:rsidRPr="00792713">
        <w:rPr>
          <w:rFonts w:ascii="Arial" w:hAnsi="Arial" w:cs="Arial"/>
          <w:color w:val="auto"/>
          <w:sz w:val="24"/>
          <w:szCs w:val="24"/>
          <w:lang w:val="fr-CA"/>
        </w:rPr>
        <w:t xml:space="preserve">u </w:t>
      </w:r>
      <w:proofErr w:type="spellStart"/>
      <w:r w:rsidR="00937A07" w:rsidRPr="00792713">
        <w:rPr>
          <w:rFonts w:ascii="Arial" w:hAnsi="Arial" w:cs="Arial"/>
          <w:color w:val="auto"/>
          <w:sz w:val="24"/>
          <w:szCs w:val="24"/>
          <w:lang w:val="fr-CA"/>
        </w:rPr>
        <w:t>Eastern</w:t>
      </w:r>
      <w:proofErr w:type="spellEnd"/>
      <w:r w:rsidR="00937A07" w:rsidRPr="00792713">
        <w:rPr>
          <w:rFonts w:ascii="Arial" w:hAnsi="Arial" w:cs="Arial"/>
          <w:color w:val="auto"/>
          <w:sz w:val="24"/>
          <w:szCs w:val="24"/>
          <w:lang w:val="fr-CA"/>
        </w:rPr>
        <w:t xml:space="preserve"> Township et à la confé</w:t>
      </w:r>
      <w:r w:rsidR="002246F7" w:rsidRPr="00792713">
        <w:rPr>
          <w:rFonts w:ascii="Arial" w:hAnsi="Arial" w:cs="Arial"/>
          <w:color w:val="auto"/>
          <w:sz w:val="24"/>
          <w:szCs w:val="24"/>
          <w:lang w:val="fr-CA"/>
        </w:rPr>
        <w:t>rence des tab</w:t>
      </w:r>
      <w:r w:rsidR="00937A07" w:rsidRPr="00792713">
        <w:rPr>
          <w:rFonts w:ascii="Arial" w:hAnsi="Arial" w:cs="Arial"/>
          <w:color w:val="auto"/>
          <w:sz w:val="24"/>
          <w:szCs w:val="24"/>
          <w:lang w:val="fr-CA"/>
        </w:rPr>
        <w:t>les de consultations ré</w:t>
      </w:r>
      <w:r w:rsidR="002246F7" w:rsidRPr="00792713">
        <w:rPr>
          <w:rFonts w:ascii="Arial" w:hAnsi="Arial" w:cs="Arial"/>
          <w:color w:val="auto"/>
          <w:sz w:val="24"/>
          <w:szCs w:val="24"/>
          <w:lang w:val="fr-CA"/>
        </w:rPr>
        <w:t>gional</w:t>
      </w:r>
      <w:r w:rsidR="00937A07" w:rsidRPr="00792713">
        <w:rPr>
          <w:rFonts w:ascii="Arial" w:hAnsi="Arial" w:cs="Arial"/>
          <w:color w:val="auto"/>
          <w:sz w:val="24"/>
          <w:szCs w:val="24"/>
          <w:lang w:val="fr-CA"/>
        </w:rPr>
        <w:t>e</w:t>
      </w:r>
      <w:r w:rsidR="002246F7" w:rsidRPr="00792713">
        <w:rPr>
          <w:rFonts w:ascii="Arial" w:hAnsi="Arial" w:cs="Arial"/>
          <w:color w:val="auto"/>
          <w:sz w:val="24"/>
          <w:szCs w:val="24"/>
          <w:lang w:val="fr-CA"/>
        </w:rPr>
        <w:t xml:space="preserve">s du Québec sur les </w:t>
      </w:r>
      <w:proofErr w:type="spellStart"/>
      <w:r w:rsidR="002246F7" w:rsidRPr="00792713">
        <w:rPr>
          <w:rFonts w:ascii="Arial" w:hAnsi="Arial" w:cs="Arial"/>
          <w:color w:val="auto"/>
          <w:sz w:val="24"/>
          <w:szCs w:val="24"/>
          <w:lang w:val="fr-CA"/>
        </w:rPr>
        <w:t>aînés</w:t>
      </w:r>
      <w:proofErr w:type="spellEnd"/>
      <w:r w:rsidR="002246F7" w:rsidRPr="00792713">
        <w:rPr>
          <w:rFonts w:ascii="Arial" w:hAnsi="Arial" w:cs="Arial"/>
          <w:color w:val="auto"/>
          <w:sz w:val="24"/>
          <w:szCs w:val="24"/>
          <w:lang w:val="fr-CA"/>
        </w:rPr>
        <w:t>.</w:t>
      </w:r>
      <w:r w:rsidR="002246F7" w:rsidRPr="00792713">
        <w:rPr>
          <w:rFonts w:ascii="Arial" w:hAnsi="Arial" w:cs="Arial"/>
          <w:color w:val="auto"/>
          <w:sz w:val="24"/>
          <w:szCs w:val="24"/>
          <w:lang w:val="fr-CA"/>
        </w:rPr>
        <w:br/>
      </w:r>
      <w:r w:rsidR="002246F7" w:rsidRPr="00792713">
        <w:rPr>
          <w:rFonts w:ascii="Arial" w:hAnsi="Arial" w:cs="Arial"/>
          <w:color w:val="auto"/>
          <w:sz w:val="24"/>
          <w:szCs w:val="24"/>
          <w:lang w:val="fr-CA"/>
        </w:rPr>
        <w:br/>
      </w:r>
    </w:p>
    <w:p w14:paraId="0AE5573A" w14:textId="550E40EF" w:rsidR="000C75BA" w:rsidRPr="00792713" w:rsidRDefault="002246F7" w:rsidP="00AD292F">
      <w:pPr>
        <w:spacing w:line="240" w:lineRule="auto"/>
        <w:rPr>
          <w:rFonts w:ascii="Arial" w:hAnsi="Arial" w:cs="Arial"/>
          <w:color w:val="auto"/>
          <w:sz w:val="24"/>
          <w:szCs w:val="24"/>
          <w:lang w:val="fr-CA"/>
        </w:rPr>
      </w:pPr>
      <w:r w:rsidRPr="00792713">
        <w:rPr>
          <w:rFonts w:ascii="Arial" w:hAnsi="Arial" w:cs="Arial"/>
          <w:color w:val="auto"/>
          <w:sz w:val="24"/>
          <w:szCs w:val="24"/>
          <w:lang w:val="fr-CA"/>
        </w:rPr>
        <w:t xml:space="preserve">En conclusion, il est important pour nous de </w:t>
      </w:r>
      <w:proofErr w:type="spellStart"/>
      <w:r w:rsidRPr="00792713">
        <w:rPr>
          <w:rFonts w:ascii="Arial" w:hAnsi="Arial" w:cs="Arial"/>
          <w:color w:val="auto"/>
          <w:sz w:val="24"/>
          <w:szCs w:val="24"/>
          <w:lang w:val="fr-CA"/>
        </w:rPr>
        <w:t>reconnaître</w:t>
      </w:r>
      <w:proofErr w:type="spellEnd"/>
      <w:r w:rsidRPr="00792713">
        <w:rPr>
          <w:rFonts w:ascii="Arial" w:hAnsi="Arial" w:cs="Arial"/>
          <w:color w:val="auto"/>
          <w:sz w:val="24"/>
          <w:szCs w:val="24"/>
          <w:lang w:val="fr-CA"/>
        </w:rPr>
        <w:t xml:space="preserve"> le travail immense qui a été accompli par chaque membre du conseil, par l’équipe</w:t>
      </w:r>
      <w:r w:rsidR="00C80F33" w:rsidRPr="00792713">
        <w:rPr>
          <w:rFonts w:ascii="Arial" w:hAnsi="Arial" w:cs="Arial"/>
          <w:color w:val="auto"/>
          <w:sz w:val="24"/>
          <w:szCs w:val="24"/>
          <w:lang w:val="fr-CA"/>
        </w:rPr>
        <w:t xml:space="preserve"> de gestion de projet et par les employés. La reconnaissance du RCPMTA est plus grande à travers le Canada et l’intérêt d’un grand nombre de professionnels pour le RCPMTA est accru. Ceci donne au réseau une plus grande force et garanti l’</w:t>
      </w:r>
      <w:r w:rsidR="00937A07" w:rsidRPr="00792713">
        <w:rPr>
          <w:rFonts w:ascii="Arial" w:hAnsi="Arial" w:cs="Arial"/>
          <w:color w:val="auto"/>
          <w:sz w:val="24"/>
          <w:szCs w:val="24"/>
          <w:lang w:val="fr-CA"/>
        </w:rPr>
        <w:t>exécution</w:t>
      </w:r>
      <w:r w:rsidR="00C80F33" w:rsidRPr="00792713">
        <w:rPr>
          <w:rFonts w:ascii="Arial" w:hAnsi="Arial" w:cs="Arial"/>
          <w:color w:val="auto"/>
          <w:sz w:val="24"/>
          <w:szCs w:val="24"/>
          <w:lang w:val="fr-CA"/>
        </w:rPr>
        <w:t xml:space="preserve"> de son mandat: “augmenter la capacité de </w:t>
      </w:r>
      <w:r w:rsidR="00937A07" w:rsidRPr="00792713">
        <w:rPr>
          <w:rFonts w:ascii="Arial" w:hAnsi="Arial" w:cs="Arial"/>
          <w:color w:val="auto"/>
          <w:sz w:val="24"/>
          <w:szCs w:val="24"/>
          <w:lang w:val="fr-CA"/>
        </w:rPr>
        <w:t>prévention</w:t>
      </w:r>
      <w:r w:rsidR="00C80F33" w:rsidRPr="00792713">
        <w:rPr>
          <w:rFonts w:ascii="Arial" w:hAnsi="Arial" w:cs="Arial"/>
          <w:color w:val="auto"/>
          <w:sz w:val="24"/>
          <w:szCs w:val="24"/>
          <w:lang w:val="fr-CA"/>
        </w:rPr>
        <w:t xml:space="preserve"> de la maltraitance des </w:t>
      </w:r>
      <w:proofErr w:type="spellStart"/>
      <w:r w:rsidR="00C80F33" w:rsidRPr="00792713">
        <w:rPr>
          <w:rFonts w:ascii="Arial" w:hAnsi="Arial" w:cs="Arial"/>
          <w:color w:val="auto"/>
          <w:sz w:val="24"/>
          <w:szCs w:val="24"/>
          <w:lang w:val="fr-CA"/>
        </w:rPr>
        <w:t>aînés</w:t>
      </w:r>
      <w:proofErr w:type="spellEnd"/>
      <w:r w:rsidR="00C80F33" w:rsidRPr="00792713">
        <w:rPr>
          <w:rFonts w:ascii="Arial" w:hAnsi="Arial" w:cs="Arial"/>
          <w:color w:val="auto"/>
          <w:sz w:val="24"/>
          <w:szCs w:val="24"/>
          <w:lang w:val="fr-CA"/>
        </w:rPr>
        <w:t>”.</w:t>
      </w:r>
      <w:r w:rsidRPr="00792713">
        <w:rPr>
          <w:rFonts w:ascii="Arial" w:hAnsi="Arial" w:cs="Arial"/>
          <w:color w:val="auto"/>
          <w:sz w:val="24"/>
          <w:szCs w:val="24"/>
          <w:lang w:val="fr-CA"/>
        </w:rPr>
        <w:br/>
      </w:r>
      <w:r w:rsidR="00C80F33" w:rsidRPr="00792713">
        <w:rPr>
          <w:rFonts w:ascii="Arial" w:hAnsi="Arial" w:cs="Arial"/>
          <w:color w:val="auto"/>
          <w:sz w:val="24"/>
          <w:szCs w:val="24"/>
          <w:lang w:val="fr-CA"/>
        </w:rPr>
        <w:br/>
        <w:t xml:space="preserve">Nous sommes impatients de poursuivre le développement de l’organisation et de miser sur les succès de 2015 pour étendre nos connections et partager le savoir sur la </w:t>
      </w:r>
      <w:r w:rsidR="00937A07" w:rsidRPr="00792713">
        <w:rPr>
          <w:rFonts w:ascii="Arial" w:hAnsi="Arial" w:cs="Arial"/>
          <w:color w:val="auto"/>
          <w:sz w:val="24"/>
          <w:szCs w:val="24"/>
          <w:lang w:val="fr-CA"/>
        </w:rPr>
        <w:t>prévention</w:t>
      </w:r>
      <w:r w:rsidR="00C80F33" w:rsidRPr="00792713">
        <w:rPr>
          <w:rFonts w:ascii="Arial" w:hAnsi="Arial" w:cs="Arial"/>
          <w:color w:val="auto"/>
          <w:sz w:val="24"/>
          <w:szCs w:val="24"/>
          <w:lang w:val="fr-CA"/>
        </w:rPr>
        <w:t xml:space="preserve"> de la maltraitance à travers le pays.</w:t>
      </w:r>
      <w:r w:rsidR="00C80F33" w:rsidRPr="00792713">
        <w:rPr>
          <w:rFonts w:ascii="Arial" w:hAnsi="Arial" w:cs="Arial"/>
          <w:color w:val="auto"/>
          <w:sz w:val="24"/>
          <w:szCs w:val="24"/>
          <w:lang w:val="fr-CA"/>
        </w:rPr>
        <w:br/>
      </w:r>
    </w:p>
    <w:p w14:paraId="1B500A90" w14:textId="42D0C9CF" w:rsidR="00CC00D4" w:rsidRPr="00792713" w:rsidRDefault="00C80F33" w:rsidP="009F7860">
      <w:pPr>
        <w:pStyle w:val="ListParagraph"/>
        <w:pBdr>
          <w:bottom w:val="single" w:sz="12" w:space="1" w:color="auto"/>
        </w:pBdr>
        <w:spacing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En tant que coprésidents, nos vous remercions pour vos efforts ainsi que les nouvelles personnes qui ont </w:t>
      </w:r>
      <w:r w:rsidR="00937A07" w:rsidRPr="00792713">
        <w:rPr>
          <w:rFonts w:ascii="Arial" w:hAnsi="Arial" w:cs="Arial"/>
          <w:color w:val="auto"/>
          <w:sz w:val="24"/>
          <w:szCs w:val="24"/>
          <w:lang w:val="fr-CA"/>
        </w:rPr>
        <w:t>décidé</w:t>
      </w:r>
      <w:r w:rsidRPr="00792713">
        <w:rPr>
          <w:rFonts w:ascii="Arial" w:hAnsi="Arial" w:cs="Arial"/>
          <w:color w:val="auto"/>
          <w:sz w:val="24"/>
          <w:szCs w:val="24"/>
          <w:lang w:val="fr-CA"/>
        </w:rPr>
        <w:t xml:space="preserve"> de s’engager envers le RCPMTA.</w:t>
      </w:r>
      <w:r w:rsidRPr="00792713">
        <w:rPr>
          <w:rFonts w:ascii="Arial" w:hAnsi="Arial" w:cs="Arial"/>
          <w:color w:val="auto"/>
          <w:sz w:val="24"/>
          <w:szCs w:val="24"/>
          <w:lang w:val="fr-CA"/>
        </w:rPr>
        <w:br/>
      </w:r>
    </w:p>
    <w:p w14:paraId="68B1FC85" w14:textId="77777777" w:rsidR="00CC00D4" w:rsidRPr="00792713" w:rsidRDefault="00CC00D4" w:rsidP="00CC00D4">
      <w:pPr>
        <w:pStyle w:val="ListParagraph"/>
        <w:pBdr>
          <w:bottom w:val="single" w:sz="12" w:space="1" w:color="auto"/>
        </w:pBdr>
        <w:spacing w:after="0" w:line="240" w:lineRule="auto"/>
        <w:ind w:left="0"/>
        <w:rPr>
          <w:rFonts w:ascii="Arial" w:eastAsia="Times New Roman" w:hAnsi="Arial" w:cs="Arial"/>
          <w:i/>
          <w:color w:val="auto"/>
          <w:kern w:val="0"/>
          <w:sz w:val="24"/>
          <w:szCs w:val="24"/>
          <w:lang w:val="fr-CA" w:eastAsia="en-CA"/>
        </w:rPr>
      </w:pPr>
    </w:p>
    <w:p w14:paraId="0F315BBA" w14:textId="77777777" w:rsidR="00CC00D4" w:rsidRPr="00792713" w:rsidRDefault="00CC00D4" w:rsidP="00CC00D4">
      <w:pPr>
        <w:pStyle w:val="ListParagraph"/>
        <w:pBdr>
          <w:bottom w:val="single" w:sz="12" w:space="1" w:color="auto"/>
        </w:pBdr>
        <w:spacing w:after="0" w:line="240" w:lineRule="auto"/>
        <w:ind w:left="0"/>
        <w:rPr>
          <w:rFonts w:ascii="Arial" w:hAnsi="Arial" w:cs="Arial"/>
          <w:color w:val="auto"/>
          <w:sz w:val="24"/>
          <w:szCs w:val="24"/>
          <w:lang w:val="fr-CA"/>
        </w:rPr>
      </w:pPr>
      <w:r w:rsidRPr="00792713">
        <w:rPr>
          <w:rFonts w:ascii="Arial" w:hAnsi="Arial" w:cs="Arial"/>
          <w:color w:val="auto"/>
          <w:sz w:val="24"/>
          <w:szCs w:val="24"/>
          <w:lang w:val="fr-CA"/>
        </w:rPr>
        <w:t xml:space="preserve">    </w:t>
      </w:r>
    </w:p>
    <w:p w14:paraId="7398A723" w14:textId="77777777" w:rsidR="00CC00D4" w:rsidRPr="00792713" w:rsidRDefault="00CC00D4" w:rsidP="00CC00D4">
      <w:pPr>
        <w:spacing w:before="0" w:after="0" w:line="240" w:lineRule="auto"/>
        <w:rPr>
          <w:rFonts w:ascii="Arial" w:hAnsi="Arial" w:cs="Arial"/>
          <w:i/>
          <w:color w:val="auto"/>
          <w:sz w:val="24"/>
          <w:szCs w:val="24"/>
          <w:lang w:val="fr-CA"/>
        </w:rPr>
      </w:pPr>
    </w:p>
    <w:p w14:paraId="4250EF3D" w14:textId="5F8ABF73" w:rsidR="00CC00D4" w:rsidRPr="00792713" w:rsidRDefault="00C80F33" w:rsidP="00CC00D4">
      <w:pPr>
        <w:spacing w:before="0" w:after="0" w:line="240" w:lineRule="auto"/>
        <w:jc w:val="center"/>
        <w:rPr>
          <w:rFonts w:ascii="Arial" w:hAnsi="Arial" w:cs="Arial"/>
          <w:i/>
          <w:color w:val="auto"/>
          <w:sz w:val="24"/>
          <w:szCs w:val="24"/>
          <w:lang w:val="fr-CA"/>
        </w:rPr>
      </w:pPr>
      <w:r w:rsidRPr="00792713">
        <w:rPr>
          <w:rFonts w:ascii="Arial" w:hAnsi="Arial" w:cs="Arial"/>
          <w:i/>
          <w:color w:val="auto"/>
          <w:sz w:val="24"/>
          <w:szCs w:val="24"/>
          <w:lang w:val="fr-CA"/>
        </w:rPr>
        <w:t>Soumis avec le plus grand respect</w:t>
      </w:r>
      <w:r w:rsidR="00CC00D4" w:rsidRPr="00792713">
        <w:rPr>
          <w:rFonts w:ascii="Arial" w:hAnsi="Arial" w:cs="Arial"/>
          <w:i/>
          <w:color w:val="auto"/>
          <w:sz w:val="24"/>
          <w:szCs w:val="24"/>
          <w:lang w:val="fr-CA"/>
        </w:rPr>
        <w:t>,</w:t>
      </w:r>
      <w:r w:rsidRPr="00792713">
        <w:rPr>
          <w:rFonts w:ascii="Arial" w:hAnsi="Arial" w:cs="Arial"/>
          <w:i/>
          <w:color w:val="auto"/>
          <w:sz w:val="24"/>
          <w:szCs w:val="24"/>
          <w:lang w:val="fr-CA"/>
        </w:rPr>
        <w:br/>
      </w:r>
      <w:r w:rsidR="00CC00D4" w:rsidRPr="00792713">
        <w:rPr>
          <w:rFonts w:ascii="Arial" w:hAnsi="Arial" w:cs="Arial"/>
          <w:i/>
          <w:color w:val="auto"/>
          <w:sz w:val="24"/>
          <w:szCs w:val="24"/>
          <w:lang w:val="fr-CA"/>
        </w:rPr>
        <w:t xml:space="preserve"> </w:t>
      </w:r>
      <w:proofErr w:type="spellStart"/>
      <w:r w:rsidR="00CC00D4" w:rsidRPr="00792713">
        <w:rPr>
          <w:rFonts w:ascii="Arial" w:hAnsi="Arial" w:cs="Arial"/>
          <w:i/>
          <w:color w:val="auto"/>
          <w:sz w:val="24"/>
          <w:szCs w:val="24"/>
          <w:lang w:val="fr-CA"/>
        </w:rPr>
        <w:t>Raeann</w:t>
      </w:r>
      <w:proofErr w:type="spellEnd"/>
      <w:r w:rsidR="00CC00D4" w:rsidRPr="00792713">
        <w:rPr>
          <w:rFonts w:ascii="Arial" w:hAnsi="Arial" w:cs="Arial"/>
          <w:i/>
          <w:color w:val="auto"/>
          <w:sz w:val="24"/>
          <w:szCs w:val="24"/>
          <w:lang w:val="fr-CA"/>
        </w:rPr>
        <w:t xml:space="preserve"> </w:t>
      </w:r>
      <w:proofErr w:type="spellStart"/>
      <w:r w:rsidR="00CC00D4" w:rsidRPr="00792713">
        <w:rPr>
          <w:rFonts w:ascii="Arial" w:hAnsi="Arial" w:cs="Arial"/>
          <w:i/>
          <w:color w:val="auto"/>
          <w:sz w:val="24"/>
          <w:szCs w:val="24"/>
          <w:lang w:val="fr-CA"/>
        </w:rPr>
        <w:t>Rideout</w:t>
      </w:r>
      <w:proofErr w:type="spellEnd"/>
      <w:r w:rsidR="00CC00D4" w:rsidRPr="00792713">
        <w:rPr>
          <w:rFonts w:ascii="Arial" w:hAnsi="Arial" w:cs="Arial"/>
          <w:i/>
          <w:color w:val="auto"/>
          <w:sz w:val="24"/>
          <w:szCs w:val="24"/>
          <w:lang w:val="fr-CA"/>
        </w:rPr>
        <w:t xml:space="preserve"> &amp; Pat Power,</w:t>
      </w:r>
      <w:r w:rsidRPr="00792713">
        <w:rPr>
          <w:rFonts w:ascii="Arial" w:hAnsi="Arial" w:cs="Arial"/>
          <w:i/>
          <w:color w:val="auto"/>
          <w:sz w:val="24"/>
          <w:szCs w:val="24"/>
          <w:lang w:val="fr-CA"/>
        </w:rPr>
        <w:t xml:space="preserve"> coprésidents du RCPMTA</w:t>
      </w:r>
    </w:p>
    <w:p w14:paraId="35F6C503" w14:textId="77777777" w:rsidR="001952E0" w:rsidRPr="00792713" w:rsidRDefault="002F0809" w:rsidP="006214A1">
      <w:pPr>
        <w:spacing w:before="0" w:after="0" w:line="240" w:lineRule="auto"/>
        <w:jc w:val="center"/>
        <w:rPr>
          <w:rFonts w:ascii="Arial" w:hAnsi="Arial" w:cs="Arial"/>
          <w:color w:val="auto"/>
          <w:sz w:val="24"/>
          <w:szCs w:val="24"/>
          <w:lang w:val="fr-CA"/>
        </w:rPr>
      </w:pPr>
      <w:r w:rsidRPr="00792713">
        <w:rPr>
          <w:rFonts w:ascii="Arial" w:hAnsi="Arial" w:cs="Arial"/>
          <w:color w:val="auto"/>
          <w:sz w:val="24"/>
          <w:szCs w:val="24"/>
          <w:lang w:val="fr-CA"/>
        </w:rPr>
        <w:br w:type="page"/>
      </w:r>
      <w:r w:rsidR="00600E06" w:rsidRPr="00792713">
        <w:rPr>
          <w:rFonts w:ascii="Arial" w:hAnsi="Arial" w:cs="Arial"/>
          <w:noProof/>
          <w:color w:val="auto"/>
          <w:sz w:val="24"/>
          <w:szCs w:val="24"/>
          <w:lang w:eastAsia="en-US"/>
        </w:rPr>
        <w:lastRenderedPageBreak/>
        <w:drawing>
          <wp:inline distT="0" distB="0" distL="0" distR="0" wp14:anchorId="38A4DE63" wp14:editId="27F45701">
            <wp:extent cx="5168900" cy="7073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8900" cy="7073900"/>
                    </a:xfrm>
                    <a:prstGeom prst="rect">
                      <a:avLst/>
                    </a:prstGeom>
                    <a:noFill/>
                    <a:ln>
                      <a:noFill/>
                    </a:ln>
                  </pic:spPr>
                </pic:pic>
              </a:graphicData>
            </a:graphic>
          </wp:inline>
        </w:drawing>
      </w:r>
      <w:r w:rsidR="00210FFC" w:rsidRPr="00792713">
        <w:rPr>
          <w:rFonts w:ascii="Arial" w:hAnsi="Arial" w:cs="Arial"/>
          <w:color w:val="auto"/>
          <w:sz w:val="24"/>
          <w:szCs w:val="24"/>
          <w:lang w:val="fr-CA"/>
        </w:rPr>
        <w:br w:type="page"/>
      </w:r>
    </w:p>
    <w:p w14:paraId="56F0D35D" w14:textId="77777777" w:rsidR="00210FFC" w:rsidRPr="00792713" w:rsidRDefault="00600E06" w:rsidP="003A3BEE">
      <w:pPr>
        <w:rPr>
          <w:rFonts w:ascii="Arial" w:hAnsi="Arial" w:cs="Arial"/>
          <w:color w:val="auto"/>
          <w:sz w:val="24"/>
          <w:szCs w:val="24"/>
          <w:lang w:val="fr-CA"/>
        </w:rPr>
      </w:pPr>
      <w:r w:rsidRPr="00792713">
        <w:rPr>
          <w:rFonts w:ascii="Arial" w:hAnsi="Arial" w:cs="Arial"/>
          <w:noProof/>
          <w:color w:val="auto"/>
          <w:sz w:val="24"/>
          <w:szCs w:val="24"/>
          <w:lang w:eastAsia="en-US"/>
        </w:rPr>
        <w:lastRenderedPageBreak/>
        <w:drawing>
          <wp:inline distT="0" distB="0" distL="0" distR="0" wp14:anchorId="63BA8F70" wp14:editId="071D9FDF">
            <wp:extent cx="5321300" cy="71247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1300" cy="7124700"/>
                    </a:xfrm>
                    <a:prstGeom prst="rect">
                      <a:avLst/>
                    </a:prstGeom>
                    <a:noFill/>
                    <a:ln>
                      <a:noFill/>
                    </a:ln>
                  </pic:spPr>
                </pic:pic>
              </a:graphicData>
            </a:graphic>
          </wp:inline>
        </w:drawing>
      </w:r>
      <w:r w:rsidR="00210FFC" w:rsidRPr="00792713">
        <w:rPr>
          <w:rFonts w:ascii="Arial" w:hAnsi="Arial" w:cs="Arial"/>
          <w:color w:val="auto"/>
          <w:sz w:val="24"/>
          <w:szCs w:val="24"/>
          <w:lang w:val="fr-CA"/>
        </w:rPr>
        <w:br w:type="page"/>
      </w:r>
      <w:r w:rsidRPr="00792713">
        <w:rPr>
          <w:rFonts w:ascii="Arial" w:hAnsi="Arial" w:cs="Arial"/>
          <w:noProof/>
          <w:color w:val="auto"/>
          <w:sz w:val="24"/>
          <w:szCs w:val="24"/>
          <w:lang w:eastAsia="en-US"/>
        </w:rPr>
        <w:lastRenderedPageBreak/>
        <w:drawing>
          <wp:inline distT="0" distB="0" distL="0" distR="0" wp14:anchorId="168ADBDF" wp14:editId="6821B3C8">
            <wp:extent cx="5054600" cy="543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4600" cy="5435600"/>
                    </a:xfrm>
                    <a:prstGeom prst="rect">
                      <a:avLst/>
                    </a:prstGeom>
                    <a:noFill/>
                    <a:ln>
                      <a:noFill/>
                    </a:ln>
                  </pic:spPr>
                </pic:pic>
              </a:graphicData>
            </a:graphic>
          </wp:inline>
        </w:drawing>
      </w:r>
    </w:p>
    <w:p w14:paraId="6FE9775D" w14:textId="77777777" w:rsidR="00210FFC" w:rsidRPr="00792713" w:rsidRDefault="00210FFC" w:rsidP="003A3BEE">
      <w:pPr>
        <w:rPr>
          <w:rFonts w:ascii="Arial" w:hAnsi="Arial"/>
          <w:noProof/>
          <w:sz w:val="24"/>
          <w:szCs w:val="24"/>
          <w:lang w:val="fr-CA" w:eastAsia="en-CA"/>
        </w:rPr>
      </w:pPr>
      <w:r w:rsidRPr="00792713">
        <w:rPr>
          <w:rFonts w:ascii="Arial" w:hAnsi="Arial" w:cs="Arial"/>
          <w:color w:val="auto"/>
          <w:sz w:val="24"/>
          <w:szCs w:val="24"/>
          <w:lang w:val="fr-CA"/>
        </w:rPr>
        <w:br w:type="page"/>
      </w:r>
      <w:r w:rsidRPr="00792713">
        <w:rPr>
          <w:rFonts w:ascii="Arial" w:hAnsi="Arial"/>
          <w:noProof/>
          <w:sz w:val="24"/>
          <w:szCs w:val="24"/>
          <w:lang w:val="fr-CA" w:eastAsia="en-CA"/>
        </w:rPr>
        <w:lastRenderedPageBreak/>
        <w:t xml:space="preserve"> </w:t>
      </w:r>
      <w:r w:rsidR="00600E06" w:rsidRPr="00792713">
        <w:rPr>
          <w:rFonts w:ascii="Arial" w:hAnsi="Arial"/>
          <w:noProof/>
          <w:sz w:val="24"/>
          <w:szCs w:val="24"/>
          <w:lang w:eastAsia="en-US"/>
        </w:rPr>
        <w:drawing>
          <wp:inline distT="0" distB="0" distL="0" distR="0" wp14:anchorId="6FFADB37" wp14:editId="05B8CBD7">
            <wp:extent cx="5130800" cy="741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800" cy="7416800"/>
                    </a:xfrm>
                    <a:prstGeom prst="rect">
                      <a:avLst/>
                    </a:prstGeom>
                    <a:noFill/>
                    <a:ln>
                      <a:noFill/>
                    </a:ln>
                  </pic:spPr>
                </pic:pic>
              </a:graphicData>
            </a:graphic>
          </wp:inline>
        </w:drawing>
      </w:r>
      <w:r w:rsidRPr="00792713">
        <w:rPr>
          <w:rFonts w:ascii="Arial" w:hAnsi="Arial"/>
          <w:noProof/>
          <w:sz w:val="24"/>
          <w:szCs w:val="24"/>
          <w:lang w:val="fr-CA" w:eastAsia="en-CA"/>
        </w:rPr>
        <w:br w:type="page"/>
      </w:r>
      <w:r w:rsidR="00600E06" w:rsidRPr="00792713">
        <w:rPr>
          <w:rFonts w:ascii="Arial" w:hAnsi="Arial"/>
          <w:noProof/>
          <w:sz w:val="24"/>
          <w:szCs w:val="24"/>
          <w:lang w:eastAsia="en-US"/>
        </w:rPr>
        <w:lastRenderedPageBreak/>
        <w:drawing>
          <wp:inline distT="0" distB="0" distL="0" distR="0" wp14:anchorId="1D709827" wp14:editId="0389C79E">
            <wp:extent cx="5092700" cy="7112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2700" cy="7112000"/>
                    </a:xfrm>
                    <a:prstGeom prst="rect">
                      <a:avLst/>
                    </a:prstGeom>
                    <a:noFill/>
                    <a:ln>
                      <a:noFill/>
                    </a:ln>
                  </pic:spPr>
                </pic:pic>
              </a:graphicData>
            </a:graphic>
          </wp:inline>
        </w:drawing>
      </w:r>
    </w:p>
    <w:p w14:paraId="6A953028" w14:textId="77777777" w:rsidR="001952E0" w:rsidRPr="00792713" w:rsidRDefault="00210FFC" w:rsidP="001952E0">
      <w:pPr>
        <w:rPr>
          <w:rFonts w:ascii="Arial" w:hAnsi="Arial"/>
          <w:noProof/>
          <w:sz w:val="24"/>
          <w:szCs w:val="24"/>
          <w:lang w:val="fr-CA" w:eastAsia="en-CA"/>
        </w:rPr>
      </w:pPr>
      <w:r w:rsidRPr="00792713">
        <w:rPr>
          <w:rFonts w:ascii="Arial" w:hAnsi="Arial"/>
          <w:noProof/>
          <w:sz w:val="24"/>
          <w:szCs w:val="24"/>
          <w:lang w:val="fr-CA" w:eastAsia="en-CA"/>
        </w:rPr>
        <w:br w:type="page"/>
      </w:r>
      <w:r w:rsidR="00600E06" w:rsidRPr="00792713">
        <w:rPr>
          <w:rFonts w:ascii="Arial" w:hAnsi="Arial"/>
          <w:noProof/>
          <w:sz w:val="24"/>
          <w:szCs w:val="24"/>
          <w:lang w:eastAsia="en-US"/>
        </w:rPr>
        <w:lastRenderedPageBreak/>
        <w:drawing>
          <wp:inline distT="0" distB="0" distL="0" distR="0" wp14:anchorId="57BBBBC2" wp14:editId="581EE6A1">
            <wp:extent cx="5549900" cy="73533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900" cy="7353300"/>
                    </a:xfrm>
                    <a:prstGeom prst="rect">
                      <a:avLst/>
                    </a:prstGeom>
                    <a:noFill/>
                    <a:ln>
                      <a:noFill/>
                    </a:ln>
                  </pic:spPr>
                </pic:pic>
              </a:graphicData>
            </a:graphic>
          </wp:inline>
        </w:drawing>
      </w:r>
    </w:p>
    <w:p w14:paraId="786554A8" w14:textId="77777777" w:rsidR="004D603B" w:rsidRPr="00792713" w:rsidRDefault="001952E0" w:rsidP="001952E0">
      <w:pPr>
        <w:rPr>
          <w:rFonts w:ascii="Arial" w:hAnsi="Arial" w:cs="Arial"/>
          <w:b/>
          <w:bCs/>
          <w:color w:val="auto"/>
          <w:sz w:val="24"/>
          <w:szCs w:val="24"/>
          <w:lang w:val="fr-CA"/>
        </w:rPr>
      </w:pPr>
      <w:r w:rsidRPr="00792713">
        <w:rPr>
          <w:rFonts w:ascii="Arial" w:hAnsi="Arial"/>
          <w:noProof/>
          <w:sz w:val="24"/>
          <w:szCs w:val="24"/>
          <w:lang w:val="fr-CA" w:eastAsia="en-CA"/>
        </w:rPr>
        <w:br w:type="page"/>
      </w:r>
      <w:r w:rsidR="00600E06" w:rsidRPr="00792713">
        <w:rPr>
          <w:rFonts w:ascii="Arial" w:hAnsi="Arial"/>
          <w:noProof/>
          <w:sz w:val="24"/>
          <w:szCs w:val="24"/>
          <w:lang w:eastAsia="en-US"/>
        </w:rPr>
        <w:lastRenderedPageBreak/>
        <w:drawing>
          <wp:anchor distT="0" distB="0" distL="114300" distR="114300" simplePos="0" relativeHeight="251657216" behindDoc="0" locked="0" layoutInCell="1" allowOverlap="1" wp14:anchorId="34829092" wp14:editId="0FF101F7">
            <wp:simplePos x="0" y="0"/>
            <wp:positionH relativeFrom="margin">
              <wp:posOffset>352425</wp:posOffset>
            </wp:positionH>
            <wp:positionV relativeFrom="margin">
              <wp:posOffset>-409575</wp:posOffset>
            </wp:positionV>
            <wp:extent cx="5286375" cy="722947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637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713">
        <w:rPr>
          <w:rFonts w:ascii="Arial" w:hAnsi="Arial"/>
          <w:noProof/>
          <w:sz w:val="24"/>
          <w:szCs w:val="24"/>
          <w:lang w:val="fr-CA" w:eastAsia="en-CA"/>
        </w:rPr>
        <w:br w:type="page"/>
      </w:r>
      <w:r w:rsidR="00600E06" w:rsidRPr="00792713">
        <w:rPr>
          <w:rFonts w:ascii="Arial" w:hAnsi="Arial"/>
          <w:noProof/>
          <w:sz w:val="24"/>
          <w:szCs w:val="24"/>
          <w:lang w:eastAsia="en-US"/>
        </w:rPr>
        <w:lastRenderedPageBreak/>
        <w:drawing>
          <wp:inline distT="0" distB="0" distL="0" distR="0" wp14:anchorId="2BE51ACD" wp14:editId="0F41FB8C">
            <wp:extent cx="5207000" cy="723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000" cy="7239000"/>
                    </a:xfrm>
                    <a:prstGeom prst="rect">
                      <a:avLst/>
                    </a:prstGeom>
                    <a:noFill/>
                    <a:ln>
                      <a:noFill/>
                    </a:ln>
                  </pic:spPr>
                </pic:pic>
              </a:graphicData>
            </a:graphic>
          </wp:inline>
        </w:drawing>
      </w:r>
      <w:r w:rsidR="00210FFC" w:rsidRPr="00792713">
        <w:rPr>
          <w:rFonts w:ascii="Arial" w:hAnsi="Arial"/>
          <w:noProof/>
          <w:sz w:val="24"/>
          <w:szCs w:val="24"/>
          <w:lang w:val="fr-CA" w:eastAsia="en-CA"/>
        </w:rPr>
        <w:br w:type="page"/>
      </w:r>
      <w:r w:rsidR="00C3318B" w:rsidRPr="00792713">
        <w:rPr>
          <w:rFonts w:ascii="Arial" w:hAnsi="Arial" w:cs="Arial"/>
          <w:b/>
          <w:bCs/>
          <w:color w:val="auto"/>
          <w:sz w:val="24"/>
          <w:szCs w:val="24"/>
          <w:lang w:val="fr-CA"/>
        </w:rPr>
        <w:lastRenderedPageBreak/>
        <w:t xml:space="preserve"> </w:t>
      </w:r>
      <w:r w:rsidR="004D603B" w:rsidRPr="00792713">
        <w:rPr>
          <w:rFonts w:ascii="Arial" w:hAnsi="Arial" w:cs="Arial"/>
          <w:b/>
          <w:bCs/>
          <w:color w:val="auto"/>
          <w:sz w:val="24"/>
          <w:szCs w:val="24"/>
          <w:lang w:val="fr-CA"/>
        </w:rPr>
        <w:t xml:space="preserve"> </w:t>
      </w:r>
      <w:r w:rsidR="00600E06" w:rsidRPr="00792713">
        <w:rPr>
          <w:rFonts w:ascii="Arial" w:hAnsi="Arial" w:cs="Arial"/>
          <w:b/>
          <w:bCs/>
          <w:noProof/>
          <w:color w:val="auto"/>
          <w:sz w:val="24"/>
          <w:szCs w:val="24"/>
          <w:lang w:eastAsia="en-US"/>
        </w:rPr>
        <w:drawing>
          <wp:inline distT="0" distB="0" distL="0" distR="0" wp14:anchorId="715BF1DD" wp14:editId="6F5A9A7A">
            <wp:extent cx="5397500" cy="7327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0" cy="7327900"/>
                    </a:xfrm>
                    <a:prstGeom prst="rect">
                      <a:avLst/>
                    </a:prstGeom>
                    <a:noFill/>
                    <a:ln>
                      <a:noFill/>
                    </a:ln>
                  </pic:spPr>
                </pic:pic>
              </a:graphicData>
            </a:graphic>
          </wp:inline>
        </w:drawing>
      </w:r>
    </w:p>
    <w:p w14:paraId="626DA0F9" w14:textId="77777777" w:rsidR="001952E0" w:rsidRPr="00792713" w:rsidRDefault="001952E0" w:rsidP="00C3318B">
      <w:pPr>
        <w:jc w:val="center"/>
        <w:rPr>
          <w:rFonts w:ascii="Arial" w:hAnsi="Arial" w:cs="Arial"/>
          <w:b/>
          <w:bCs/>
          <w:color w:val="auto"/>
          <w:sz w:val="24"/>
          <w:szCs w:val="24"/>
          <w:lang w:val="fr-CA"/>
        </w:rPr>
      </w:pPr>
    </w:p>
    <w:p w14:paraId="07E7FE74" w14:textId="3D2E8DF8" w:rsidR="00C3318B" w:rsidRPr="00792713" w:rsidRDefault="001952E0" w:rsidP="00C3318B">
      <w:pPr>
        <w:jc w:val="center"/>
        <w:rPr>
          <w:rFonts w:ascii="Arial" w:hAnsi="Arial" w:cs="Arial"/>
          <w:b/>
          <w:bCs/>
          <w:color w:val="auto"/>
          <w:sz w:val="24"/>
          <w:szCs w:val="24"/>
          <w:lang w:val="fr-CA"/>
        </w:rPr>
      </w:pPr>
      <w:r w:rsidRPr="00792713">
        <w:rPr>
          <w:rFonts w:ascii="Arial" w:hAnsi="Arial" w:cs="Arial"/>
          <w:b/>
          <w:bCs/>
          <w:color w:val="auto"/>
          <w:sz w:val="24"/>
          <w:szCs w:val="24"/>
          <w:lang w:val="fr-CA"/>
        </w:rPr>
        <w:br w:type="page"/>
      </w:r>
      <w:r w:rsidR="00952E8F" w:rsidRPr="00792713">
        <w:rPr>
          <w:rFonts w:ascii="Arial" w:hAnsi="Arial" w:cs="Arial"/>
          <w:b/>
          <w:bCs/>
          <w:color w:val="auto"/>
          <w:sz w:val="24"/>
          <w:szCs w:val="24"/>
          <w:lang w:val="fr-CA"/>
        </w:rPr>
        <w:lastRenderedPageBreak/>
        <w:t>Membres du conseil</w:t>
      </w:r>
    </w:p>
    <w:p w14:paraId="6A19698D" w14:textId="77777777" w:rsidR="00C3318B" w:rsidRPr="00792713" w:rsidRDefault="00C3318B" w:rsidP="00C3318B">
      <w:pPr>
        <w:autoSpaceDE w:val="0"/>
        <w:autoSpaceDN w:val="0"/>
        <w:adjustRightInd w:val="0"/>
        <w:jc w:val="center"/>
        <w:rPr>
          <w:rFonts w:ascii="Arial" w:hAnsi="Arial" w:cs="Arial"/>
          <w:b/>
          <w:bCs/>
          <w:color w:val="auto"/>
          <w:sz w:val="24"/>
          <w:szCs w:val="24"/>
          <w:lang w:val="fr-CA"/>
        </w:rPr>
      </w:pPr>
      <w:r w:rsidRPr="00792713">
        <w:rPr>
          <w:rFonts w:ascii="Arial" w:hAnsi="Arial" w:cs="Arial"/>
          <w:b/>
          <w:bCs/>
          <w:color w:val="auto"/>
          <w:sz w:val="24"/>
          <w:szCs w:val="24"/>
          <w:lang w:val="fr-CA"/>
        </w:rPr>
        <w:t>2015 - 2016</w:t>
      </w:r>
    </w:p>
    <w:p w14:paraId="6BF33603" w14:textId="69AE61F2" w:rsidR="00C3318B" w:rsidRPr="00792713" w:rsidRDefault="00B72E85" w:rsidP="00C3318B">
      <w:pPr>
        <w:rPr>
          <w:rFonts w:ascii="Arial" w:hAnsi="Arial" w:cs="Arial"/>
          <w:color w:val="auto"/>
          <w:sz w:val="24"/>
          <w:szCs w:val="24"/>
          <w:lang w:val="fr-CA"/>
        </w:rPr>
      </w:pPr>
      <w:r w:rsidRPr="00792713">
        <w:rPr>
          <w:rFonts w:ascii="Arial" w:hAnsi="Arial" w:cs="Arial"/>
          <w:color w:val="auto"/>
          <w:sz w:val="24"/>
          <w:szCs w:val="24"/>
          <w:lang w:val="fr-CA"/>
        </w:rPr>
        <w:t>Les membres suivants s’apprêtent à entamer la deuxième année de leur terme.</w:t>
      </w:r>
    </w:p>
    <w:p w14:paraId="08EBBB7B" w14:textId="56C01752" w:rsidR="00600E06" w:rsidRPr="00792713" w:rsidRDefault="00937A07" w:rsidP="00D44B1C">
      <w:pPr>
        <w:pStyle w:val="NormalWeb"/>
        <w:shd w:val="clear" w:color="auto" w:fill="FFFFFF"/>
        <w:spacing w:before="0" w:after="420" w:line="330" w:lineRule="atLeast"/>
        <w:rPr>
          <w:rFonts w:ascii="Arial" w:hAnsi="Arial"/>
          <w:color w:val="111111"/>
          <w:kern w:val="0"/>
          <w:szCs w:val="24"/>
          <w:lang w:val="fr-CA" w:eastAsia="en-US"/>
        </w:rPr>
      </w:pPr>
      <w:r w:rsidRPr="00792713">
        <w:rPr>
          <w:rFonts w:ascii="Arial" w:hAnsi="Arial"/>
          <w:b/>
          <w:bCs/>
          <w:color w:val="FF0000"/>
          <w:szCs w:val="24"/>
          <w:lang w:val="fr-CA"/>
        </w:rPr>
        <w:t xml:space="preserve">Sherry Baker, </w:t>
      </w:r>
      <w:proofErr w:type="spellStart"/>
      <w:r w:rsidRPr="00792713">
        <w:rPr>
          <w:rFonts w:ascii="Arial" w:hAnsi="Arial"/>
          <w:b/>
          <w:bCs/>
          <w:color w:val="FF0000"/>
          <w:szCs w:val="24"/>
          <w:lang w:val="fr-CA"/>
        </w:rPr>
        <w:t>Langley</w:t>
      </w:r>
      <w:proofErr w:type="spellEnd"/>
      <w:r w:rsidRPr="00792713">
        <w:rPr>
          <w:rFonts w:ascii="Arial" w:hAnsi="Arial"/>
          <w:b/>
          <w:bCs/>
          <w:color w:val="FF0000"/>
          <w:szCs w:val="24"/>
          <w:lang w:val="fr-CA"/>
        </w:rPr>
        <w:t xml:space="preserve">, Colombie Britannique </w:t>
      </w:r>
      <w:r w:rsidR="00600E06" w:rsidRPr="00792713">
        <w:rPr>
          <w:rFonts w:ascii="Arial" w:hAnsi="Arial"/>
          <w:b/>
          <w:bCs/>
          <w:color w:val="FF0000"/>
          <w:szCs w:val="24"/>
          <w:lang w:val="fr-CA"/>
        </w:rPr>
        <w:br/>
      </w:r>
      <w:r w:rsidR="00600E06" w:rsidRPr="00792713">
        <w:rPr>
          <w:rFonts w:ascii="Arial" w:hAnsi="Arial"/>
          <w:i/>
          <w:iCs/>
          <w:color w:val="111111"/>
          <w:kern w:val="0"/>
          <w:szCs w:val="24"/>
          <w:lang w:val="fr-CA" w:eastAsia="en-US"/>
        </w:rPr>
        <w:t xml:space="preserve"> </w:t>
      </w:r>
      <w:r w:rsidR="00600E06" w:rsidRPr="00792713">
        <w:rPr>
          <w:rFonts w:ascii="Arial" w:hAnsi="Arial"/>
          <w:b/>
          <w:bCs/>
          <w:color w:val="111111"/>
          <w:kern w:val="0"/>
          <w:szCs w:val="24"/>
          <w:lang w:val="fr-CA" w:eastAsia="en-US"/>
        </w:rPr>
        <w:br/>
      </w:r>
      <w:r w:rsidR="00D44B1C" w:rsidRPr="00792713">
        <w:rPr>
          <w:rFonts w:ascii="Arial" w:hAnsi="Arial"/>
          <w:color w:val="111111"/>
          <w:kern w:val="0"/>
          <w:szCs w:val="24"/>
          <w:lang w:val="fr-CA" w:eastAsia="en-US"/>
        </w:rPr>
        <w:t>-</w:t>
      </w:r>
      <w:r w:rsidR="00600E06" w:rsidRPr="00792713">
        <w:rPr>
          <w:rFonts w:ascii="Arial" w:hAnsi="Arial"/>
          <w:color w:val="111111"/>
          <w:kern w:val="0"/>
          <w:szCs w:val="24"/>
          <w:lang w:val="fr-CA" w:eastAsia="en-US"/>
        </w:rPr>
        <w:t>Sherry Baker est la directrice exécutive de l'Association de Colombie Britannique des réseaux de réponse communautaire depuis 2010.</w:t>
      </w:r>
      <w:r w:rsidR="00D44B1C" w:rsidRPr="00792713">
        <w:rPr>
          <w:rFonts w:ascii="Arial" w:hAnsi="Arial"/>
          <w:color w:val="111111"/>
          <w:kern w:val="0"/>
          <w:szCs w:val="24"/>
          <w:lang w:val="fr-CA" w:eastAsia="en-US"/>
        </w:rPr>
        <w:br/>
      </w:r>
      <w:r w:rsidR="00D44B1C" w:rsidRPr="00792713">
        <w:rPr>
          <w:rFonts w:ascii="Arial" w:hAnsi="Arial"/>
          <w:color w:val="111111"/>
          <w:kern w:val="0"/>
          <w:szCs w:val="24"/>
          <w:lang w:val="fr-CA" w:eastAsia="en-US"/>
        </w:rPr>
        <w:br/>
        <w:t>-</w:t>
      </w:r>
      <w:r w:rsidR="00600E06" w:rsidRPr="00792713">
        <w:rPr>
          <w:rFonts w:ascii="Arial" w:hAnsi="Arial"/>
          <w:color w:val="111111"/>
          <w:kern w:val="0"/>
          <w:szCs w:val="24"/>
          <w:lang w:val="fr-CA" w:eastAsia="en-US"/>
        </w:rPr>
        <w:t xml:space="preserve"> Au cours de sa carrière, Sherry s'est impliquée dans des nombreuse</w:t>
      </w:r>
      <w:r w:rsidRPr="00792713">
        <w:rPr>
          <w:rFonts w:ascii="Arial" w:hAnsi="Arial"/>
          <w:color w:val="111111"/>
          <w:kern w:val="0"/>
          <w:szCs w:val="24"/>
          <w:lang w:val="fr-CA" w:eastAsia="en-US"/>
        </w:rPr>
        <w:t>s</w:t>
      </w:r>
      <w:r w:rsidR="00600E06" w:rsidRPr="00792713">
        <w:rPr>
          <w:rFonts w:ascii="Arial" w:hAnsi="Arial"/>
          <w:color w:val="111111"/>
          <w:kern w:val="0"/>
          <w:szCs w:val="24"/>
          <w:lang w:val="fr-CA" w:eastAsia="en-US"/>
        </w:rPr>
        <w:t xml:space="preserve"> organisations clés de C.-B. </w:t>
      </w:r>
      <w:proofErr w:type="gramStart"/>
      <w:r w:rsidR="00600E06" w:rsidRPr="00792713">
        <w:rPr>
          <w:rFonts w:ascii="Arial" w:hAnsi="Arial"/>
          <w:color w:val="111111"/>
          <w:kern w:val="0"/>
          <w:szCs w:val="24"/>
          <w:lang w:val="fr-CA" w:eastAsia="en-US"/>
        </w:rPr>
        <w:t>qui</w:t>
      </w:r>
      <w:proofErr w:type="gramEnd"/>
      <w:r w:rsidR="00600E06" w:rsidRPr="00792713">
        <w:rPr>
          <w:rFonts w:ascii="Arial" w:hAnsi="Arial"/>
          <w:color w:val="111111"/>
          <w:kern w:val="0"/>
          <w:szCs w:val="24"/>
          <w:lang w:val="fr-CA" w:eastAsia="en-US"/>
        </w:rPr>
        <w:t xml:space="preserve"> ont trait aux questions de maltraitance, de sécurité ou de justice. Parmi celles-ci:</w:t>
      </w:r>
    </w:p>
    <w:p w14:paraId="56840745" w14:textId="77777777" w:rsidR="00600E06" w:rsidRPr="00792713" w:rsidRDefault="00600E06" w:rsidP="00600E06">
      <w:pPr>
        <w:numPr>
          <w:ilvl w:val="0"/>
          <w:numId w:val="51"/>
        </w:numPr>
        <w:shd w:val="clear" w:color="auto" w:fill="FFFFFF"/>
        <w:spacing w:before="0" w:after="120" w:line="240" w:lineRule="auto"/>
        <w:ind w:left="360" w:right="360"/>
        <w:rPr>
          <w:rFonts w:ascii="Arial" w:eastAsia="Times New Roman" w:hAnsi="Arial"/>
          <w:color w:val="111111"/>
          <w:kern w:val="0"/>
          <w:sz w:val="24"/>
          <w:szCs w:val="24"/>
          <w:lang w:val="fr-CA" w:eastAsia="en-US"/>
        </w:rPr>
      </w:pPr>
      <w:r w:rsidRPr="00792713">
        <w:rPr>
          <w:rFonts w:ascii="Arial" w:eastAsia="Times New Roman" w:hAnsi="Arial"/>
          <w:color w:val="111111"/>
          <w:kern w:val="0"/>
          <w:sz w:val="24"/>
          <w:szCs w:val="24"/>
          <w:lang w:val="fr-CA" w:eastAsia="en-US"/>
        </w:rPr>
        <w:t xml:space="preserve">Ishtar Transition </w:t>
      </w:r>
      <w:proofErr w:type="spellStart"/>
      <w:r w:rsidRPr="00792713">
        <w:rPr>
          <w:rFonts w:ascii="Arial" w:eastAsia="Times New Roman" w:hAnsi="Arial"/>
          <w:color w:val="111111"/>
          <w:kern w:val="0"/>
          <w:sz w:val="24"/>
          <w:szCs w:val="24"/>
          <w:lang w:val="fr-CA" w:eastAsia="en-US"/>
        </w:rPr>
        <w:t>Housing</w:t>
      </w:r>
      <w:proofErr w:type="spellEnd"/>
      <w:r w:rsidRPr="00792713">
        <w:rPr>
          <w:rFonts w:ascii="Arial" w:eastAsia="Times New Roman" w:hAnsi="Arial"/>
          <w:color w:val="111111"/>
          <w:kern w:val="0"/>
          <w:sz w:val="24"/>
          <w:szCs w:val="24"/>
          <w:lang w:val="fr-CA" w:eastAsia="en-US"/>
        </w:rPr>
        <w:t xml:space="preserve"> Society et </w:t>
      </w:r>
      <w:proofErr w:type="spellStart"/>
      <w:r w:rsidRPr="00792713">
        <w:rPr>
          <w:rFonts w:ascii="Arial" w:eastAsia="Times New Roman" w:hAnsi="Arial"/>
          <w:color w:val="111111"/>
          <w:kern w:val="0"/>
          <w:sz w:val="24"/>
          <w:szCs w:val="24"/>
          <w:lang w:val="fr-CA" w:eastAsia="en-US"/>
        </w:rPr>
        <w:t>Aldergrove</w:t>
      </w:r>
      <w:proofErr w:type="spellEnd"/>
      <w:r w:rsidRPr="00792713">
        <w:rPr>
          <w:rFonts w:ascii="Arial" w:eastAsia="Times New Roman" w:hAnsi="Arial"/>
          <w:color w:val="111111"/>
          <w:kern w:val="0"/>
          <w:sz w:val="24"/>
          <w:szCs w:val="24"/>
          <w:lang w:val="fr-CA" w:eastAsia="en-US"/>
        </w:rPr>
        <w:t xml:space="preserve"> </w:t>
      </w:r>
      <w:proofErr w:type="spellStart"/>
      <w:r w:rsidRPr="00792713">
        <w:rPr>
          <w:rFonts w:ascii="Arial" w:eastAsia="Times New Roman" w:hAnsi="Arial"/>
          <w:color w:val="111111"/>
          <w:kern w:val="0"/>
          <w:sz w:val="24"/>
          <w:szCs w:val="24"/>
          <w:lang w:val="fr-CA" w:eastAsia="en-US"/>
        </w:rPr>
        <w:t>Neighbourhood</w:t>
      </w:r>
      <w:proofErr w:type="spellEnd"/>
      <w:r w:rsidRPr="00792713">
        <w:rPr>
          <w:rFonts w:ascii="Arial" w:eastAsia="Times New Roman" w:hAnsi="Arial"/>
          <w:color w:val="111111"/>
          <w:kern w:val="0"/>
          <w:sz w:val="24"/>
          <w:szCs w:val="24"/>
          <w:lang w:val="fr-CA" w:eastAsia="en-US"/>
        </w:rPr>
        <w:t xml:space="preserve"> Services (anciennement directrice exécutive </w:t>
      </w:r>
      <w:proofErr w:type="spellStart"/>
      <w:r w:rsidRPr="00792713">
        <w:rPr>
          <w:rFonts w:ascii="Arial" w:eastAsia="Times New Roman" w:hAnsi="Arial"/>
          <w:color w:val="111111"/>
          <w:kern w:val="0"/>
          <w:sz w:val="24"/>
          <w:szCs w:val="24"/>
          <w:lang w:val="fr-CA" w:eastAsia="en-US"/>
        </w:rPr>
        <w:t>xecutive</w:t>
      </w:r>
      <w:proofErr w:type="spellEnd"/>
      <w:r w:rsidRPr="00792713">
        <w:rPr>
          <w:rFonts w:ascii="Arial" w:eastAsia="Times New Roman" w:hAnsi="Arial"/>
          <w:color w:val="111111"/>
          <w:kern w:val="0"/>
          <w:sz w:val="24"/>
          <w:szCs w:val="24"/>
          <w:lang w:val="fr-CA" w:eastAsia="en-US"/>
        </w:rPr>
        <w:t xml:space="preserve"> et membre du conseil d'administration)  </w:t>
      </w:r>
    </w:p>
    <w:p w14:paraId="2217B4A4" w14:textId="77777777" w:rsidR="00600E06" w:rsidRPr="00792713" w:rsidRDefault="00600E06" w:rsidP="00600E06">
      <w:pPr>
        <w:numPr>
          <w:ilvl w:val="0"/>
          <w:numId w:val="51"/>
        </w:numPr>
        <w:shd w:val="clear" w:color="auto" w:fill="FFFFFF"/>
        <w:spacing w:before="0" w:after="120" w:line="240" w:lineRule="auto"/>
        <w:ind w:left="360" w:right="360"/>
        <w:rPr>
          <w:rFonts w:ascii="Arial" w:eastAsia="Times New Roman" w:hAnsi="Arial"/>
          <w:color w:val="111111"/>
          <w:kern w:val="0"/>
          <w:sz w:val="24"/>
          <w:szCs w:val="24"/>
          <w:lang w:val="fr-CA" w:eastAsia="en-US"/>
        </w:rPr>
      </w:pPr>
      <w:r w:rsidRPr="00792713">
        <w:rPr>
          <w:rFonts w:ascii="Arial" w:eastAsia="Times New Roman" w:hAnsi="Arial"/>
          <w:color w:val="111111"/>
          <w:kern w:val="0"/>
          <w:sz w:val="24"/>
          <w:szCs w:val="24"/>
          <w:lang w:val="fr-CA" w:eastAsia="en-US"/>
        </w:rPr>
        <w:t xml:space="preserve">BC Centre for Elder </w:t>
      </w:r>
      <w:proofErr w:type="spellStart"/>
      <w:r w:rsidRPr="00792713">
        <w:rPr>
          <w:rFonts w:ascii="Arial" w:eastAsia="Times New Roman" w:hAnsi="Arial"/>
          <w:color w:val="111111"/>
          <w:kern w:val="0"/>
          <w:sz w:val="24"/>
          <w:szCs w:val="24"/>
          <w:lang w:val="fr-CA" w:eastAsia="en-US"/>
        </w:rPr>
        <w:t>Advocacy</w:t>
      </w:r>
      <w:proofErr w:type="spellEnd"/>
      <w:r w:rsidRPr="00792713">
        <w:rPr>
          <w:rFonts w:ascii="Arial" w:eastAsia="Times New Roman" w:hAnsi="Arial"/>
          <w:color w:val="111111"/>
          <w:kern w:val="0"/>
          <w:sz w:val="24"/>
          <w:szCs w:val="24"/>
          <w:lang w:val="fr-CA" w:eastAsia="en-US"/>
        </w:rPr>
        <w:t xml:space="preserve"> and Support et South Fraser </w:t>
      </w:r>
      <w:proofErr w:type="spellStart"/>
      <w:r w:rsidRPr="00792713">
        <w:rPr>
          <w:rFonts w:ascii="Arial" w:eastAsia="Times New Roman" w:hAnsi="Arial"/>
          <w:color w:val="111111"/>
          <w:kern w:val="0"/>
          <w:sz w:val="24"/>
          <w:szCs w:val="24"/>
          <w:lang w:val="fr-CA" w:eastAsia="en-US"/>
        </w:rPr>
        <w:t>Family</w:t>
      </w:r>
      <w:proofErr w:type="spellEnd"/>
      <w:r w:rsidRPr="00792713">
        <w:rPr>
          <w:rFonts w:ascii="Arial" w:eastAsia="Times New Roman" w:hAnsi="Arial"/>
          <w:color w:val="111111"/>
          <w:kern w:val="0"/>
          <w:sz w:val="24"/>
          <w:szCs w:val="24"/>
          <w:lang w:val="fr-CA" w:eastAsia="en-US"/>
        </w:rPr>
        <w:t xml:space="preserve"> Court and </w:t>
      </w:r>
      <w:proofErr w:type="spellStart"/>
      <w:r w:rsidRPr="00792713">
        <w:rPr>
          <w:rFonts w:ascii="Arial" w:eastAsia="Times New Roman" w:hAnsi="Arial"/>
          <w:color w:val="111111"/>
          <w:kern w:val="0"/>
          <w:sz w:val="24"/>
          <w:szCs w:val="24"/>
          <w:lang w:val="fr-CA" w:eastAsia="en-US"/>
        </w:rPr>
        <w:t>Youth</w:t>
      </w:r>
      <w:proofErr w:type="spellEnd"/>
      <w:r w:rsidRPr="00792713">
        <w:rPr>
          <w:rFonts w:ascii="Arial" w:eastAsia="Times New Roman" w:hAnsi="Arial"/>
          <w:color w:val="111111"/>
          <w:kern w:val="0"/>
          <w:sz w:val="24"/>
          <w:szCs w:val="24"/>
          <w:lang w:val="fr-CA" w:eastAsia="en-US"/>
        </w:rPr>
        <w:t xml:space="preserve"> Justice </w:t>
      </w:r>
      <w:proofErr w:type="spellStart"/>
      <w:r w:rsidRPr="00792713">
        <w:rPr>
          <w:rFonts w:ascii="Arial" w:eastAsia="Times New Roman" w:hAnsi="Arial"/>
          <w:color w:val="111111"/>
          <w:kern w:val="0"/>
          <w:sz w:val="24"/>
          <w:szCs w:val="24"/>
          <w:lang w:val="fr-CA" w:eastAsia="en-US"/>
        </w:rPr>
        <w:t>Committee</w:t>
      </w:r>
      <w:proofErr w:type="spellEnd"/>
      <w:r w:rsidRPr="00792713">
        <w:rPr>
          <w:rFonts w:ascii="Arial" w:eastAsia="Times New Roman" w:hAnsi="Arial"/>
          <w:color w:val="111111"/>
          <w:kern w:val="0"/>
          <w:sz w:val="24"/>
          <w:szCs w:val="24"/>
          <w:lang w:val="fr-CA" w:eastAsia="en-US"/>
        </w:rPr>
        <w:t xml:space="preserve"> (ancienne présidente)</w:t>
      </w:r>
    </w:p>
    <w:p w14:paraId="0279B180" w14:textId="77777777" w:rsidR="00600E06" w:rsidRPr="00792713" w:rsidRDefault="00600E06" w:rsidP="00600E06">
      <w:pPr>
        <w:numPr>
          <w:ilvl w:val="0"/>
          <w:numId w:val="51"/>
        </w:numPr>
        <w:shd w:val="clear" w:color="auto" w:fill="FFFFFF"/>
        <w:spacing w:before="0" w:after="120" w:line="240" w:lineRule="auto"/>
        <w:ind w:left="360" w:right="360"/>
        <w:rPr>
          <w:rFonts w:ascii="Arial" w:eastAsia="Times New Roman" w:hAnsi="Arial"/>
          <w:color w:val="111111"/>
          <w:kern w:val="0"/>
          <w:sz w:val="24"/>
          <w:szCs w:val="24"/>
          <w:lang w:val="fr-CA" w:eastAsia="en-US"/>
        </w:rPr>
      </w:pPr>
      <w:proofErr w:type="spellStart"/>
      <w:r w:rsidRPr="00792713">
        <w:rPr>
          <w:rFonts w:ascii="Arial" w:eastAsia="Times New Roman" w:hAnsi="Arial"/>
          <w:color w:val="111111"/>
          <w:kern w:val="0"/>
          <w:sz w:val="24"/>
          <w:szCs w:val="24"/>
          <w:lang w:val="fr-CA" w:eastAsia="en-US"/>
        </w:rPr>
        <w:t>Minerva</w:t>
      </w:r>
      <w:proofErr w:type="spellEnd"/>
      <w:r w:rsidRPr="00792713">
        <w:rPr>
          <w:rFonts w:ascii="Arial" w:eastAsia="Times New Roman" w:hAnsi="Arial"/>
          <w:color w:val="111111"/>
          <w:kern w:val="0"/>
          <w:sz w:val="24"/>
          <w:szCs w:val="24"/>
          <w:lang w:val="fr-CA" w:eastAsia="en-US"/>
        </w:rPr>
        <w:t xml:space="preserve"> </w:t>
      </w:r>
      <w:proofErr w:type="spellStart"/>
      <w:r w:rsidRPr="00792713">
        <w:rPr>
          <w:rFonts w:ascii="Arial" w:eastAsia="Times New Roman" w:hAnsi="Arial"/>
          <w:color w:val="111111"/>
          <w:kern w:val="0"/>
          <w:sz w:val="24"/>
          <w:szCs w:val="24"/>
          <w:lang w:val="fr-CA" w:eastAsia="en-US"/>
        </w:rPr>
        <w:t>Foundation</w:t>
      </w:r>
      <w:proofErr w:type="spellEnd"/>
      <w:r w:rsidRPr="00792713">
        <w:rPr>
          <w:rFonts w:ascii="Arial" w:eastAsia="Times New Roman" w:hAnsi="Arial"/>
          <w:color w:val="111111"/>
          <w:kern w:val="0"/>
          <w:sz w:val="24"/>
          <w:szCs w:val="24"/>
          <w:lang w:val="fr-CA" w:eastAsia="en-US"/>
        </w:rPr>
        <w:t xml:space="preserve"> for B.C. </w:t>
      </w:r>
      <w:proofErr w:type="spellStart"/>
      <w:r w:rsidRPr="00792713">
        <w:rPr>
          <w:rFonts w:ascii="Arial" w:eastAsia="Times New Roman" w:hAnsi="Arial"/>
          <w:color w:val="111111"/>
          <w:kern w:val="0"/>
          <w:sz w:val="24"/>
          <w:szCs w:val="24"/>
          <w:lang w:val="fr-CA" w:eastAsia="en-US"/>
        </w:rPr>
        <w:t>Women</w:t>
      </w:r>
      <w:proofErr w:type="spellEnd"/>
      <w:r w:rsidRPr="00792713">
        <w:rPr>
          <w:rFonts w:ascii="Arial" w:eastAsia="Times New Roman" w:hAnsi="Arial"/>
          <w:color w:val="111111"/>
          <w:kern w:val="0"/>
          <w:sz w:val="24"/>
          <w:szCs w:val="24"/>
          <w:lang w:val="fr-CA" w:eastAsia="en-US"/>
        </w:rPr>
        <w:t xml:space="preserve"> (membre fondatrice)</w:t>
      </w:r>
    </w:p>
    <w:p w14:paraId="119B3EA4" w14:textId="77777777" w:rsidR="00600E06" w:rsidRPr="00792713" w:rsidRDefault="00D44B1C" w:rsidP="00600E06">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xml:space="preserve">- </w:t>
      </w:r>
      <w:r w:rsidR="00600E06" w:rsidRPr="00792713">
        <w:rPr>
          <w:rFonts w:ascii="Arial" w:hAnsi="Arial"/>
          <w:color w:val="111111"/>
          <w:kern w:val="0"/>
          <w:sz w:val="24"/>
          <w:szCs w:val="24"/>
          <w:lang w:val="fr-CA" w:eastAsia="en-US"/>
        </w:rPr>
        <w:t>Sherry a pris sa retraite en 2006 pour lancer son propre service de placement professionnel en ligne pour personnes de plus de 50 ans, qu'elle vendit en 2009.</w:t>
      </w:r>
      <w:r w:rsidRPr="00792713">
        <w:rPr>
          <w:rFonts w:ascii="Arial" w:hAnsi="Arial"/>
          <w:color w:val="111111"/>
          <w:kern w:val="0"/>
          <w:sz w:val="24"/>
          <w:szCs w:val="24"/>
          <w:lang w:val="fr-CA" w:eastAsia="en-US"/>
        </w:rPr>
        <w:br/>
      </w:r>
      <w:r w:rsidR="00600E06"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t xml:space="preserve">- </w:t>
      </w:r>
      <w:r w:rsidR="00600E06" w:rsidRPr="00792713">
        <w:rPr>
          <w:rFonts w:ascii="Arial" w:hAnsi="Arial"/>
          <w:color w:val="111111"/>
          <w:kern w:val="0"/>
          <w:sz w:val="24"/>
          <w:szCs w:val="24"/>
          <w:lang w:val="fr-CA" w:eastAsia="en-US"/>
        </w:rPr>
        <w:t>Sherry a participé à et présidé de nombreux conseils aux niveaux provincial, régional et local, dont le Conseil d'inscription pour travailleurs sociaux et l'Ordre des ergothérapeutes de C.-B.</w:t>
      </w:r>
      <w:r w:rsidRPr="00792713">
        <w:rPr>
          <w:rFonts w:ascii="Arial" w:hAnsi="Arial"/>
          <w:color w:val="111111"/>
          <w:kern w:val="0"/>
          <w:sz w:val="24"/>
          <w:szCs w:val="24"/>
          <w:lang w:val="fr-CA" w:eastAsia="en-US"/>
        </w:rPr>
        <w:br/>
      </w:r>
      <w:r w:rsidR="00600E06"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t xml:space="preserve">- </w:t>
      </w:r>
      <w:r w:rsidR="00600E06" w:rsidRPr="00792713">
        <w:rPr>
          <w:rFonts w:ascii="Arial" w:hAnsi="Arial"/>
          <w:color w:val="111111"/>
          <w:kern w:val="0"/>
          <w:sz w:val="24"/>
          <w:szCs w:val="24"/>
          <w:lang w:val="fr-CA" w:eastAsia="en-US"/>
        </w:rPr>
        <w:t>Sherry a reçu la médaille commémorative du 125e anniversaire de la Confédération du Canada ''en reconnaissance de sa contribution significative à ses compatriotes, sa communauté et son pays'' et elle a aussi reçu deux bourses Pau Harris délivrées par Rotary International. Sherry a reçu la médaille du Jubilée de diamant de la reine en 2013.</w:t>
      </w:r>
      <w:r w:rsidRPr="00792713">
        <w:rPr>
          <w:rFonts w:ascii="Arial" w:hAnsi="Arial"/>
          <w:color w:val="111111"/>
          <w:kern w:val="0"/>
          <w:sz w:val="24"/>
          <w:szCs w:val="24"/>
          <w:lang w:val="fr-CA" w:eastAsia="en-US"/>
        </w:rPr>
        <w:br/>
      </w:r>
      <w:r w:rsidR="00600E06" w:rsidRPr="00792713">
        <w:rPr>
          <w:rFonts w:ascii="Arial" w:hAnsi="Arial"/>
          <w:i/>
          <w:iCs/>
          <w:color w:val="111111"/>
          <w:kern w:val="0"/>
          <w:sz w:val="24"/>
          <w:szCs w:val="24"/>
          <w:lang w:val="fr-CA" w:eastAsia="en-US"/>
        </w:rPr>
        <w:br/>
      </w:r>
      <w:r w:rsidRPr="00792713">
        <w:rPr>
          <w:rFonts w:ascii="Arial" w:hAnsi="Arial"/>
          <w:color w:val="111111"/>
          <w:kern w:val="0"/>
          <w:sz w:val="24"/>
          <w:szCs w:val="24"/>
          <w:lang w:val="fr-CA" w:eastAsia="en-US"/>
        </w:rPr>
        <w:t xml:space="preserve">- </w:t>
      </w:r>
      <w:r w:rsidR="00600E06" w:rsidRPr="00792713">
        <w:rPr>
          <w:rFonts w:ascii="Arial" w:hAnsi="Arial"/>
          <w:color w:val="111111"/>
          <w:kern w:val="0"/>
          <w:sz w:val="24"/>
          <w:szCs w:val="24"/>
          <w:lang w:val="fr-CA" w:eastAsia="en-US"/>
        </w:rPr>
        <w:t xml:space="preserve">Sherry détient une </w:t>
      </w:r>
      <w:proofErr w:type="spellStart"/>
      <w:r w:rsidR="00600E06" w:rsidRPr="00792713">
        <w:rPr>
          <w:rFonts w:ascii="Arial" w:hAnsi="Arial"/>
          <w:color w:val="111111"/>
          <w:kern w:val="0"/>
          <w:sz w:val="24"/>
          <w:szCs w:val="24"/>
          <w:lang w:val="fr-CA" w:eastAsia="en-US"/>
        </w:rPr>
        <w:t>Maîtrise</w:t>
      </w:r>
      <w:proofErr w:type="spellEnd"/>
      <w:r w:rsidR="00600E06" w:rsidRPr="00792713">
        <w:rPr>
          <w:rFonts w:ascii="Arial" w:hAnsi="Arial"/>
          <w:color w:val="111111"/>
          <w:kern w:val="0"/>
          <w:sz w:val="24"/>
          <w:szCs w:val="24"/>
          <w:lang w:val="fr-CA" w:eastAsia="en-US"/>
        </w:rPr>
        <w:t xml:space="preserve"> en Sciences du Comportement, un Baccalauréat en économie familiale de l’Université de Colombie Britannique, et un diplôme en administration des affaires de l’Université de la Fraser </w:t>
      </w:r>
      <w:proofErr w:type="spellStart"/>
      <w:r w:rsidR="00600E06" w:rsidRPr="00792713">
        <w:rPr>
          <w:rFonts w:ascii="Arial" w:hAnsi="Arial"/>
          <w:color w:val="111111"/>
          <w:kern w:val="0"/>
          <w:sz w:val="24"/>
          <w:szCs w:val="24"/>
          <w:lang w:val="fr-CA" w:eastAsia="en-US"/>
        </w:rPr>
        <w:t>Valley</w:t>
      </w:r>
      <w:proofErr w:type="spellEnd"/>
      <w:r w:rsidR="00600E06" w:rsidRPr="00792713">
        <w:rPr>
          <w:rFonts w:ascii="Arial" w:hAnsi="Arial"/>
          <w:color w:val="111111"/>
          <w:kern w:val="0"/>
          <w:sz w:val="24"/>
          <w:szCs w:val="24"/>
          <w:lang w:val="fr-CA" w:eastAsia="en-US"/>
        </w:rPr>
        <w:t>. </w:t>
      </w:r>
    </w:p>
    <w:p w14:paraId="0BBEC378" w14:textId="77777777" w:rsidR="00600E06" w:rsidRPr="00792713" w:rsidRDefault="00600E06" w:rsidP="00600E06">
      <w:pPr>
        <w:spacing w:before="0" w:after="0" w:line="240" w:lineRule="auto"/>
        <w:rPr>
          <w:rFonts w:ascii="Arial" w:eastAsia="Times New Roman" w:hAnsi="Arial"/>
          <w:color w:val="auto"/>
          <w:kern w:val="0"/>
          <w:sz w:val="24"/>
          <w:szCs w:val="24"/>
          <w:lang w:val="fr-CA" w:eastAsia="en-US"/>
        </w:rPr>
      </w:pPr>
    </w:p>
    <w:p w14:paraId="66E6B525" w14:textId="352AFDFD" w:rsidR="00C3318B" w:rsidRPr="00792713" w:rsidRDefault="00C3318B" w:rsidP="002F0809">
      <w:pPr>
        <w:pStyle w:val="ListParagraph"/>
        <w:autoSpaceDE w:val="0"/>
        <w:autoSpaceDN w:val="0"/>
        <w:adjustRightInd w:val="0"/>
        <w:spacing w:before="0" w:after="0" w:line="240" w:lineRule="auto"/>
        <w:ind w:left="0"/>
        <w:rPr>
          <w:rFonts w:ascii="Arial" w:hAnsi="Arial" w:cs="Arial"/>
          <w:b/>
          <w:bCs/>
          <w:color w:val="FF0000"/>
          <w:sz w:val="24"/>
          <w:szCs w:val="24"/>
          <w:lang w:val="fr-CA"/>
        </w:rPr>
      </w:pPr>
      <w:r w:rsidRPr="00792713">
        <w:rPr>
          <w:rFonts w:ascii="Arial" w:hAnsi="Arial" w:cs="Arial"/>
          <w:b/>
          <w:bCs/>
          <w:color w:val="FF0000"/>
          <w:sz w:val="24"/>
          <w:szCs w:val="24"/>
          <w:lang w:val="fr-CA"/>
        </w:rPr>
        <w:t xml:space="preserve">Olive </w:t>
      </w:r>
      <w:proofErr w:type="spellStart"/>
      <w:r w:rsidRPr="00792713">
        <w:rPr>
          <w:rFonts w:ascii="Arial" w:hAnsi="Arial" w:cs="Arial"/>
          <w:b/>
          <w:bCs/>
          <w:color w:val="FF0000"/>
          <w:sz w:val="24"/>
          <w:szCs w:val="24"/>
          <w:lang w:val="fr-CA"/>
        </w:rPr>
        <w:t>Bryanton</w:t>
      </w:r>
      <w:proofErr w:type="spellEnd"/>
      <w:r w:rsidRPr="00792713">
        <w:rPr>
          <w:rFonts w:ascii="Arial" w:hAnsi="Arial" w:cs="Arial"/>
          <w:b/>
          <w:bCs/>
          <w:color w:val="FF0000"/>
          <w:sz w:val="24"/>
          <w:szCs w:val="24"/>
          <w:lang w:val="fr-CA"/>
        </w:rPr>
        <w:t xml:space="preserve">, Hampshire, </w:t>
      </w:r>
      <w:proofErr w:type="spellStart"/>
      <w:r w:rsidR="00937A07" w:rsidRPr="00792713">
        <w:rPr>
          <w:rFonts w:ascii="Arial" w:hAnsi="Arial" w:cs="Arial"/>
          <w:b/>
          <w:bCs/>
          <w:color w:val="FF0000"/>
          <w:sz w:val="24"/>
          <w:szCs w:val="24"/>
          <w:lang w:val="fr-CA"/>
        </w:rPr>
        <w:t>Île</w:t>
      </w:r>
      <w:proofErr w:type="spellEnd"/>
      <w:r w:rsidR="00937A07" w:rsidRPr="00792713">
        <w:rPr>
          <w:rFonts w:ascii="Arial" w:hAnsi="Arial" w:cs="Arial"/>
          <w:b/>
          <w:bCs/>
          <w:color w:val="FF0000"/>
          <w:sz w:val="24"/>
          <w:szCs w:val="24"/>
          <w:lang w:val="fr-CA"/>
        </w:rPr>
        <w:t xml:space="preserve"> du Prince Édouard</w:t>
      </w:r>
    </w:p>
    <w:p w14:paraId="3BC0351E" w14:textId="77777777" w:rsidR="00D44B1C" w:rsidRPr="00792713" w:rsidRDefault="00D44B1C" w:rsidP="00D44B1C">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lastRenderedPageBreak/>
        <w:t xml:space="preserve">Constamment en quête d’apprentissage, Olive est retournée à l’université pour obtenir sa </w:t>
      </w:r>
      <w:proofErr w:type="spellStart"/>
      <w:r w:rsidRPr="00792713">
        <w:rPr>
          <w:rFonts w:ascii="Arial" w:hAnsi="Arial"/>
          <w:color w:val="111111"/>
          <w:szCs w:val="24"/>
          <w:lang w:val="fr-CA"/>
        </w:rPr>
        <w:t>Maîtrise</w:t>
      </w:r>
      <w:proofErr w:type="spellEnd"/>
      <w:r w:rsidRPr="00792713">
        <w:rPr>
          <w:rFonts w:ascii="Arial" w:hAnsi="Arial"/>
          <w:color w:val="111111"/>
          <w:szCs w:val="24"/>
          <w:lang w:val="fr-CA"/>
        </w:rPr>
        <w:t xml:space="preserve"> en Éducation en 2009. Elle est revenue aux études une fois de plus et vient juste de finir son premier semestre en tant que candidate au Doctorat. Olive est impatiente de développer son portefeuille, elle a déjà présenté l'une de ses recherches en Octobre 2014 à Malte au sujet d'un groupe de femmes de 85ans et plus résidant dans la communauté qui continuent </w:t>
      </w:r>
      <w:proofErr w:type="spellStart"/>
      <w:r w:rsidRPr="00792713">
        <w:rPr>
          <w:rFonts w:ascii="Arial" w:hAnsi="Arial"/>
          <w:color w:val="111111"/>
          <w:szCs w:val="24"/>
          <w:lang w:val="fr-CA"/>
        </w:rPr>
        <w:t>èa</w:t>
      </w:r>
      <w:proofErr w:type="spellEnd"/>
      <w:r w:rsidRPr="00792713">
        <w:rPr>
          <w:rFonts w:ascii="Arial" w:hAnsi="Arial"/>
          <w:color w:val="111111"/>
          <w:szCs w:val="24"/>
          <w:lang w:val="fr-CA"/>
        </w:rPr>
        <w:t xml:space="preserve"> faire ce qu'elles souhaitent faire et ce qu'elles ont besoin de faire pour maintenir la qualité et le style de vie qu'elles ont choisi. Cela comprend de vivre sans violence</w:t>
      </w:r>
      <w:proofErr w:type="gramStart"/>
      <w:r w:rsidRPr="00792713">
        <w:rPr>
          <w:rFonts w:ascii="Arial" w:hAnsi="Arial"/>
          <w:color w:val="111111"/>
          <w:szCs w:val="24"/>
          <w:lang w:val="fr-CA"/>
        </w:rPr>
        <w:t>..</w:t>
      </w:r>
      <w:proofErr w:type="gramEnd"/>
      <w:r w:rsidRPr="00792713">
        <w:rPr>
          <w:rFonts w:ascii="Arial" w:hAnsi="Arial"/>
          <w:color w:val="111111"/>
          <w:szCs w:val="24"/>
          <w:lang w:val="fr-CA"/>
        </w:rPr>
        <w:br/>
      </w:r>
      <w:r w:rsidRPr="00792713">
        <w:rPr>
          <w:rFonts w:ascii="Arial" w:hAnsi="Arial"/>
          <w:color w:val="111111"/>
          <w:szCs w:val="24"/>
          <w:lang w:val="fr-CA"/>
        </w:rPr>
        <w:br/>
        <w:t xml:space="preserve">- Olive est membre du comité provincial de la Journée internationale de sensibilisation aux abus envers les </w:t>
      </w:r>
      <w:proofErr w:type="spellStart"/>
      <w:r w:rsidRPr="00792713">
        <w:rPr>
          <w:rFonts w:ascii="Arial" w:hAnsi="Arial"/>
          <w:color w:val="111111"/>
          <w:szCs w:val="24"/>
          <w:lang w:val="fr-CA"/>
        </w:rPr>
        <w:t>aînés</w:t>
      </w:r>
      <w:proofErr w:type="spellEnd"/>
      <w:r w:rsidRPr="00792713">
        <w:rPr>
          <w:rFonts w:ascii="Arial" w:hAnsi="Arial"/>
          <w:color w:val="111111"/>
          <w:szCs w:val="24"/>
          <w:lang w:val="fr-CA"/>
        </w:rPr>
        <w:t>.</w:t>
      </w:r>
    </w:p>
    <w:p w14:paraId="57C29038" w14:textId="77777777" w:rsidR="00D44B1C" w:rsidRPr="00792713" w:rsidRDefault="00D44B1C" w:rsidP="00D44B1C">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t xml:space="preserve">- Olive a aussi participé en tant que chercheuse à de nombreux projets reliés aux cas d’adultes en charge d’enfants ayant des difficultés mentales, ainsi qu’à des cas de maltraitance de personnes âgées ou aux situations de retrait de permis de conduire et de conducteurs </w:t>
      </w:r>
      <w:proofErr w:type="spellStart"/>
      <w:r w:rsidRPr="00792713">
        <w:rPr>
          <w:rFonts w:ascii="Arial" w:hAnsi="Arial"/>
          <w:color w:val="111111"/>
          <w:szCs w:val="24"/>
          <w:lang w:val="fr-CA"/>
        </w:rPr>
        <w:t>aînés</w:t>
      </w:r>
      <w:proofErr w:type="spellEnd"/>
      <w:r w:rsidRPr="00792713">
        <w:rPr>
          <w:rFonts w:ascii="Arial" w:hAnsi="Arial"/>
          <w:color w:val="111111"/>
          <w:szCs w:val="24"/>
          <w:lang w:val="fr-CA"/>
        </w:rPr>
        <w:t>.</w:t>
      </w:r>
    </w:p>
    <w:p w14:paraId="5E23A9C1" w14:textId="77777777" w:rsidR="00D44B1C" w:rsidRPr="00792713" w:rsidRDefault="00D44B1C" w:rsidP="00D44B1C">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t xml:space="preserve">- Olive a été une représentante des droits des séniors qui a joué un rôle crucial dans la création du journal Voice for Island </w:t>
      </w:r>
      <w:proofErr w:type="spellStart"/>
      <w:r w:rsidRPr="00792713">
        <w:rPr>
          <w:rFonts w:ascii="Arial" w:hAnsi="Arial"/>
          <w:color w:val="111111"/>
          <w:szCs w:val="24"/>
          <w:lang w:val="fr-CA"/>
        </w:rPr>
        <w:t>Seniors</w:t>
      </w:r>
      <w:proofErr w:type="spellEnd"/>
      <w:r w:rsidRPr="00792713">
        <w:rPr>
          <w:rFonts w:ascii="Arial" w:hAnsi="Arial"/>
          <w:color w:val="111111"/>
          <w:szCs w:val="24"/>
          <w:lang w:val="fr-CA"/>
        </w:rPr>
        <w:t xml:space="preserve"> ainsi que du Centre </w:t>
      </w:r>
      <w:proofErr w:type="spellStart"/>
      <w:r w:rsidRPr="00792713">
        <w:rPr>
          <w:rFonts w:ascii="Arial" w:hAnsi="Arial"/>
          <w:color w:val="111111"/>
          <w:szCs w:val="24"/>
          <w:lang w:val="fr-CA"/>
        </w:rPr>
        <w:t>Seniors</w:t>
      </w:r>
      <w:proofErr w:type="spellEnd"/>
      <w:r w:rsidRPr="00792713">
        <w:rPr>
          <w:rFonts w:ascii="Arial" w:hAnsi="Arial"/>
          <w:color w:val="111111"/>
          <w:szCs w:val="24"/>
          <w:lang w:val="fr-CA"/>
        </w:rPr>
        <w:t xml:space="preserve"> Active Living, du </w:t>
      </w:r>
      <w:proofErr w:type="spellStart"/>
      <w:r w:rsidRPr="00792713">
        <w:rPr>
          <w:rFonts w:ascii="Arial" w:hAnsi="Arial"/>
          <w:color w:val="111111"/>
          <w:szCs w:val="24"/>
          <w:lang w:val="fr-CA"/>
        </w:rPr>
        <w:t>Seniors</w:t>
      </w:r>
      <w:proofErr w:type="spellEnd"/>
      <w:r w:rsidRPr="00792713">
        <w:rPr>
          <w:rFonts w:ascii="Arial" w:hAnsi="Arial"/>
          <w:color w:val="111111"/>
          <w:szCs w:val="24"/>
          <w:lang w:val="fr-CA"/>
        </w:rPr>
        <w:t xml:space="preserve"> </w:t>
      </w:r>
      <w:proofErr w:type="spellStart"/>
      <w:r w:rsidRPr="00792713">
        <w:rPr>
          <w:rFonts w:ascii="Arial" w:hAnsi="Arial"/>
          <w:color w:val="111111"/>
          <w:szCs w:val="24"/>
          <w:lang w:val="fr-CA"/>
        </w:rPr>
        <w:t>College</w:t>
      </w:r>
      <w:proofErr w:type="spellEnd"/>
      <w:r w:rsidRPr="00792713">
        <w:rPr>
          <w:rFonts w:ascii="Arial" w:hAnsi="Arial"/>
          <w:color w:val="111111"/>
          <w:szCs w:val="24"/>
          <w:lang w:val="fr-CA"/>
        </w:rPr>
        <w:t xml:space="preserve"> de l’</w:t>
      </w:r>
      <w:proofErr w:type="spellStart"/>
      <w:r w:rsidRPr="00792713">
        <w:rPr>
          <w:rFonts w:ascii="Arial" w:hAnsi="Arial"/>
          <w:color w:val="111111"/>
          <w:szCs w:val="24"/>
          <w:lang w:val="fr-CA"/>
        </w:rPr>
        <w:t>Île</w:t>
      </w:r>
      <w:proofErr w:type="spellEnd"/>
      <w:r w:rsidRPr="00792713">
        <w:rPr>
          <w:rFonts w:ascii="Arial" w:hAnsi="Arial"/>
          <w:color w:val="111111"/>
          <w:szCs w:val="24"/>
          <w:lang w:val="fr-CA"/>
        </w:rPr>
        <w:t xml:space="preserve"> du Prince Édouard et du programme de sécurité pour personnes âgées.</w:t>
      </w:r>
      <w:r w:rsidRPr="00792713">
        <w:rPr>
          <w:rFonts w:ascii="Arial" w:hAnsi="Arial"/>
          <w:color w:val="111111"/>
          <w:szCs w:val="24"/>
          <w:lang w:val="fr-CA"/>
        </w:rPr>
        <w:br/>
      </w:r>
      <w:r w:rsidRPr="00792713">
        <w:rPr>
          <w:rFonts w:ascii="Arial" w:hAnsi="Arial"/>
          <w:color w:val="111111"/>
          <w:szCs w:val="24"/>
          <w:lang w:val="fr-CA"/>
        </w:rPr>
        <w:br/>
        <w:t>Olive a reçu  un Doctorat en droit Honoris Causa à l’Université du Prince Édouard en 2000 </w:t>
      </w:r>
    </w:p>
    <w:p w14:paraId="10C3EBF7" w14:textId="77777777" w:rsidR="00C3318B" w:rsidRPr="00792713" w:rsidRDefault="00C3318B" w:rsidP="00C3318B">
      <w:pPr>
        <w:spacing w:before="100" w:beforeAutospacing="1" w:after="100" w:afterAutospacing="1"/>
        <w:rPr>
          <w:rFonts w:ascii="Arial" w:hAnsi="Arial"/>
          <w:sz w:val="24"/>
          <w:szCs w:val="24"/>
          <w:lang w:val="fr-CA"/>
        </w:rPr>
      </w:pPr>
      <w:r w:rsidRPr="00792713">
        <w:rPr>
          <w:rFonts w:ascii="Arial" w:hAnsi="Arial"/>
          <w:sz w:val="24"/>
          <w:szCs w:val="24"/>
          <w:lang w:val="fr-CA"/>
        </w:rPr>
        <w:t> </w:t>
      </w:r>
    </w:p>
    <w:p w14:paraId="47402D96" w14:textId="77777777" w:rsidR="00C3318B" w:rsidRPr="00792713" w:rsidRDefault="00C3318B" w:rsidP="00C3318B">
      <w:pPr>
        <w:pStyle w:val="Default"/>
        <w:rPr>
          <w:b/>
          <w:bCs/>
          <w:color w:val="FF0000"/>
          <w:lang w:val="fr-CA"/>
        </w:rPr>
      </w:pPr>
      <w:r w:rsidRPr="00792713">
        <w:rPr>
          <w:b/>
          <w:bCs/>
          <w:color w:val="FF0000"/>
          <w:lang w:val="fr-CA"/>
        </w:rPr>
        <w:t>Leah Cohen, Toronto, Ontario</w:t>
      </w:r>
    </w:p>
    <w:p w14:paraId="0421A415" w14:textId="77777777" w:rsidR="00C3318B" w:rsidRPr="00792713" w:rsidRDefault="00C3318B" w:rsidP="00C3318B">
      <w:pPr>
        <w:pStyle w:val="Default"/>
        <w:rPr>
          <w:color w:val="FF0000"/>
          <w:lang w:val="fr-CA"/>
        </w:rPr>
      </w:pPr>
    </w:p>
    <w:p w14:paraId="19A0677D" w14:textId="77777777" w:rsidR="00D44B1C" w:rsidRPr="00792713" w:rsidRDefault="00D44B1C" w:rsidP="00D44B1C">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t>- Leah a travaillé pendant 18 ans pour le Gouvernement de la province d’Ontario en tant qu’analyste politique, avec une spécialisation sur les questions ayant trait aux </w:t>
      </w:r>
      <w:proofErr w:type="spellStart"/>
      <w:r w:rsidRPr="00792713">
        <w:rPr>
          <w:rFonts w:ascii="Arial" w:hAnsi="Arial"/>
          <w:color w:val="111111"/>
          <w:szCs w:val="24"/>
          <w:lang w:val="fr-CA"/>
        </w:rPr>
        <w:t>aînés</w:t>
      </w:r>
      <w:proofErr w:type="spellEnd"/>
      <w:r w:rsidRPr="00792713">
        <w:rPr>
          <w:rFonts w:ascii="Arial" w:hAnsi="Arial"/>
          <w:color w:val="111111"/>
          <w:szCs w:val="24"/>
          <w:lang w:val="fr-CA"/>
        </w:rPr>
        <w:t>. </w:t>
      </w:r>
    </w:p>
    <w:p w14:paraId="39AEE02E" w14:textId="77777777" w:rsidR="00D44B1C" w:rsidRPr="00792713" w:rsidRDefault="00D44B1C" w:rsidP="00D44B1C">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t xml:space="preserve">- Son portefeuille comprenait les questions essentielles que rencontre une population vieillissante, avec un intérêt particulier pour la question de la négligence et de la maltraitance des </w:t>
      </w:r>
      <w:proofErr w:type="spellStart"/>
      <w:r w:rsidRPr="00792713">
        <w:rPr>
          <w:rFonts w:ascii="Arial" w:hAnsi="Arial"/>
          <w:color w:val="111111"/>
          <w:szCs w:val="24"/>
          <w:lang w:val="fr-CA"/>
        </w:rPr>
        <w:t>aînés</w:t>
      </w:r>
      <w:proofErr w:type="spellEnd"/>
      <w:r w:rsidRPr="00792713">
        <w:rPr>
          <w:rFonts w:ascii="Arial" w:hAnsi="Arial"/>
          <w:color w:val="111111"/>
          <w:szCs w:val="24"/>
          <w:lang w:val="fr-CA"/>
        </w:rPr>
        <w:t xml:space="preserve">. </w:t>
      </w:r>
    </w:p>
    <w:p w14:paraId="04DB2047" w14:textId="77777777" w:rsidR="00D44B1C" w:rsidRPr="00792713" w:rsidRDefault="00D44B1C" w:rsidP="00D44B1C">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lastRenderedPageBreak/>
        <w:t xml:space="preserve">- Leah a été recrutée pour devenir un des membres clés d’une équipe travaillant au développement d’une stratégie pour combattre la maltraitance des </w:t>
      </w:r>
      <w:proofErr w:type="spellStart"/>
      <w:r w:rsidRPr="00792713">
        <w:rPr>
          <w:rFonts w:ascii="Arial" w:hAnsi="Arial"/>
          <w:color w:val="111111"/>
          <w:szCs w:val="24"/>
          <w:lang w:val="fr-CA"/>
        </w:rPr>
        <w:t>aînés</w:t>
      </w:r>
      <w:proofErr w:type="spellEnd"/>
      <w:r w:rsidRPr="00792713">
        <w:rPr>
          <w:rFonts w:ascii="Arial" w:hAnsi="Arial"/>
          <w:color w:val="111111"/>
          <w:szCs w:val="24"/>
          <w:lang w:val="fr-CA"/>
        </w:rPr>
        <w:t xml:space="preserve"> en Ontario. Elle a joué un rôle crucial jusqu’à la mise en place du projet. </w:t>
      </w:r>
    </w:p>
    <w:p w14:paraId="6571F5EB" w14:textId="77777777" w:rsidR="00D44B1C" w:rsidRPr="00792713" w:rsidRDefault="00D44B1C" w:rsidP="00D44B1C">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t>- Après avoir pris sa retraite du gouvernement, Leah a mis ses connaissances et son expérience à bon usage en travaillant dans le domaine de la prévention des mauvais traitements dans l’arène locale, nationale et internationale ainsi que dans le domaine de la transmission de savoir.</w:t>
      </w:r>
      <w:r w:rsidRPr="00792713">
        <w:rPr>
          <w:rStyle w:val="apple-converted-space"/>
          <w:rFonts w:ascii="Arial" w:hAnsi="Arial"/>
          <w:color w:val="111111"/>
          <w:szCs w:val="24"/>
          <w:lang w:val="fr-CA"/>
        </w:rPr>
        <w:t> </w:t>
      </w:r>
      <w:r w:rsidRPr="00792713">
        <w:rPr>
          <w:rStyle w:val="apple-converted-space"/>
          <w:rFonts w:ascii="Arial" w:hAnsi="Arial"/>
          <w:color w:val="111111"/>
          <w:szCs w:val="24"/>
          <w:lang w:val="fr-CA"/>
        </w:rPr>
        <w:br/>
      </w:r>
      <w:r w:rsidRPr="00792713">
        <w:rPr>
          <w:rFonts w:ascii="Arial" w:hAnsi="Arial"/>
          <w:color w:val="111111"/>
          <w:szCs w:val="24"/>
          <w:lang w:val="fr-CA"/>
        </w:rPr>
        <w:br/>
        <w:t>- Leah été coordinatrice régionale  de l’équipe en charge de la maltraitance pour NICE à Toronto.</w:t>
      </w:r>
    </w:p>
    <w:p w14:paraId="5FF42611" w14:textId="77777777" w:rsidR="00D44B1C" w:rsidRPr="00792713" w:rsidRDefault="00D44B1C" w:rsidP="00D44B1C">
      <w:pPr>
        <w:rPr>
          <w:rFonts w:ascii="Arial" w:eastAsia="Times New Roman" w:hAnsi="Arial"/>
          <w:color w:val="auto"/>
          <w:sz w:val="24"/>
          <w:szCs w:val="24"/>
          <w:lang w:val="fr-CA"/>
        </w:rPr>
      </w:pPr>
    </w:p>
    <w:p w14:paraId="3FFD9887" w14:textId="7D924A88" w:rsidR="00C3318B" w:rsidRPr="00792713" w:rsidRDefault="00D44B1C" w:rsidP="00C3318B">
      <w:pPr>
        <w:pStyle w:val="ListParagraph"/>
        <w:rPr>
          <w:rFonts w:ascii="Arial" w:hAnsi="Arial" w:cs="Arial"/>
          <w:sz w:val="24"/>
          <w:szCs w:val="24"/>
          <w:lang w:val="fr-CA"/>
        </w:rPr>
      </w:pPr>
      <w:r w:rsidRPr="00792713" w:rsidDel="00D44B1C">
        <w:rPr>
          <w:rFonts w:ascii="Arial" w:hAnsi="Arial"/>
          <w:sz w:val="24"/>
          <w:szCs w:val="24"/>
          <w:lang w:val="fr-CA"/>
        </w:rPr>
        <w:t xml:space="preserve"> </w:t>
      </w:r>
    </w:p>
    <w:p w14:paraId="7ED13666" w14:textId="77777777" w:rsidR="00C3318B" w:rsidRPr="00792713" w:rsidRDefault="00C3318B" w:rsidP="00AD292F">
      <w:pPr>
        <w:pStyle w:val="Default"/>
        <w:rPr>
          <w:b/>
          <w:bCs/>
          <w:color w:val="FF0000"/>
          <w:lang w:val="fr-CA"/>
        </w:rPr>
      </w:pPr>
      <w:r w:rsidRPr="00792713">
        <w:rPr>
          <w:b/>
          <w:bCs/>
          <w:color w:val="FF0000"/>
          <w:lang w:val="fr-CA"/>
        </w:rPr>
        <w:t xml:space="preserve">Susan </w:t>
      </w:r>
      <w:proofErr w:type="spellStart"/>
      <w:r w:rsidRPr="00792713">
        <w:rPr>
          <w:b/>
          <w:bCs/>
          <w:color w:val="FF0000"/>
          <w:lang w:val="fr-CA"/>
        </w:rPr>
        <w:t>Crichton</w:t>
      </w:r>
      <w:proofErr w:type="spellEnd"/>
      <w:r w:rsidRPr="00792713">
        <w:rPr>
          <w:b/>
          <w:bCs/>
          <w:color w:val="FF0000"/>
          <w:lang w:val="fr-CA"/>
        </w:rPr>
        <w:t>, Winnipeg, Manitoba</w:t>
      </w:r>
    </w:p>
    <w:p w14:paraId="3B20F292" w14:textId="64513B15" w:rsidR="00D44B1C" w:rsidRPr="00792713" w:rsidRDefault="00D44B1C" w:rsidP="00D44B1C">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xml:space="preserve">- Susan </w:t>
      </w:r>
      <w:proofErr w:type="spellStart"/>
      <w:r w:rsidRPr="00792713">
        <w:rPr>
          <w:rFonts w:ascii="Arial" w:hAnsi="Arial"/>
          <w:color w:val="111111"/>
          <w:kern w:val="0"/>
          <w:sz w:val="24"/>
          <w:szCs w:val="24"/>
          <w:lang w:val="fr-CA" w:eastAsia="en-US"/>
        </w:rPr>
        <w:t>Crichton</w:t>
      </w:r>
      <w:proofErr w:type="spellEnd"/>
      <w:r w:rsidRPr="00792713">
        <w:rPr>
          <w:rFonts w:ascii="Arial" w:hAnsi="Arial"/>
          <w:color w:val="111111"/>
          <w:kern w:val="0"/>
          <w:sz w:val="24"/>
          <w:szCs w:val="24"/>
          <w:lang w:val="fr-CA" w:eastAsia="en-US"/>
        </w:rPr>
        <w:t xml:space="preserve"> est consultante en maltraitance des </w:t>
      </w:r>
      <w:proofErr w:type="spellStart"/>
      <w:r w:rsidRPr="00792713">
        <w:rPr>
          <w:rFonts w:ascii="Arial" w:hAnsi="Arial"/>
          <w:color w:val="111111"/>
          <w:kern w:val="0"/>
          <w:sz w:val="24"/>
          <w:szCs w:val="24"/>
          <w:lang w:val="fr-CA" w:eastAsia="en-US"/>
        </w:rPr>
        <w:t>aînés</w:t>
      </w:r>
      <w:proofErr w:type="spellEnd"/>
      <w:r w:rsidRPr="00792713">
        <w:rPr>
          <w:rFonts w:ascii="Arial" w:hAnsi="Arial"/>
          <w:color w:val="111111"/>
          <w:kern w:val="0"/>
          <w:sz w:val="24"/>
          <w:szCs w:val="24"/>
          <w:lang w:val="fr-CA" w:eastAsia="en-US"/>
        </w:rPr>
        <w:t xml:space="preserve"> auprès du </w:t>
      </w:r>
      <w:r w:rsidRPr="00792713">
        <w:rPr>
          <w:rFonts w:ascii="Arial" w:hAnsi="Arial"/>
          <w:i/>
          <w:iCs/>
          <w:color w:val="111111"/>
          <w:kern w:val="0"/>
          <w:sz w:val="24"/>
          <w:szCs w:val="24"/>
          <w:lang w:val="fr-CA" w:eastAsia="en-US"/>
        </w:rPr>
        <w:t>Secrétariat manitobain du mieux-être des personnes âgées et du vieillissement en santé</w:t>
      </w:r>
      <w:r w:rsidRPr="00792713">
        <w:rPr>
          <w:rFonts w:ascii="Arial" w:hAnsi="Arial"/>
          <w:color w:val="111111"/>
          <w:kern w:val="0"/>
          <w:sz w:val="24"/>
          <w:szCs w:val="24"/>
          <w:lang w:val="fr-CA" w:eastAsia="en-US"/>
        </w:rPr>
        <w:t>. </w:t>
      </w:r>
      <w:r w:rsidR="007B6E43" w:rsidRPr="00792713">
        <w:rPr>
          <w:rFonts w:ascii="Arial" w:hAnsi="Arial"/>
          <w:color w:val="111111"/>
          <w:kern w:val="0"/>
          <w:sz w:val="24"/>
          <w:szCs w:val="24"/>
          <w:lang w:val="fr-CA" w:eastAsia="en-US"/>
        </w:rPr>
        <w:br/>
      </w:r>
      <w:r w:rsidR="007B6E43" w:rsidRPr="00792713">
        <w:rPr>
          <w:rFonts w:ascii="Arial" w:hAnsi="Arial"/>
          <w:color w:val="111111"/>
          <w:kern w:val="0"/>
          <w:sz w:val="24"/>
          <w:szCs w:val="24"/>
          <w:lang w:val="fr-CA" w:eastAsia="en-US"/>
        </w:rPr>
        <w:br/>
        <w:t xml:space="preserve">- </w:t>
      </w:r>
      <w:r w:rsidRPr="00792713">
        <w:rPr>
          <w:rFonts w:ascii="Arial" w:hAnsi="Arial"/>
          <w:color w:val="111111"/>
          <w:kern w:val="0"/>
          <w:sz w:val="24"/>
          <w:szCs w:val="24"/>
          <w:lang w:val="fr-CA" w:eastAsia="en-US"/>
        </w:rPr>
        <w:t>Elle préside le groupe stratégique provincial</w:t>
      </w:r>
      <w:r w:rsidR="00937A07" w:rsidRPr="00792713">
        <w:rPr>
          <w:rFonts w:ascii="Arial" w:hAnsi="Arial"/>
          <w:color w:val="111111"/>
          <w:kern w:val="0"/>
          <w:sz w:val="24"/>
          <w:szCs w:val="24"/>
          <w:lang w:val="fr-CA" w:eastAsia="en-US"/>
        </w:rPr>
        <w:t xml:space="preserve"> sur la maltraitance des </w:t>
      </w:r>
      <w:proofErr w:type="spellStart"/>
      <w:r w:rsidR="00937A07" w:rsidRPr="00792713">
        <w:rPr>
          <w:rFonts w:ascii="Arial" w:hAnsi="Arial"/>
          <w:color w:val="111111"/>
          <w:kern w:val="0"/>
          <w:sz w:val="24"/>
          <w:szCs w:val="24"/>
          <w:lang w:val="fr-CA" w:eastAsia="en-US"/>
        </w:rPr>
        <w:t>aînés</w:t>
      </w:r>
      <w:proofErr w:type="spellEnd"/>
      <w:r w:rsidR="00937A07" w:rsidRPr="00792713">
        <w:rPr>
          <w:rFonts w:ascii="Arial" w:hAnsi="Arial"/>
          <w:color w:val="111111"/>
          <w:kern w:val="0"/>
          <w:sz w:val="24"/>
          <w:szCs w:val="24"/>
          <w:lang w:val="fr-CA" w:eastAsia="en-US"/>
        </w:rPr>
        <w:t xml:space="preserve"> d</w:t>
      </w:r>
      <w:r w:rsidR="007B6E43" w:rsidRPr="00792713">
        <w:rPr>
          <w:rFonts w:ascii="Arial" w:hAnsi="Arial"/>
          <w:color w:val="111111"/>
          <w:kern w:val="0"/>
          <w:sz w:val="24"/>
          <w:szCs w:val="24"/>
          <w:lang w:val="fr-CA" w:eastAsia="en-US"/>
        </w:rPr>
        <w:t>epuis 2001, ce qui inclue: développement de politiques, former et éduquer une variété de publics, sensibiliser le public</w:t>
      </w:r>
      <w:r w:rsidR="00937A07" w:rsidRPr="00792713">
        <w:rPr>
          <w:rFonts w:ascii="Arial" w:hAnsi="Arial"/>
          <w:color w:val="111111"/>
          <w:kern w:val="0"/>
          <w:sz w:val="24"/>
          <w:szCs w:val="24"/>
          <w:lang w:val="fr-CA" w:eastAsia="en-US"/>
        </w:rPr>
        <w:t xml:space="preserve"> à la maltraitance des </w:t>
      </w:r>
      <w:proofErr w:type="spellStart"/>
      <w:r w:rsidR="00937A07" w:rsidRPr="00792713">
        <w:rPr>
          <w:rFonts w:ascii="Arial" w:hAnsi="Arial"/>
          <w:color w:val="111111"/>
          <w:kern w:val="0"/>
          <w:sz w:val="24"/>
          <w:szCs w:val="24"/>
          <w:lang w:val="fr-CA" w:eastAsia="en-US"/>
        </w:rPr>
        <w:t>aînés</w:t>
      </w:r>
      <w:proofErr w:type="spellEnd"/>
      <w:r w:rsidR="00937A07" w:rsidRPr="00792713">
        <w:rPr>
          <w:rFonts w:ascii="Arial" w:hAnsi="Arial"/>
          <w:color w:val="111111"/>
          <w:kern w:val="0"/>
          <w:sz w:val="24"/>
          <w:szCs w:val="24"/>
          <w:lang w:val="fr-CA" w:eastAsia="en-US"/>
        </w:rPr>
        <w:t>, dév</w:t>
      </w:r>
      <w:r w:rsidR="007B6E43" w:rsidRPr="00792713">
        <w:rPr>
          <w:rFonts w:ascii="Arial" w:hAnsi="Arial"/>
          <w:color w:val="111111"/>
          <w:kern w:val="0"/>
          <w:sz w:val="24"/>
          <w:szCs w:val="24"/>
          <w:lang w:val="fr-CA" w:eastAsia="en-US"/>
        </w:rPr>
        <w:t>elo</w:t>
      </w:r>
      <w:r w:rsidR="00937A07" w:rsidRPr="00792713">
        <w:rPr>
          <w:rFonts w:ascii="Arial" w:hAnsi="Arial"/>
          <w:color w:val="111111"/>
          <w:kern w:val="0"/>
          <w:sz w:val="24"/>
          <w:szCs w:val="24"/>
          <w:lang w:val="fr-CA" w:eastAsia="en-US"/>
        </w:rPr>
        <w:t>p</w:t>
      </w:r>
      <w:r w:rsidR="007B6E43" w:rsidRPr="00792713">
        <w:rPr>
          <w:rFonts w:ascii="Arial" w:hAnsi="Arial"/>
          <w:color w:val="111111"/>
          <w:kern w:val="0"/>
          <w:sz w:val="24"/>
          <w:szCs w:val="24"/>
          <w:lang w:val="fr-CA" w:eastAsia="en-US"/>
        </w:rPr>
        <w:t>per et mener des activités de développement communautaire à travers le Manitoba et gérer les contrats et accords avec les partenaires communautaires.</w:t>
      </w:r>
    </w:p>
    <w:p w14:paraId="7A06AD44" w14:textId="77777777" w:rsidR="00D44B1C" w:rsidRPr="00792713" w:rsidRDefault="007B6E43" w:rsidP="00D44B1C">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xml:space="preserve">- </w:t>
      </w:r>
      <w:r w:rsidR="00D44B1C" w:rsidRPr="00792713">
        <w:rPr>
          <w:rFonts w:ascii="Arial" w:hAnsi="Arial"/>
          <w:color w:val="111111"/>
          <w:kern w:val="0"/>
          <w:sz w:val="24"/>
          <w:szCs w:val="24"/>
          <w:lang w:val="fr-CA" w:eastAsia="en-US"/>
        </w:rPr>
        <w:t>Susan passe une grande partie de son temps à éduquer et former différents groupes pour leur apprendre à prévenir la maltraitance des personnes âgées. </w:t>
      </w:r>
    </w:p>
    <w:p w14:paraId="6D320EEC" w14:textId="77777777" w:rsidR="00D44B1C" w:rsidRPr="00792713" w:rsidRDefault="007B6E43" w:rsidP="00D44B1C">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xml:space="preserve">- </w:t>
      </w:r>
      <w:r w:rsidR="00D44B1C" w:rsidRPr="00792713">
        <w:rPr>
          <w:rFonts w:ascii="Arial" w:hAnsi="Arial"/>
          <w:color w:val="111111"/>
          <w:kern w:val="0"/>
          <w:sz w:val="24"/>
          <w:szCs w:val="24"/>
          <w:lang w:val="fr-CA" w:eastAsia="en-US"/>
        </w:rPr>
        <w:t>De 2008 à 2011 Susan eu l’opportunité de travailler</w:t>
      </w:r>
      <w:r w:rsidRPr="00792713">
        <w:rPr>
          <w:rFonts w:ascii="Arial" w:hAnsi="Arial"/>
          <w:color w:val="111111"/>
          <w:kern w:val="0"/>
          <w:sz w:val="24"/>
          <w:szCs w:val="24"/>
          <w:lang w:val="fr-CA" w:eastAsia="en-US"/>
        </w:rPr>
        <w:t xml:space="preserve"> avec des experts canadiens</w:t>
      </w:r>
      <w:r w:rsidR="00D44B1C" w:rsidRPr="00792713">
        <w:rPr>
          <w:rFonts w:ascii="Arial" w:hAnsi="Arial"/>
          <w:color w:val="111111"/>
          <w:kern w:val="0"/>
          <w:sz w:val="24"/>
          <w:szCs w:val="24"/>
          <w:lang w:val="fr-CA" w:eastAsia="en-US"/>
        </w:rPr>
        <w:t xml:space="preserve"> sur l’Initiative fédérale de lutte contre les mauvais traitements envers les </w:t>
      </w:r>
      <w:proofErr w:type="spellStart"/>
      <w:r w:rsidR="00D44B1C" w:rsidRPr="00792713">
        <w:rPr>
          <w:rFonts w:ascii="Arial" w:hAnsi="Arial"/>
          <w:color w:val="111111"/>
          <w:kern w:val="0"/>
          <w:sz w:val="24"/>
          <w:szCs w:val="24"/>
          <w:lang w:val="fr-CA" w:eastAsia="en-US"/>
        </w:rPr>
        <w:t>aînés</w:t>
      </w:r>
      <w:proofErr w:type="spellEnd"/>
      <w:r w:rsidR="00D44B1C" w:rsidRPr="00792713">
        <w:rPr>
          <w:rFonts w:ascii="Arial" w:hAnsi="Arial"/>
          <w:color w:val="111111"/>
          <w:kern w:val="0"/>
          <w:sz w:val="24"/>
          <w:szCs w:val="24"/>
          <w:lang w:val="fr-CA" w:eastAsia="en-US"/>
        </w:rPr>
        <w:t>, grâce à un programme d’échange avec l’Agence Canadienne de la Santé Publique.</w:t>
      </w:r>
    </w:p>
    <w:p w14:paraId="5AF70275" w14:textId="77777777" w:rsidR="00C3318B" w:rsidRPr="00792713" w:rsidRDefault="00C3318B" w:rsidP="00C3318B">
      <w:pPr>
        <w:pStyle w:val="Default"/>
        <w:ind w:left="720"/>
        <w:rPr>
          <w:lang w:val="fr-CA"/>
        </w:rPr>
      </w:pPr>
    </w:p>
    <w:p w14:paraId="5126276E" w14:textId="77777777" w:rsidR="00C3318B" w:rsidRPr="00792713" w:rsidRDefault="00C3318B" w:rsidP="00C3318B">
      <w:pPr>
        <w:rPr>
          <w:rFonts w:ascii="Arial" w:hAnsi="Arial" w:cs="Arial"/>
          <w:sz w:val="24"/>
          <w:szCs w:val="24"/>
          <w:lang w:val="fr-CA"/>
        </w:rPr>
      </w:pPr>
    </w:p>
    <w:p w14:paraId="3FC39A80" w14:textId="090A2FF1" w:rsidR="00C3318B" w:rsidRPr="00792713" w:rsidRDefault="00C3318B" w:rsidP="00C3318B">
      <w:pPr>
        <w:pStyle w:val="Default"/>
        <w:rPr>
          <w:b/>
          <w:bCs/>
          <w:color w:val="FF0000"/>
          <w:lang w:val="fr-CA"/>
        </w:rPr>
      </w:pPr>
      <w:r w:rsidRPr="00792713">
        <w:rPr>
          <w:b/>
          <w:bCs/>
          <w:color w:val="FF0000"/>
          <w:lang w:val="fr-CA"/>
        </w:rPr>
        <w:t xml:space="preserve">Kelly </w:t>
      </w:r>
      <w:proofErr w:type="spellStart"/>
      <w:r w:rsidRPr="00792713">
        <w:rPr>
          <w:b/>
          <w:bCs/>
          <w:color w:val="FF0000"/>
          <w:lang w:val="fr-CA"/>
        </w:rPr>
        <w:t>Heisz</w:t>
      </w:r>
      <w:proofErr w:type="spellEnd"/>
      <w:r w:rsidRPr="00792713">
        <w:rPr>
          <w:b/>
          <w:bCs/>
          <w:color w:val="FF0000"/>
          <w:lang w:val="fr-CA"/>
        </w:rPr>
        <w:t>, St. John’s,</w:t>
      </w:r>
      <w:r w:rsidR="00937A07" w:rsidRPr="00792713">
        <w:rPr>
          <w:b/>
          <w:bCs/>
          <w:color w:val="FF0000"/>
          <w:lang w:val="fr-CA"/>
        </w:rPr>
        <w:t xml:space="preserve"> Terre Neuve et Labrador</w:t>
      </w:r>
    </w:p>
    <w:p w14:paraId="4E0AFDC9" w14:textId="14A27ACA" w:rsidR="007B6E43" w:rsidRPr="00792713" w:rsidRDefault="007B6E43" w:rsidP="007B6E43">
      <w:pPr>
        <w:rPr>
          <w:rFonts w:ascii="Arial" w:eastAsia="Times New Roman" w:hAnsi="Arial"/>
          <w:color w:val="auto"/>
          <w:kern w:val="0"/>
          <w:sz w:val="24"/>
          <w:szCs w:val="24"/>
          <w:lang w:val="fr-CA" w:eastAsia="en-US"/>
        </w:rPr>
      </w:pPr>
      <w:r w:rsidRPr="00792713">
        <w:rPr>
          <w:rFonts w:ascii="Arial" w:hAnsi="Arial"/>
          <w:sz w:val="24"/>
          <w:szCs w:val="24"/>
          <w:lang w:val="fr-CA"/>
        </w:rPr>
        <w:br/>
      </w:r>
      <w:r w:rsidRPr="00792713">
        <w:rPr>
          <w:rFonts w:ascii="Arial" w:eastAsia="Times New Roman" w:hAnsi="Arial"/>
          <w:color w:val="111111"/>
          <w:kern w:val="0"/>
          <w:sz w:val="24"/>
          <w:szCs w:val="24"/>
          <w:shd w:val="clear" w:color="auto" w:fill="FFFFFF"/>
          <w:lang w:val="fr-CA" w:eastAsia="en-US"/>
        </w:rPr>
        <w:t>- Kelly est la directrice exécutive du </w:t>
      </w:r>
      <w:r w:rsidRPr="00792713">
        <w:rPr>
          <w:rFonts w:ascii="Arial" w:eastAsia="Times New Roman" w:hAnsi="Arial"/>
          <w:i/>
          <w:iCs/>
          <w:color w:val="111111"/>
          <w:kern w:val="0"/>
          <w:sz w:val="24"/>
          <w:szCs w:val="24"/>
          <w:shd w:val="clear" w:color="auto" w:fill="FFFFFF"/>
          <w:lang w:val="fr-CA" w:eastAsia="en-US"/>
        </w:rPr>
        <w:t>Centre de ressources pour séniors de Terre Neuve et de Labrador</w:t>
      </w:r>
      <w:r w:rsidRPr="00792713">
        <w:rPr>
          <w:rFonts w:ascii="Arial" w:eastAsia="Times New Roman" w:hAnsi="Arial"/>
          <w:color w:val="111111"/>
          <w:kern w:val="0"/>
          <w:sz w:val="24"/>
          <w:szCs w:val="24"/>
          <w:shd w:val="clear" w:color="auto" w:fill="FFFFFF"/>
          <w:lang w:val="fr-CA" w:eastAsia="en-US"/>
        </w:rPr>
        <w:t>.</w:t>
      </w:r>
      <w:r w:rsidRPr="00792713">
        <w:rPr>
          <w:rFonts w:ascii="Arial" w:eastAsia="Times New Roman" w:hAnsi="Arial"/>
          <w:color w:val="111111"/>
          <w:kern w:val="0"/>
          <w:sz w:val="24"/>
          <w:szCs w:val="24"/>
          <w:shd w:val="clear" w:color="auto" w:fill="FFFFFF"/>
          <w:lang w:val="fr-CA" w:eastAsia="en-US"/>
        </w:rPr>
        <w:br/>
      </w:r>
      <w:r w:rsidRPr="00792713">
        <w:rPr>
          <w:rFonts w:ascii="Arial" w:eastAsia="Times New Roman" w:hAnsi="Arial"/>
          <w:color w:val="111111"/>
          <w:kern w:val="0"/>
          <w:sz w:val="24"/>
          <w:szCs w:val="24"/>
          <w:shd w:val="clear" w:color="auto" w:fill="FFFFFF"/>
          <w:lang w:val="fr-CA" w:eastAsia="en-US"/>
        </w:rPr>
        <w:lastRenderedPageBreak/>
        <w:t> </w:t>
      </w:r>
      <w:r w:rsidRPr="00792713">
        <w:rPr>
          <w:rFonts w:ascii="Arial" w:eastAsia="Times New Roman" w:hAnsi="Arial"/>
          <w:color w:val="111111"/>
          <w:kern w:val="0"/>
          <w:sz w:val="24"/>
          <w:szCs w:val="24"/>
          <w:lang w:val="fr-CA" w:eastAsia="en-US"/>
        </w:rPr>
        <w:br/>
        <w:t xml:space="preserve">- </w:t>
      </w:r>
      <w:r w:rsidRPr="00792713">
        <w:rPr>
          <w:rFonts w:ascii="Arial" w:eastAsia="Times New Roman" w:hAnsi="Arial"/>
          <w:color w:val="111111"/>
          <w:kern w:val="0"/>
          <w:sz w:val="24"/>
          <w:szCs w:val="24"/>
          <w:shd w:val="clear" w:color="auto" w:fill="FFFFFF"/>
          <w:lang w:val="fr-CA" w:eastAsia="en-US"/>
        </w:rPr>
        <w:t>Kelly est di</w:t>
      </w:r>
      <w:r w:rsidR="00937A07" w:rsidRPr="00792713">
        <w:rPr>
          <w:rFonts w:ascii="Arial" w:eastAsia="Times New Roman" w:hAnsi="Arial"/>
          <w:color w:val="111111"/>
          <w:kern w:val="0"/>
          <w:sz w:val="24"/>
          <w:szCs w:val="24"/>
          <w:shd w:val="clear" w:color="auto" w:fill="FFFFFF"/>
          <w:lang w:val="fr-CA" w:eastAsia="en-US"/>
        </w:rPr>
        <w:t xml:space="preserve">plômée de </w:t>
      </w:r>
      <w:proofErr w:type="spellStart"/>
      <w:r w:rsidR="00937A07" w:rsidRPr="00792713">
        <w:rPr>
          <w:rFonts w:ascii="Arial" w:eastAsia="Times New Roman" w:hAnsi="Arial"/>
          <w:color w:val="111111"/>
          <w:kern w:val="0"/>
          <w:sz w:val="24"/>
          <w:szCs w:val="24"/>
          <w:shd w:val="clear" w:color="auto" w:fill="FFFFFF"/>
          <w:lang w:val="fr-CA" w:eastAsia="en-US"/>
        </w:rPr>
        <w:t>Memorial</w:t>
      </w:r>
      <w:proofErr w:type="spellEnd"/>
      <w:r w:rsidR="00937A07" w:rsidRPr="00792713">
        <w:rPr>
          <w:rFonts w:ascii="Arial" w:eastAsia="Times New Roman" w:hAnsi="Arial"/>
          <w:color w:val="111111"/>
          <w:kern w:val="0"/>
          <w:sz w:val="24"/>
          <w:szCs w:val="24"/>
          <w:shd w:val="clear" w:color="auto" w:fill="FFFFFF"/>
          <w:lang w:val="fr-CA" w:eastAsia="en-US"/>
        </w:rPr>
        <w:t xml:space="preserve"> </w:t>
      </w:r>
      <w:proofErr w:type="spellStart"/>
      <w:r w:rsidR="00937A07" w:rsidRPr="00792713">
        <w:rPr>
          <w:rFonts w:ascii="Arial" w:eastAsia="Times New Roman" w:hAnsi="Arial"/>
          <w:color w:val="111111"/>
          <w:kern w:val="0"/>
          <w:sz w:val="24"/>
          <w:szCs w:val="24"/>
          <w:shd w:val="clear" w:color="auto" w:fill="FFFFFF"/>
          <w:lang w:val="fr-CA" w:eastAsia="en-US"/>
        </w:rPr>
        <w:t>University</w:t>
      </w:r>
      <w:proofErr w:type="spellEnd"/>
      <w:r w:rsidR="00937A07" w:rsidRPr="00792713">
        <w:rPr>
          <w:rFonts w:ascii="Arial" w:eastAsia="Times New Roman" w:hAnsi="Arial"/>
          <w:color w:val="111111"/>
          <w:kern w:val="0"/>
          <w:sz w:val="24"/>
          <w:szCs w:val="24"/>
          <w:shd w:val="clear" w:color="auto" w:fill="FFFFFF"/>
          <w:lang w:val="fr-CA" w:eastAsia="en-US"/>
        </w:rPr>
        <w:t xml:space="preserve">, </w:t>
      </w:r>
      <w:r w:rsidRPr="00792713">
        <w:rPr>
          <w:rFonts w:ascii="Arial" w:eastAsia="Times New Roman" w:hAnsi="Arial"/>
          <w:color w:val="111111"/>
          <w:kern w:val="0"/>
          <w:sz w:val="24"/>
          <w:szCs w:val="24"/>
          <w:shd w:val="clear" w:color="auto" w:fill="FFFFFF"/>
          <w:lang w:val="fr-CA" w:eastAsia="en-US"/>
        </w:rPr>
        <w:t xml:space="preserve">avec un Baccalauréat en arts et éducation.  Depuis les 25 dernières années, sa carrière s'est développée dans le secteur sans but lucratif, et s'est focalisée sur l'implication communautaire et le renforcement des capacités dans le but d'effectuer des changements à la qualité de vie et au </w:t>
      </w:r>
      <w:proofErr w:type="spellStart"/>
      <w:r w:rsidRPr="00792713">
        <w:rPr>
          <w:rFonts w:ascii="Arial" w:eastAsia="Times New Roman" w:hAnsi="Arial"/>
          <w:color w:val="111111"/>
          <w:kern w:val="0"/>
          <w:sz w:val="24"/>
          <w:szCs w:val="24"/>
          <w:shd w:val="clear" w:color="auto" w:fill="FFFFFF"/>
          <w:lang w:val="fr-CA" w:eastAsia="en-US"/>
        </w:rPr>
        <w:t>bien-être</w:t>
      </w:r>
      <w:proofErr w:type="spellEnd"/>
      <w:r w:rsidRPr="00792713">
        <w:rPr>
          <w:rFonts w:ascii="Arial" w:eastAsia="Times New Roman" w:hAnsi="Arial"/>
          <w:color w:val="111111"/>
          <w:kern w:val="0"/>
          <w:sz w:val="24"/>
          <w:szCs w:val="24"/>
          <w:shd w:val="clear" w:color="auto" w:fill="FFFFFF"/>
          <w:lang w:val="fr-CA" w:eastAsia="en-US"/>
        </w:rPr>
        <w:t xml:space="preserve"> des citoyens au niveau local.</w:t>
      </w:r>
      <w:r w:rsidRPr="00792713">
        <w:rPr>
          <w:rFonts w:ascii="Arial" w:eastAsia="Times New Roman" w:hAnsi="Arial"/>
          <w:color w:val="111111"/>
          <w:kern w:val="0"/>
          <w:sz w:val="24"/>
          <w:szCs w:val="24"/>
          <w:lang w:val="fr-CA" w:eastAsia="en-US"/>
        </w:rPr>
        <w:br/>
      </w:r>
      <w:r w:rsidRPr="00792713">
        <w:rPr>
          <w:rFonts w:ascii="Arial" w:eastAsia="Times New Roman" w:hAnsi="Arial"/>
          <w:color w:val="111111"/>
          <w:kern w:val="0"/>
          <w:sz w:val="24"/>
          <w:szCs w:val="24"/>
          <w:shd w:val="clear" w:color="auto" w:fill="FFFFFF"/>
          <w:lang w:val="fr-CA" w:eastAsia="en-US"/>
        </w:rPr>
        <w:br/>
        <w:t xml:space="preserve">- Le Centre de ressource des Séniors a joué un rôle de </w:t>
      </w:r>
      <w:proofErr w:type="spellStart"/>
      <w:r w:rsidRPr="00792713">
        <w:rPr>
          <w:rFonts w:ascii="Arial" w:eastAsia="Times New Roman" w:hAnsi="Arial"/>
          <w:color w:val="111111"/>
          <w:kern w:val="0"/>
          <w:sz w:val="24"/>
          <w:szCs w:val="24"/>
          <w:shd w:val="clear" w:color="auto" w:fill="FFFFFF"/>
          <w:lang w:val="fr-CA" w:eastAsia="en-US"/>
        </w:rPr>
        <w:t>leader</w:t>
      </w:r>
      <w:proofErr w:type="spellEnd"/>
      <w:r w:rsidRPr="00792713">
        <w:rPr>
          <w:rFonts w:ascii="Arial" w:eastAsia="Times New Roman" w:hAnsi="Arial"/>
          <w:color w:val="111111"/>
          <w:kern w:val="0"/>
          <w:sz w:val="24"/>
          <w:szCs w:val="24"/>
          <w:shd w:val="clear" w:color="auto" w:fill="FFFFFF"/>
          <w:lang w:val="fr-CA" w:eastAsia="en-US"/>
        </w:rPr>
        <w:t xml:space="preserve"> dans les questions affectant les </w:t>
      </w:r>
      <w:proofErr w:type="spellStart"/>
      <w:r w:rsidRPr="00792713">
        <w:rPr>
          <w:rFonts w:ascii="Arial" w:eastAsia="Times New Roman" w:hAnsi="Arial"/>
          <w:color w:val="111111"/>
          <w:kern w:val="0"/>
          <w:sz w:val="24"/>
          <w:szCs w:val="24"/>
          <w:shd w:val="clear" w:color="auto" w:fill="FFFFFF"/>
          <w:lang w:val="fr-CA" w:eastAsia="en-US"/>
        </w:rPr>
        <w:t>aînés</w:t>
      </w:r>
      <w:proofErr w:type="spellEnd"/>
      <w:r w:rsidRPr="00792713">
        <w:rPr>
          <w:rFonts w:ascii="Arial" w:eastAsia="Times New Roman" w:hAnsi="Arial"/>
          <w:color w:val="111111"/>
          <w:kern w:val="0"/>
          <w:sz w:val="24"/>
          <w:szCs w:val="24"/>
          <w:shd w:val="clear" w:color="auto" w:fill="FFFFFF"/>
          <w:lang w:val="fr-CA" w:eastAsia="en-US"/>
        </w:rPr>
        <w:t>, grâce à la participation de centaines de bénévoles, et de partenaires communautaires à tous les niveaux. Le RCPMTA est l'aboutissement et l'un des plus grands succès de l'organisation. </w:t>
      </w:r>
    </w:p>
    <w:p w14:paraId="16B6E755" w14:textId="77777777" w:rsidR="00C3318B" w:rsidRPr="00792713" w:rsidRDefault="00C3318B" w:rsidP="00C3318B">
      <w:pPr>
        <w:pStyle w:val="Default"/>
        <w:rPr>
          <w:lang w:val="fr-CA"/>
        </w:rPr>
      </w:pPr>
    </w:p>
    <w:p w14:paraId="6DDFB83F" w14:textId="77777777" w:rsidR="00C3318B" w:rsidRPr="00792713" w:rsidRDefault="00C3318B" w:rsidP="00C3318B">
      <w:pPr>
        <w:pStyle w:val="Default"/>
        <w:spacing w:after="251"/>
        <w:ind w:left="720"/>
        <w:rPr>
          <w:lang w:val="fr-CA"/>
        </w:rPr>
      </w:pPr>
    </w:p>
    <w:p w14:paraId="3AAC2A25" w14:textId="7D2E9E33" w:rsidR="007B6E43" w:rsidRPr="00792713" w:rsidRDefault="00C3318B" w:rsidP="007B6E43">
      <w:pPr>
        <w:pStyle w:val="NormalWeb"/>
        <w:shd w:val="clear" w:color="auto" w:fill="FFFFFF"/>
        <w:spacing w:before="0" w:after="420" w:line="330" w:lineRule="atLeast"/>
        <w:rPr>
          <w:rFonts w:ascii="Arial" w:hAnsi="Arial"/>
          <w:color w:val="111111"/>
          <w:szCs w:val="24"/>
          <w:lang w:val="fr-CA"/>
        </w:rPr>
      </w:pPr>
      <w:r w:rsidRPr="00792713">
        <w:rPr>
          <w:rFonts w:ascii="Arial" w:hAnsi="Arial" w:cs="Arial"/>
          <w:b/>
          <w:bCs/>
          <w:color w:val="FF0000"/>
          <w:szCs w:val="24"/>
          <w:lang w:val="fr-CA"/>
        </w:rPr>
        <w:t xml:space="preserve">Sharon </w:t>
      </w:r>
      <w:proofErr w:type="spellStart"/>
      <w:r w:rsidRPr="00792713">
        <w:rPr>
          <w:rFonts w:ascii="Arial" w:hAnsi="Arial" w:cs="Arial"/>
          <w:b/>
          <w:bCs/>
          <w:color w:val="FF0000"/>
          <w:szCs w:val="24"/>
          <w:lang w:val="fr-CA"/>
        </w:rPr>
        <w:t>MacKenzie</w:t>
      </w:r>
      <w:proofErr w:type="spellEnd"/>
      <w:r w:rsidRPr="00792713">
        <w:rPr>
          <w:rFonts w:ascii="Arial" w:hAnsi="Arial" w:cs="Arial"/>
          <w:b/>
          <w:bCs/>
          <w:color w:val="FF0000"/>
          <w:szCs w:val="24"/>
          <w:lang w:val="fr-CA"/>
        </w:rPr>
        <w:t xml:space="preserve">, Victoria, </w:t>
      </w:r>
      <w:r w:rsidR="00937A07" w:rsidRPr="00792713">
        <w:rPr>
          <w:rFonts w:ascii="Arial" w:hAnsi="Arial" w:cs="Arial"/>
          <w:b/>
          <w:bCs/>
          <w:color w:val="FF0000"/>
          <w:szCs w:val="24"/>
          <w:lang w:val="fr-CA"/>
        </w:rPr>
        <w:t>Colombie Britannique</w:t>
      </w:r>
      <w:r w:rsidR="007B6E43" w:rsidRPr="00792713">
        <w:rPr>
          <w:rFonts w:ascii="Arial" w:hAnsi="Arial" w:cs="Arial"/>
          <w:b/>
          <w:bCs/>
          <w:color w:val="FF0000"/>
          <w:szCs w:val="24"/>
          <w:lang w:val="fr-CA"/>
        </w:rPr>
        <w:br/>
      </w:r>
      <w:r w:rsidR="007B6E43" w:rsidRPr="00792713">
        <w:rPr>
          <w:rFonts w:ascii="Arial" w:hAnsi="Arial"/>
          <w:color w:val="111111"/>
          <w:szCs w:val="24"/>
          <w:lang w:val="fr-CA"/>
        </w:rPr>
        <w:t xml:space="preserve">- Sharon (Baccalauréat et </w:t>
      </w:r>
      <w:proofErr w:type="spellStart"/>
      <w:r w:rsidR="007B6E43" w:rsidRPr="00792713">
        <w:rPr>
          <w:rFonts w:ascii="Arial" w:hAnsi="Arial"/>
          <w:color w:val="111111"/>
          <w:szCs w:val="24"/>
          <w:lang w:val="fr-CA"/>
        </w:rPr>
        <w:t>Maîtrise</w:t>
      </w:r>
      <w:proofErr w:type="spellEnd"/>
      <w:r w:rsidR="007B6E43" w:rsidRPr="00792713">
        <w:rPr>
          <w:rFonts w:ascii="Arial" w:hAnsi="Arial"/>
          <w:color w:val="111111"/>
          <w:szCs w:val="24"/>
          <w:lang w:val="fr-CA"/>
        </w:rPr>
        <w:t xml:space="preserve"> en Éducation) est la fondatrice et la directrice de i2i </w:t>
      </w:r>
      <w:proofErr w:type="spellStart"/>
      <w:r w:rsidR="007B6E43" w:rsidRPr="00792713">
        <w:rPr>
          <w:rFonts w:ascii="Arial" w:hAnsi="Arial"/>
          <w:color w:val="111111"/>
          <w:szCs w:val="24"/>
          <w:lang w:val="fr-CA"/>
        </w:rPr>
        <w:t>Intergenerational</w:t>
      </w:r>
      <w:proofErr w:type="spellEnd"/>
      <w:r w:rsidR="007B6E43" w:rsidRPr="00792713">
        <w:rPr>
          <w:rFonts w:ascii="Arial" w:hAnsi="Arial"/>
          <w:color w:val="111111"/>
          <w:szCs w:val="24"/>
          <w:lang w:val="fr-CA"/>
        </w:rPr>
        <w:t xml:space="preserve"> Society of Canada, un connecteur national et banque de ressources </w:t>
      </w:r>
      <w:r w:rsidR="00937A07" w:rsidRPr="00792713">
        <w:rPr>
          <w:rFonts w:ascii="Arial" w:hAnsi="Arial"/>
          <w:color w:val="111111"/>
          <w:szCs w:val="24"/>
          <w:lang w:val="fr-CA"/>
        </w:rPr>
        <w:t>intergénérationnelles</w:t>
      </w:r>
      <w:r w:rsidR="007B6E43" w:rsidRPr="00792713">
        <w:rPr>
          <w:rFonts w:ascii="Arial" w:hAnsi="Arial"/>
          <w:color w:val="111111"/>
          <w:szCs w:val="24"/>
          <w:lang w:val="fr-CA"/>
        </w:rPr>
        <w:t xml:space="preserve">. Sharon a enseigné pendant 35 ans, </w:t>
      </w:r>
      <w:r w:rsidR="00937A07" w:rsidRPr="00792713">
        <w:rPr>
          <w:rFonts w:ascii="Arial" w:hAnsi="Arial"/>
          <w:color w:val="111111"/>
          <w:szCs w:val="24"/>
          <w:lang w:val="fr-CA"/>
        </w:rPr>
        <w:t>de la</w:t>
      </w:r>
      <w:r w:rsidR="007B6E43" w:rsidRPr="00792713">
        <w:rPr>
          <w:rFonts w:ascii="Arial" w:hAnsi="Arial"/>
          <w:color w:val="111111"/>
          <w:szCs w:val="24"/>
          <w:lang w:val="fr-CA"/>
        </w:rPr>
        <w:t xml:space="preserve"> maternelle jusqu'à l'université.</w:t>
      </w:r>
      <w:r w:rsidR="007B6E43" w:rsidRPr="00792713">
        <w:rPr>
          <w:rFonts w:ascii="Arial" w:hAnsi="Arial"/>
          <w:color w:val="111111"/>
          <w:szCs w:val="24"/>
          <w:lang w:val="fr-CA"/>
        </w:rPr>
        <w:br/>
      </w:r>
      <w:r w:rsidR="007B6E43" w:rsidRPr="00792713">
        <w:rPr>
          <w:rFonts w:ascii="Arial" w:hAnsi="Arial"/>
          <w:color w:val="111111"/>
          <w:szCs w:val="24"/>
          <w:lang w:val="fr-CA"/>
        </w:rPr>
        <w:br/>
        <w:t xml:space="preserve">- Pendant plus de dix ans, Sharon a développé et testé un modèle d'immersion </w:t>
      </w:r>
      <w:r w:rsidR="00937A07" w:rsidRPr="00792713">
        <w:rPr>
          <w:rFonts w:ascii="Arial" w:hAnsi="Arial"/>
          <w:color w:val="111111"/>
          <w:szCs w:val="24"/>
          <w:lang w:val="fr-CA"/>
        </w:rPr>
        <w:t>intergénérationnelle</w:t>
      </w:r>
      <w:r w:rsidR="007B6E43" w:rsidRPr="00792713">
        <w:rPr>
          <w:rFonts w:ascii="Arial" w:hAnsi="Arial"/>
          <w:color w:val="111111"/>
          <w:szCs w:val="24"/>
          <w:lang w:val="fr-CA"/>
        </w:rPr>
        <w:t xml:space="preserve"> à succès en C.-B.: le projet</w:t>
      </w:r>
      <w:r w:rsidR="007B6E43" w:rsidRPr="00792713">
        <w:rPr>
          <w:rStyle w:val="apple-converted-space"/>
          <w:rFonts w:ascii="Arial" w:hAnsi="Arial"/>
          <w:color w:val="111111"/>
          <w:szCs w:val="24"/>
          <w:lang w:val="fr-CA"/>
        </w:rPr>
        <w:t> </w:t>
      </w:r>
      <w:proofErr w:type="spellStart"/>
      <w:r w:rsidR="007B6E43" w:rsidRPr="00792713">
        <w:rPr>
          <w:rStyle w:val="Emphasis"/>
          <w:rFonts w:ascii="Arial" w:hAnsi="Arial"/>
          <w:color w:val="111111"/>
          <w:szCs w:val="24"/>
          <w:lang w:val="fr-CA"/>
        </w:rPr>
        <w:t>Meadows</w:t>
      </w:r>
      <w:proofErr w:type="spellEnd"/>
      <w:r w:rsidR="007B6E43" w:rsidRPr="00792713">
        <w:rPr>
          <w:rStyle w:val="Emphasis"/>
          <w:rFonts w:ascii="Arial" w:hAnsi="Arial"/>
          <w:color w:val="111111"/>
          <w:szCs w:val="24"/>
          <w:lang w:val="fr-CA"/>
        </w:rPr>
        <w:t xml:space="preserve"> </w:t>
      </w:r>
      <w:proofErr w:type="spellStart"/>
      <w:r w:rsidR="007B6E43" w:rsidRPr="00792713">
        <w:rPr>
          <w:rStyle w:val="Emphasis"/>
          <w:rFonts w:ascii="Arial" w:hAnsi="Arial"/>
          <w:color w:val="111111"/>
          <w:szCs w:val="24"/>
          <w:lang w:val="fr-CA"/>
        </w:rPr>
        <w:t>School</w:t>
      </w:r>
      <w:proofErr w:type="spellEnd"/>
      <w:r w:rsidR="007B6E43" w:rsidRPr="00792713">
        <w:rPr>
          <w:rFonts w:ascii="Arial" w:hAnsi="Arial"/>
          <w:color w:val="111111"/>
          <w:szCs w:val="24"/>
          <w:lang w:val="fr-CA"/>
        </w:rPr>
        <w:t>. Ce projet unique au monde a réussi</w:t>
      </w:r>
      <w:r w:rsidR="00937A07" w:rsidRPr="00792713">
        <w:rPr>
          <w:rFonts w:ascii="Arial" w:hAnsi="Arial"/>
          <w:color w:val="111111"/>
          <w:szCs w:val="24"/>
          <w:lang w:val="fr-CA"/>
        </w:rPr>
        <w:t xml:space="preserve"> à faire changer les attitudes </w:t>
      </w:r>
      <w:proofErr w:type="spellStart"/>
      <w:r w:rsidR="00937A07" w:rsidRPr="00792713">
        <w:rPr>
          <w:rFonts w:ascii="Arial" w:hAnsi="Arial"/>
          <w:color w:val="111111"/>
          <w:szCs w:val="24"/>
          <w:lang w:val="fr-CA"/>
        </w:rPr>
        <w:t>âg</w:t>
      </w:r>
      <w:r w:rsidR="007B6E43" w:rsidRPr="00792713">
        <w:rPr>
          <w:rFonts w:ascii="Arial" w:hAnsi="Arial"/>
          <w:color w:val="111111"/>
          <w:szCs w:val="24"/>
          <w:lang w:val="fr-CA"/>
        </w:rPr>
        <w:t>istes</w:t>
      </w:r>
      <w:proofErr w:type="spellEnd"/>
      <w:r w:rsidR="007B6E43" w:rsidRPr="00792713">
        <w:rPr>
          <w:rFonts w:ascii="Arial" w:hAnsi="Arial"/>
          <w:color w:val="111111"/>
          <w:szCs w:val="24"/>
          <w:lang w:val="fr-CA"/>
        </w:rPr>
        <w:t xml:space="preserve"> chez des individus de toutes générations, contribuant  au passage à</w:t>
      </w:r>
      <w:r w:rsidR="00937A07" w:rsidRPr="00792713">
        <w:rPr>
          <w:rFonts w:ascii="Arial" w:hAnsi="Arial"/>
          <w:color w:val="111111"/>
          <w:szCs w:val="24"/>
          <w:lang w:val="fr-CA"/>
        </w:rPr>
        <w:t xml:space="preserve"> </w:t>
      </w:r>
      <w:r w:rsidR="007B6E43" w:rsidRPr="00792713">
        <w:rPr>
          <w:rFonts w:ascii="Arial" w:hAnsi="Arial"/>
          <w:color w:val="111111"/>
          <w:szCs w:val="24"/>
          <w:lang w:val="fr-CA"/>
        </w:rPr>
        <w:t xml:space="preserve">l'amélioration de leur santé. En octobre 2013, à Istanbul, le projet fut distingué parmi une liste de cinq durant la compétition ''Meilleure Initiative Amie des </w:t>
      </w:r>
      <w:proofErr w:type="spellStart"/>
      <w:r w:rsidR="007B6E43" w:rsidRPr="00792713">
        <w:rPr>
          <w:rFonts w:ascii="Arial" w:hAnsi="Arial"/>
          <w:color w:val="111111"/>
          <w:szCs w:val="24"/>
          <w:lang w:val="fr-CA"/>
        </w:rPr>
        <w:t>Aînés</w:t>
      </w:r>
      <w:proofErr w:type="spellEnd"/>
      <w:r w:rsidR="007B6E43" w:rsidRPr="00792713">
        <w:rPr>
          <w:rFonts w:ascii="Arial" w:hAnsi="Arial"/>
          <w:color w:val="111111"/>
          <w:szCs w:val="24"/>
          <w:lang w:val="fr-CA"/>
        </w:rPr>
        <w:t>'' organisée par l'IFA. Le jury composé de 8 juges de différents pays a déclaré ''Ce projet fait preuve d’une réflexion d’avant-garde et devrait être adopté dans le monde entier</w:t>
      </w:r>
      <w:r w:rsidR="007B6E43" w:rsidRPr="00792713">
        <w:rPr>
          <w:rFonts w:ascii="Arial" w:hAnsi="Arial"/>
          <w:i/>
          <w:iCs/>
          <w:color w:val="111111"/>
          <w:szCs w:val="24"/>
          <w:lang w:val="fr-CA"/>
        </w:rPr>
        <w:t>''.</w:t>
      </w:r>
    </w:p>
    <w:p w14:paraId="79D99E96" w14:textId="77777777" w:rsidR="007B6E43" w:rsidRPr="00792713" w:rsidRDefault="007B6E43" w:rsidP="007B6E43">
      <w:pPr>
        <w:pStyle w:val="NormalWeb"/>
        <w:shd w:val="clear" w:color="auto" w:fill="FFFFFF"/>
        <w:spacing w:before="0" w:after="420" w:line="330" w:lineRule="atLeast"/>
        <w:rPr>
          <w:rFonts w:ascii="Arial" w:hAnsi="Arial"/>
          <w:color w:val="111111"/>
          <w:szCs w:val="24"/>
          <w:lang w:val="fr-CA"/>
        </w:rPr>
      </w:pPr>
      <w:r w:rsidRPr="00792713">
        <w:rPr>
          <w:rFonts w:ascii="Arial" w:hAnsi="Arial"/>
          <w:color w:val="111111"/>
          <w:szCs w:val="24"/>
          <w:lang w:val="fr-CA"/>
        </w:rPr>
        <w:t>- Sharon est à l’origine de la</w:t>
      </w:r>
      <w:r w:rsidRPr="00792713">
        <w:rPr>
          <w:rStyle w:val="apple-converted-space"/>
          <w:rFonts w:ascii="Arial" w:hAnsi="Arial"/>
          <w:color w:val="111111"/>
          <w:szCs w:val="24"/>
          <w:lang w:val="fr-CA"/>
        </w:rPr>
        <w:t> </w:t>
      </w:r>
      <w:r w:rsidRPr="00792713">
        <w:rPr>
          <w:rStyle w:val="Emphasis"/>
          <w:rFonts w:ascii="Arial" w:hAnsi="Arial"/>
          <w:color w:val="111111"/>
          <w:szCs w:val="24"/>
          <w:lang w:val="fr-CA"/>
        </w:rPr>
        <w:t>Journée intergénérationnelle du Canada</w:t>
      </w:r>
      <w:r w:rsidRPr="00792713">
        <w:rPr>
          <w:rFonts w:ascii="Arial" w:hAnsi="Arial"/>
          <w:color w:val="111111"/>
          <w:szCs w:val="24"/>
          <w:lang w:val="fr-CA"/>
        </w:rPr>
        <w:t>, le 1er juin, (lancée en 2010), qui est célébrée par plus de 100 villes, parmi les provinces et territoires. Cette journée sert aussi de rappel pour le 15 juin, la</w:t>
      </w:r>
      <w:r w:rsidRPr="00792713">
        <w:rPr>
          <w:rStyle w:val="apple-converted-space"/>
          <w:rFonts w:ascii="Arial" w:hAnsi="Arial"/>
          <w:color w:val="111111"/>
          <w:szCs w:val="24"/>
          <w:lang w:val="fr-CA"/>
        </w:rPr>
        <w:t> </w:t>
      </w:r>
      <w:r w:rsidRPr="00792713">
        <w:rPr>
          <w:rStyle w:val="Emphasis"/>
          <w:rFonts w:ascii="Arial" w:hAnsi="Arial"/>
          <w:color w:val="111111"/>
          <w:szCs w:val="24"/>
          <w:lang w:val="fr-CA"/>
        </w:rPr>
        <w:t>Journée internationale de sensibilisation aux mauvais traitements envers les personnes âgées.</w:t>
      </w:r>
    </w:p>
    <w:p w14:paraId="7E22FB57" w14:textId="4B5E931A" w:rsidR="00C3318B" w:rsidRPr="00792713" w:rsidRDefault="007B6E43" w:rsidP="00AD292F">
      <w:pPr>
        <w:pStyle w:val="NormalWeb"/>
        <w:rPr>
          <w:rFonts w:ascii="Arial" w:hAnsi="Arial" w:cs="Arial"/>
          <w:color w:val="auto"/>
          <w:szCs w:val="24"/>
          <w:lang w:val="fr-CA"/>
        </w:rPr>
      </w:pPr>
      <w:r w:rsidRPr="00792713">
        <w:rPr>
          <w:rFonts w:ascii="Arial" w:hAnsi="Arial"/>
          <w:color w:val="111111"/>
          <w:szCs w:val="24"/>
          <w:lang w:val="fr-CA"/>
        </w:rPr>
        <w:t xml:space="preserve">- Sharon, est une référence reconnue internationalement dans le domaine des relations intergénérationnelles (qui visent à développer le sens communautaire et la prévention à long terme de la maltraitance des </w:t>
      </w:r>
      <w:proofErr w:type="spellStart"/>
      <w:r w:rsidR="00937A07" w:rsidRPr="00792713">
        <w:rPr>
          <w:rFonts w:ascii="Arial" w:hAnsi="Arial"/>
          <w:color w:val="111111"/>
          <w:szCs w:val="24"/>
          <w:lang w:val="fr-CA"/>
        </w:rPr>
        <w:t>aîné</w:t>
      </w:r>
      <w:r w:rsidRPr="00792713">
        <w:rPr>
          <w:rFonts w:ascii="Arial" w:hAnsi="Arial"/>
          <w:color w:val="111111"/>
          <w:szCs w:val="24"/>
          <w:lang w:val="fr-CA"/>
        </w:rPr>
        <w:t>s</w:t>
      </w:r>
      <w:proofErr w:type="spellEnd"/>
      <w:r w:rsidRPr="00792713">
        <w:rPr>
          <w:rFonts w:ascii="Arial" w:hAnsi="Arial"/>
          <w:color w:val="111111"/>
          <w:szCs w:val="24"/>
          <w:lang w:val="fr-CA"/>
        </w:rPr>
        <w:t xml:space="preserve">). Elle est consultante Intergénérationnelle et pédagogique, conférencière et organisatrice d'ateliers dans les communautés, le secteur de la santé communautaire, les organisations pédagogiques, les groupes des Premières </w:t>
      </w:r>
      <w:r w:rsidRPr="00792713">
        <w:rPr>
          <w:rFonts w:ascii="Arial" w:hAnsi="Arial"/>
          <w:color w:val="111111"/>
          <w:szCs w:val="24"/>
          <w:lang w:val="fr-CA"/>
        </w:rPr>
        <w:lastRenderedPageBreak/>
        <w:t>Nations</w:t>
      </w:r>
      <w:r w:rsidR="00937A07" w:rsidRPr="00792713">
        <w:rPr>
          <w:rFonts w:ascii="Arial" w:hAnsi="Arial"/>
          <w:color w:val="111111"/>
          <w:szCs w:val="24"/>
          <w:lang w:val="fr-CA"/>
        </w:rPr>
        <w:t>, le gouvernement et les organis</w:t>
      </w:r>
      <w:r w:rsidRPr="00792713">
        <w:rPr>
          <w:rFonts w:ascii="Arial" w:hAnsi="Arial"/>
          <w:color w:val="111111"/>
          <w:szCs w:val="24"/>
          <w:lang w:val="fr-CA"/>
        </w:rPr>
        <w:t>ations d'</w:t>
      </w:r>
      <w:proofErr w:type="spellStart"/>
      <w:r w:rsidRPr="00792713">
        <w:rPr>
          <w:rFonts w:ascii="Arial" w:hAnsi="Arial"/>
          <w:color w:val="111111"/>
          <w:szCs w:val="24"/>
          <w:lang w:val="fr-CA"/>
        </w:rPr>
        <w:t>aînés</w:t>
      </w:r>
      <w:proofErr w:type="spellEnd"/>
      <w:r w:rsidRPr="00792713">
        <w:rPr>
          <w:rFonts w:ascii="Arial" w:hAnsi="Arial"/>
          <w:color w:val="111111"/>
          <w:szCs w:val="24"/>
          <w:lang w:val="fr-CA"/>
        </w:rPr>
        <w:t>.</w:t>
      </w:r>
      <w:r w:rsidRPr="00792713">
        <w:rPr>
          <w:rFonts w:ascii="Arial" w:hAnsi="Arial"/>
          <w:color w:val="111111"/>
          <w:szCs w:val="24"/>
          <w:lang w:val="fr-CA"/>
        </w:rPr>
        <w:br/>
      </w:r>
      <w:r w:rsidRPr="00792713">
        <w:rPr>
          <w:rFonts w:ascii="Arial" w:hAnsi="Arial"/>
          <w:color w:val="111111"/>
          <w:szCs w:val="24"/>
          <w:lang w:val="fr-CA"/>
        </w:rPr>
        <w:br/>
        <w:t>- Sharon est aussi la chercheure et auteur principale de trois ressources intergénérationnelles: ''Kit Ado pour la Journée internationale de sensibilisation aux mauvais traitements envers les personnes âgées'' (IFA), ''Entre générations - Respect à tout âge'' (Agence canadienne de la santé publique), ''Créer une communauté bienveillante'' (Ministère de la santé de C.-B.). Les trois textes sont disponibles sur</w:t>
      </w:r>
      <w:r w:rsidRPr="00792713">
        <w:rPr>
          <w:rStyle w:val="apple-converted-space"/>
          <w:rFonts w:ascii="Arial" w:hAnsi="Arial"/>
          <w:color w:val="111111"/>
          <w:szCs w:val="24"/>
          <w:lang w:val="fr-CA"/>
        </w:rPr>
        <w:t> </w:t>
      </w:r>
      <w:hyperlink r:id="rId35" w:history="1">
        <w:r w:rsidRPr="00792713">
          <w:rPr>
            <w:rStyle w:val="Hyperlink"/>
            <w:rFonts w:ascii="Arial" w:hAnsi="Arial"/>
            <w:color w:val="6A3DAC"/>
            <w:szCs w:val="24"/>
            <w:lang w:val="fr-CA"/>
          </w:rPr>
          <w:t>www.intergenerational.ca</w:t>
        </w:r>
      </w:hyperlink>
      <w:r w:rsidRPr="00792713">
        <w:rPr>
          <w:rFonts w:ascii="Arial" w:hAnsi="Arial"/>
          <w:color w:val="111111"/>
          <w:szCs w:val="24"/>
          <w:lang w:val="fr-CA"/>
        </w:rPr>
        <w:t>. Sharon contribue aussi à de nombreuses publications et a écrit deux ouvrages.</w:t>
      </w:r>
      <w:r w:rsidRPr="00792713">
        <w:rPr>
          <w:rFonts w:ascii="Arial" w:hAnsi="Arial"/>
          <w:color w:val="111111"/>
          <w:szCs w:val="24"/>
          <w:lang w:val="fr-CA"/>
        </w:rPr>
        <w:br/>
      </w:r>
      <w:r w:rsidRPr="00792713">
        <w:rPr>
          <w:rFonts w:ascii="Arial" w:hAnsi="Arial"/>
          <w:color w:val="111111"/>
          <w:szCs w:val="24"/>
          <w:lang w:val="fr-CA"/>
        </w:rPr>
        <w:br/>
        <w:t xml:space="preserve">Sharon a été partenaire du projet innovant de cartographie </w:t>
      </w:r>
      <w:r w:rsidR="00937A07" w:rsidRPr="00792713">
        <w:rPr>
          <w:rFonts w:ascii="Arial" w:hAnsi="Arial"/>
          <w:color w:val="111111"/>
          <w:szCs w:val="24"/>
          <w:lang w:val="fr-CA"/>
        </w:rPr>
        <w:t>intergénérationnelle</w:t>
      </w:r>
      <w:r w:rsidRPr="00792713">
        <w:rPr>
          <w:rFonts w:ascii="Arial" w:hAnsi="Arial"/>
          <w:color w:val="111111"/>
          <w:szCs w:val="24"/>
          <w:lang w:val="fr-CA"/>
        </w:rPr>
        <w:t xml:space="preserve"> de </w:t>
      </w:r>
      <w:proofErr w:type="spellStart"/>
      <w:r w:rsidRPr="00792713">
        <w:rPr>
          <w:rFonts w:ascii="Arial" w:hAnsi="Arial"/>
          <w:color w:val="111111"/>
          <w:szCs w:val="24"/>
          <w:lang w:val="fr-CA"/>
        </w:rPr>
        <w:t>Ryerson</w:t>
      </w:r>
      <w:proofErr w:type="spellEnd"/>
      <w:r w:rsidRPr="00792713">
        <w:rPr>
          <w:rFonts w:ascii="Arial" w:hAnsi="Arial"/>
          <w:color w:val="111111"/>
          <w:szCs w:val="24"/>
          <w:lang w:val="fr-CA"/>
        </w:rPr>
        <w:t>/</w:t>
      </w:r>
      <w:proofErr w:type="spellStart"/>
      <w:r w:rsidRPr="00792713">
        <w:rPr>
          <w:rFonts w:ascii="Arial" w:hAnsi="Arial"/>
          <w:color w:val="111111"/>
          <w:szCs w:val="24"/>
          <w:lang w:val="fr-CA"/>
        </w:rPr>
        <w:t>UBC</w:t>
      </w:r>
      <w:r w:rsidRPr="00792713">
        <w:rPr>
          <w:rStyle w:val="Emphasis"/>
          <w:rFonts w:ascii="Arial" w:hAnsi="Arial"/>
          <w:color w:val="111111"/>
          <w:szCs w:val="24"/>
          <w:lang w:val="fr-CA"/>
        </w:rPr>
        <w:t>GeoLive</w:t>
      </w:r>
      <w:proofErr w:type="spellEnd"/>
      <w:r w:rsidRPr="00792713">
        <w:rPr>
          <w:rFonts w:ascii="Arial" w:hAnsi="Arial"/>
          <w:color w:val="111111"/>
          <w:szCs w:val="24"/>
          <w:lang w:val="fr-CA"/>
        </w:rPr>
        <w:t>, ainsi que de la</w:t>
      </w:r>
      <w:r w:rsidRPr="00792713">
        <w:rPr>
          <w:rStyle w:val="apple-converted-space"/>
          <w:rFonts w:ascii="Arial" w:hAnsi="Arial"/>
          <w:color w:val="111111"/>
          <w:szCs w:val="24"/>
          <w:lang w:val="fr-CA"/>
        </w:rPr>
        <w:t> </w:t>
      </w:r>
      <w:r w:rsidR="00937A07" w:rsidRPr="00792713">
        <w:rPr>
          <w:rStyle w:val="Emphasis"/>
          <w:rFonts w:ascii="Arial" w:hAnsi="Arial"/>
          <w:color w:val="111111"/>
          <w:szCs w:val="24"/>
          <w:lang w:val="fr-CA"/>
        </w:rPr>
        <w:t>cyber initiative</w:t>
      </w:r>
      <w:r w:rsidRPr="00792713">
        <w:rPr>
          <w:rStyle w:val="Emphasis"/>
          <w:rFonts w:ascii="Arial" w:hAnsi="Arial"/>
          <w:color w:val="111111"/>
          <w:szCs w:val="24"/>
          <w:lang w:val="fr-CA"/>
        </w:rPr>
        <w:t xml:space="preserve"> pour la Journée internationale de sensibilisation aux mauvais traitements envers les personnes âgées.</w:t>
      </w:r>
      <w:r w:rsidRPr="00792713">
        <w:rPr>
          <w:rFonts w:ascii="Arial" w:hAnsi="Arial"/>
          <w:i/>
          <w:iCs/>
          <w:color w:val="111111"/>
          <w:szCs w:val="24"/>
          <w:lang w:val="fr-CA"/>
        </w:rPr>
        <w:br/>
      </w:r>
      <w:r w:rsidRPr="00792713">
        <w:rPr>
          <w:rFonts w:ascii="Arial" w:hAnsi="Arial"/>
          <w:color w:val="111111"/>
          <w:szCs w:val="24"/>
          <w:lang w:val="fr-CA"/>
        </w:rPr>
        <w:br/>
        <w:t>-  En 2009 Sharon a reçu le prix d’excellence du Premier ministre de C-B en enseignement pour sa pratique pédagogique innovatrice et communautaire. Sharon a aussi été nommée pour le prix Canadian Molson de la femme d'affaires de l'année (</w:t>
      </w:r>
      <w:proofErr w:type="spellStart"/>
      <w:r w:rsidRPr="00792713">
        <w:rPr>
          <w:rFonts w:ascii="Arial" w:hAnsi="Arial"/>
          <w:color w:val="111111"/>
          <w:szCs w:val="24"/>
          <w:lang w:val="fr-CA"/>
        </w:rPr>
        <w:t>Okanagan</w:t>
      </w:r>
      <w:proofErr w:type="spellEnd"/>
      <w:r w:rsidRPr="00792713">
        <w:rPr>
          <w:rFonts w:ascii="Arial" w:hAnsi="Arial"/>
          <w:color w:val="111111"/>
          <w:szCs w:val="24"/>
          <w:lang w:val="fr-CA"/>
        </w:rPr>
        <w:t>).</w:t>
      </w:r>
      <w:r w:rsidRPr="00792713">
        <w:rPr>
          <w:rFonts w:ascii="Arial" w:hAnsi="Arial"/>
          <w:color w:val="111111"/>
          <w:szCs w:val="24"/>
          <w:lang w:val="fr-CA"/>
        </w:rPr>
        <w:br/>
      </w:r>
    </w:p>
    <w:p w14:paraId="1F113690" w14:textId="063E216B" w:rsidR="007B6E43" w:rsidRPr="00792713" w:rsidRDefault="00C3318B" w:rsidP="007B6E43">
      <w:pPr>
        <w:pStyle w:val="NormalWeb"/>
        <w:shd w:val="clear" w:color="auto" w:fill="FFFFFF"/>
        <w:spacing w:before="0" w:after="420" w:line="330" w:lineRule="atLeast"/>
        <w:rPr>
          <w:rFonts w:ascii="Arial" w:hAnsi="Arial"/>
          <w:color w:val="111111"/>
          <w:kern w:val="0"/>
          <w:szCs w:val="24"/>
          <w:lang w:val="fr-CA" w:eastAsia="en-US"/>
        </w:rPr>
      </w:pPr>
      <w:r w:rsidRPr="00792713">
        <w:rPr>
          <w:rFonts w:ascii="Arial" w:hAnsi="Arial" w:cs="Arial"/>
          <w:b/>
          <w:bCs/>
          <w:color w:val="FF0000"/>
          <w:szCs w:val="24"/>
          <w:lang w:val="fr-CA"/>
        </w:rPr>
        <w:t xml:space="preserve">Elliot </w:t>
      </w:r>
      <w:proofErr w:type="spellStart"/>
      <w:r w:rsidRPr="00792713">
        <w:rPr>
          <w:rFonts w:ascii="Arial" w:hAnsi="Arial" w:cs="Arial"/>
          <w:b/>
          <w:bCs/>
          <w:color w:val="FF0000"/>
          <w:szCs w:val="24"/>
          <w:lang w:val="fr-CA"/>
        </w:rPr>
        <w:t>PausJenssen</w:t>
      </w:r>
      <w:proofErr w:type="spellEnd"/>
      <w:r w:rsidRPr="00792713">
        <w:rPr>
          <w:rFonts w:ascii="Arial" w:hAnsi="Arial" w:cs="Arial"/>
          <w:b/>
          <w:bCs/>
          <w:color w:val="FF0000"/>
          <w:szCs w:val="24"/>
          <w:lang w:val="fr-CA"/>
        </w:rPr>
        <w:t>, Saskatoon, Saskatchewan</w:t>
      </w:r>
      <w:r w:rsidR="007B6E43" w:rsidRPr="00792713">
        <w:rPr>
          <w:rFonts w:ascii="Arial" w:hAnsi="Arial" w:cs="Arial"/>
          <w:b/>
          <w:bCs/>
          <w:color w:val="FF0000"/>
          <w:szCs w:val="24"/>
          <w:lang w:val="fr-CA"/>
        </w:rPr>
        <w:br/>
      </w:r>
      <w:r w:rsidR="007B6E43" w:rsidRPr="00792713">
        <w:rPr>
          <w:rFonts w:ascii="Arial" w:hAnsi="Arial"/>
          <w:color w:val="111111"/>
          <w:kern w:val="0"/>
          <w:szCs w:val="24"/>
          <w:lang w:val="fr-CA" w:eastAsia="en-US"/>
        </w:rPr>
        <w:t>- Elliot est l’ancienne Présidente du </w:t>
      </w:r>
      <w:r w:rsidR="007B6E43" w:rsidRPr="00792713">
        <w:rPr>
          <w:rFonts w:ascii="Arial" w:hAnsi="Arial"/>
          <w:i/>
          <w:iCs/>
          <w:color w:val="111111"/>
          <w:kern w:val="0"/>
          <w:szCs w:val="24"/>
          <w:lang w:val="fr-CA" w:eastAsia="en-US"/>
        </w:rPr>
        <w:t xml:space="preserve">Conseil sur la vieillesse de Saskatoon </w:t>
      </w:r>
      <w:r w:rsidR="007B6E43" w:rsidRPr="00792713">
        <w:rPr>
          <w:rFonts w:ascii="Arial" w:hAnsi="Arial"/>
          <w:color w:val="111111"/>
          <w:kern w:val="0"/>
          <w:szCs w:val="24"/>
          <w:lang w:val="fr-CA" w:eastAsia="en-US"/>
        </w:rPr>
        <w:t>(SCOA), elle est aussi membre de plusieurs comités de SCOA, dont la</w:t>
      </w:r>
      <w:r w:rsidR="00937A07" w:rsidRPr="00792713">
        <w:rPr>
          <w:rFonts w:ascii="Arial" w:hAnsi="Arial"/>
          <w:color w:val="111111"/>
          <w:kern w:val="0"/>
          <w:szCs w:val="24"/>
          <w:lang w:val="fr-CA" w:eastAsia="en-US"/>
        </w:rPr>
        <w:t xml:space="preserve"> </w:t>
      </w:r>
      <w:r w:rsidR="007B6E43" w:rsidRPr="00792713">
        <w:rPr>
          <w:rFonts w:ascii="Arial" w:hAnsi="Arial"/>
          <w:i/>
          <w:iCs/>
          <w:color w:val="111111"/>
          <w:kern w:val="0"/>
          <w:szCs w:val="24"/>
          <w:lang w:val="fr-CA" w:eastAsia="en-US"/>
        </w:rPr>
        <w:t xml:space="preserve">Force d’intervention contre les mauvais traitements des </w:t>
      </w:r>
      <w:proofErr w:type="spellStart"/>
      <w:r w:rsidR="007B6E43" w:rsidRPr="00792713">
        <w:rPr>
          <w:rFonts w:ascii="Arial" w:hAnsi="Arial"/>
          <w:i/>
          <w:iCs/>
          <w:color w:val="111111"/>
          <w:kern w:val="0"/>
          <w:szCs w:val="24"/>
          <w:lang w:val="fr-CA" w:eastAsia="en-US"/>
        </w:rPr>
        <w:t>aînés</w:t>
      </w:r>
      <w:r w:rsidR="007B6E43" w:rsidRPr="00792713">
        <w:rPr>
          <w:rFonts w:ascii="Arial" w:hAnsi="Arial"/>
          <w:color w:val="111111"/>
          <w:kern w:val="0"/>
          <w:szCs w:val="24"/>
          <w:lang w:val="fr-CA" w:eastAsia="en-US"/>
        </w:rPr>
        <w:t>et</w:t>
      </w:r>
      <w:proofErr w:type="spellEnd"/>
      <w:r w:rsidR="007B6E43" w:rsidRPr="00792713">
        <w:rPr>
          <w:rFonts w:ascii="Arial" w:hAnsi="Arial"/>
          <w:color w:val="111111"/>
          <w:kern w:val="0"/>
          <w:szCs w:val="24"/>
          <w:lang w:val="fr-CA" w:eastAsia="en-US"/>
        </w:rPr>
        <w:t xml:space="preserve"> le Comité de direction de l’initiative </w:t>
      </w:r>
      <w:r w:rsidR="007B6E43" w:rsidRPr="00792713">
        <w:rPr>
          <w:rFonts w:ascii="Arial" w:hAnsi="Arial"/>
          <w:i/>
          <w:iCs/>
          <w:color w:val="111111"/>
          <w:kern w:val="0"/>
          <w:szCs w:val="24"/>
          <w:lang w:val="fr-CA" w:eastAsia="en-US"/>
        </w:rPr>
        <w:t xml:space="preserve">Saskatoon, ville amie des </w:t>
      </w:r>
      <w:proofErr w:type="spellStart"/>
      <w:r w:rsidR="007B6E43" w:rsidRPr="00792713">
        <w:rPr>
          <w:rFonts w:ascii="Arial" w:hAnsi="Arial"/>
          <w:i/>
          <w:iCs/>
          <w:color w:val="111111"/>
          <w:kern w:val="0"/>
          <w:szCs w:val="24"/>
          <w:lang w:val="fr-CA" w:eastAsia="en-US"/>
        </w:rPr>
        <w:t>aînés</w:t>
      </w:r>
      <w:proofErr w:type="spellEnd"/>
      <w:r w:rsidR="007B6E43" w:rsidRPr="00792713">
        <w:rPr>
          <w:rFonts w:ascii="Arial" w:hAnsi="Arial"/>
          <w:color w:val="111111"/>
          <w:kern w:val="0"/>
          <w:szCs w:val="24"/>
          <w:lang w:val="fr-CA" w:eastAsia="en-US"/>
        </w:rPr>
        <w:t xml:space="preserve">. </w:t>
      </w:r>
      <w:r w:rsidR="007B6E43" w:rsidRPr="00792713">
        <w:rPr>
          <w:rFonts w:ascii="Arial" w:hAnsi="Arial"/>
          <w:color w:val="111111"/>
          <w:kern w:val="0"/>
          <w:szCs w:val="24"/>
          <w:lang w:val="fr-CA" w:eastAsia="en-US"/>
        </w:rPr>
        <w:br/>
      </w:r>
      <w:r w:rsidR="007B6E43" w:rsidRPr="00792713">
        <w:rPr>
          <w:rFonts w:ascii="Arial" w:hAnsi="Arial"/>
          <w:color w:val="111111"/>
          <w:kern w:val="0"/>
          <w:szCs w:val="24"/>
          <w:lang w:val="fr-CA" w:eastAsia="en-US"/>
        </w:rPr>
        <w:br/>
        <w:t xml:space="preserve">- Elliot est une travailleuse sociale retraitée qui a passé l’essentiel de sa carrière dans le domaine de la santé, à travailler avec les personnes âgées et leurs familles. </w:t>
      </w:r>
      <w:r w:rsidR="007B6E43" w:rsidRPr="00792713">
        <w:rPr>
          <w:rFonts w:ascii="Arial" w:hAnsi="Arial"/>
          <w:color w:val="111111"/>
          <w:kern w:val="0"/>
          <w:szCs w:val="24"/>
          <w:lang w:val="fr-CA" w:eastAsia="en-US"/>
        </w:rPr>
        <w:br/>
      </w:r>
      <w:r w:rsidR="007B6E43" w:rsidRPr="00792713">
        <w:rPr>
          <w:rFonts w:ascii="Arial" w:hAnsi="Arial"/>
          <w:color w:val="111111"/>
          <w:kern w:val="0"/>
          <w:szCs w:val="24"/>
          <w:lang w:val="fr-CA" w:eastAsia="en-US"/>
        </w:rPr>
        <w:br/>
        <w:t>- Elle est membre externe au conseil d’administration de l’</w:t>
      </w:r>
      <w:r w:rsidR="007B6E43" w:rsidRPr="00792713">
        <w:rPr>
          <w:rFonts w:ascii="Arial" w:hAnsi="Arial"/>
          <w:i/>
          <w:iCs/>
          <w:color w:val="111111"/>
          <w:kern w:val="0"/>
          <w:szCs w:val="24"/>
          <w:lang w:val="fr-CA" w:eastAsia="en-US"/>
        </w:rPr>
        <w:t>Association canadienne des ergothérapeutes</w:t>
      </w:r>
      <w:r w:rsidR="007B6E43" w:rsidRPr="00792713">
        <w:rPr>
          <w:rFonts w:ascii="Arial" w:hAnsi="Arial"/>
          <w:color w:val="111111"/>
          <w:kern w:val="0"/>
          <w:szCs w:val="24"/>
          <w:lang w:val="fr-CA" w:eastAsia="en-US"/>
        </w:rPr>
        <w:t xml:space="preserve">. </w:t>
      </w:r>
      <w:r w:rsidR="007B6E43" w:rsidRPr="00792713">
        <w:rPr>
          <w:rFonts w:ascii="Arial" w:hAnsi="Arial"/>
          <w:color w:val="111111"/>
          <w:kern w:val="0"/>
          <w:szCs w:val="24"/>
          <w:lang w:val="fr-CA" w:eastAsia="en-US"/>
        </w:rPr>
        <w:br/>
      </w:r>
      <w:r w:rsidR="007B6E43" w:rsidRPr="00792713">
        <w:rPr>
          <w:rFonts w:ascii="Arial" w:hAnsi="Arial"/>
          <w:color w:val="111111"/>
          <w:kern w:val="0"/>
          <w:szCs w:val="24"/>
          <w:lang w:val="fr-CA" w:eastAsia="en-US"/>
        </w:rPr>
        <w:br/>
        <w:t xml:space="preserve">- Elliot a l’expérience clinique de cas d’abus de personnes âgées et a participé au développement d’un protocole de réponse à la maltraitance des </w:t>
      </w:r>
      <w:proofErr w:type="spellStart"/>
      <w:r w:rsidR="007B6E43" w:rsidRPr="00792713">
        <w:rPr>
          <w:rFonts w:ascii="Arial" w:hAnsi="Arial"/>
          <w:color w:val="111111"/>
          <w:kern w:val="0"/>
          <w:szCs w:val="24"/>
          <w:lang w:val="fr-CA" w:eastAsia="en-US"/>
        </w:rPr>
        <w:t>aînés</w:t>
      </w:r>
      <w:proofErr w:type="spellEnd"/>
      <w:r w:rsidR="007B6E43" w:rsidRPr="00792713">
        <w:rPr>
          <w:rFonts w:ascii="Arial" w:hAnsi="Arial"/>
          <w:color w:val="111111"/>
          <w:kern w:val="0"/>
          <w:szCs w:val="24"/>
          <w:lang w:val="fr-CA" w:eastAsia="en-US"/>
        </w:rPr>
        <w:t xml:space="preserve">. Ce protocole a été mis en place par les agences communautaires de Saskatoon. Elle a aussi participé au développement d’outils de formation destinés à la communauté et aux foyers de soins de long terme de la Saskatchewan. </w:t>
      </w:r>
      <w:r w:rsidR="007B6E43" w:rsidRPr="00792713">
        <w:rPr>
          <w:rFonts w:ascii="Arial" w:hAnsi="Arial"/>
          <w:color w:val="111111"/>
          <w:kern w:val="0"/>
          <w:szCs w:val="24"/>
          <w:lang w:val="fr-CA" w:eastAsia="en-US"/>
        </w:rPr>
        <w:br/>
      </w:r>
      <w:r w:rsidR="007B6E43" w:rsidRPr="00792713">
        <w:rPr>
          <w:rFonts w:ascii="Arial" w:hAnsi="Arial"/>
          <w:color w:val="111111"/>
          <w:kern w:val="0"/>
          <w:szCs w:val="24"/>
          <w:lang w:val="fr-CA" w:eastAsia="en-US"/>
        </w:rPr>
        <w:br/>
        <w:t>- Elliot a soutenu le conseil du RCPMTA en 2006 et est devenue membre du conseil en 2007.</w:t>
      </w:r>
    </w:p>
    <w:p w14:paraId="467F33C6" w14:textId="77777777" w:rsidR="00C3318B" w:rsidRPr="00792713" w:rsidRDefault="00C3318B" w:rsidP="00C3318B">
      <w:pPr>
        <w:autoSpaceDE w:val="0"/>
        <w:autoSpaceDN w:val="0"/>
        <w:adjustRightInd w:val="0"/>
        <w:rPr>
          <w:rFonts w:ascii="Arial" w:hAnsi="Arial" w:cs="Arial"/>
          <w:color w:val="FF0000"/>
          <w:sz w:val="24"/>
          <w:szCs w:val="24"/>
          <w:lang w:val="fr-CA"/>
        </w:rPr>
      </w:pPr>
    </w:p>
    <w:p w14:paraId="214DC90F" w14:textId="32D6FF89" w:rsidR="00A314EA" w:rsidRPr="00792713" w:rsidRDefault="00C3318B" w:rsidP="00AD292F">
      <w:pPr>
        <w:rPr>
          <w:rFonts w:ascii="Arial" w:eastAsia="Times New Roman" w:hAnsi="Arial"/>
          <w:color w:val="auto"/>
          <w:kern w:val="0"/>
          <w:sz w:val="24"/>
          <w:szCs w:val="24"/>
          <w:lang w:val="fr-CA" w:eastAsia="en-US"/>
        </w:rPr>
      </w:pPr>
      <w:r w:rsidRPr="00792713">
        <w:rPr>
          <w:rFonts w:ascii="Arial" w:hAnsi="Arial" w:cs="Arial"/>
          <w:b/>
          <w:bCs/>
          <w:color w:val="FF0000"/>
          <w:sz w:val="24"/>
          <w:szCs w:val="24"/>
          <w:lang w:val="fr-CA"/>
        </w:rPr>
        <w:t>Pat Power, Edmonton, Alberta</w:t>
      </w:r>
      <w:r w:rsidR="00A314EA" w:rsidRPr="00792713">
        <w:rPr>
          <w:rFonts w:ascii="Arial" w:hAnsi="Arial" w:cs="Arial"/>
          <w:b/>
          <w:bCs/>
          <w:color w:val="FF0000"/>
          <w:sz w:val="24"/>
          <w:szCs w:val="24"/>
          <w:lang w:val="fr-CA"/>
        </w:rPr>
        <w:br/>
      </w:r>
      <w:r w:rsidR="00A314EA" w:rsidRPr="00792713">
        <w:rPr>
          <w:rFonts w:ascii="Arial" w:eastAsia="Times New Roman" w:hAnsi="Arial"/>
          <w:i/>
          <w:iCs/>
          <w:color w:val="111111"/>
          <w:kern w:val="0"/>
          <w:sz w:val="24"/>
          <w:szCs w:val="24"/>
          <w:shd w:val="clear" w:color="auto" w:fill="FFFFFF"/>
          <w:lang w:val="fr-CA" w:eastAsia="en-US"/>
        </w:rPr>
        <w:t>- Pat est actuellement coprésident du RCPMTA. </w:t>
      </w:r>
      <w:r w:rsidR="00A314EA" w:rsidRPr="00792713">
        <w:rPr>
          <w:rFonts w:ascii="Arial" w:hAnsi="Arial" w:cs="Arial"/>
          <w:b/>
          <w:bCs/>
          <w:color w:val="FF0000"/>
          <w:sz w:val="24"/>
          <w:szCs w:val="24"/>
          <w:lang w:val="fr-CA"/>
        </w:rPr>
        <w:br/>
      </w:r>
      <w:r w:rsidR="00A314EA" w:rsidRPr="00792713">
        <w:rPr>
          <w:rFonts w:ascii="Arial" w:hAnsi="Arial"/>
          <w:color w:val="111111"/>
          <w:kern w:val="0"/>
          <w:sz w:val="24"/>
          <w:szCs w:val="24"/>
          <w:lang w:val="fr-CA" w:eastAsia="en-US"/>
        </w:rPr>
        <w:br/>
        <w:t xml:space="preserve">- Pat est membre du Partenariat de protection des séniors à Edmonton (anciennement l’équipe d’intervention contre la maltraitance des </w:t>
      </w:r>
      <w:proofErr w:type="spellStart"/>
      <w:r w:rsidR="00A314EA" w:rsidRPr="00792713">
        <w:rPr>
          <w:rFonts w:ascii="Arial" w:hAnsi="Arial"/>
          <w:color w:val="111111"/>
          <w:kern w:val="0"/>
          <w:sz w:val="24"/>
          <w:szCs w:val="24"/>
          <w:lang w:val="fr-CA" w:eastAsia="en-US"/>
        </w:rPr>
        <w:t>aînés</w:t>
      </w:r>
      <w:proofErr w:type="spellEnd"/>
      <w:r w:rsidR="00A314EA" w:rsidRPr="00792713">
        <w:rPr>
          <w:rFonts w:ascii="Arial" w:hAnsi="Arial"/>
          <w:color w:val="111111"/>
          <w:kern w:val="0"/>
          <w:sz w:val="24"/>
          <w:szCs w:val="24"/>
          <w:lang w:val="fr-CA" w:eastAsia="en-US"/>
        </w:rPr>
        <w:t xml:space="preserve">) et occupe le poste de travailleur social pour le développement communautaire. Son rôle est de juger les lacunes dans les services en charge des questions de maltraitance des </w:t>
      </w:r>
      <w:proofErr w:type="spellStart"/>
      <w:r w:rsidR="00A314EA" w:rsidRPr="00792713">
        <w:rPr>
          <w:rFonts w:ascii="Arial" w:hAnsi="Arial"/>
          <w:color w:val="111111"/>
          <w:kern w:val="0"/>
          <w:sz w:val="24"/>
          <w:szCs w:val="24"/>
          <w:lang w:val="fr-CA" w:eastAsia="en-US"/>
        </w:rPr>
        <w:t>aînés</w:t>
      </w:r>
      <w:proofErr w:type="spellEnd"/>
      <w:r w:rsidR="00A314EA" w:rsidRPr="00792713">
        <w:rPr>
          <w:rFonts w:ascii="Arial" w:hAnsi="Arial"/>
          <w:color w:val="111111"/>
          <w:kern w:val="0"/>
          <w:sz w:val="24"/>
          <w:szCs w:val="24"/>
          <w:lang w:val="fr-CA" w:eastAsia="en-US"/>
        </w:rPr>
        <w:t>, ainsi que d’éduquer étudiants and professionnels en contact avec les personnes âgées. </w:t>
      </w:r>
    </w:p>
    <w:p w14:paraId="40271466" w14:textId="1C7A9E4D" w:rsidR="00A314EA" w:rsidRPr="00792713" w:rsidRDefault="00A314EA" w:rsidP="00A314EA">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Pat est un membre actif du réseau </w:t>
      </w:r>
      <w:r w:rsidRPr="00792713">
        <w:rPr>
          <w:rFonts w:ascii="Arial" w:hAnsi="Arial"/>
          <w:i/>
          <w:iCs/>
          <w:color w:val="111111"/>
          <w:kern w:val="0"/>
          <w:sz w:val="24"/>
          <w:szCs w:val="24"/>
          <w:lang w:val="fr-CA" w:eastAsia="en-US"/>
        </w:rPr>
        <w:t xml:space="preserve">Alberta Elder Abuse </w:t>
      </w:r>
      <w:proofErr w:type="spellStart"/>
      <w:r w:rsidRPr="00792713">
        <w:rPr>
          <w:rFonts w:ascii="Arial" w:hAnsi="Arial"/>
          <w:i/>
          <w:iCs/>
          <w:color w:val="111111"/>
          <w:kern w:val="0"/>
          <w:sz w:val="24"/>
          <w:szCs w:val="24"/>
          <w:lang w:val="fr-CA" w:eastAsia="en-US"/>
        </w:rPr>
        <w:t>Awareness</w:t>
      </w:r>
      <w:proofErr w:type="spellEnd"/>
      <w:r w:rsidRPr="00792713">
        <w:rPr>
          <w:rFonts w:ascii="Arial" w:hAnsi="Arial"/>
          <w:i/>
          <w:iCs/>
          <w:color w:val="111111"/>
          <w:kern w:val="0"/>
          <w:sz w:val="24"/>
          <w:szCs w:val="24"/>
          <w:lang w:val="fr-CA" w:eastAsia="en-US"/>
        </w:rPr>
        <w:t xml:space="preserve"> Network</w:t>
      </w:r>
      <w:r w:rsidRPr="00792713">
        <w:rPr>
          <w:rFonts w:ascii="Arial" w:hAnsi="Arial"/>
          <w:color w:val="111111"/>
          <w:kern w:val="0"/>
          <w:sz w:val="24"/>
          <w:szCs w:val="24"/>
          <w:lang w:val="fr-CA" w:eastAsia="en-US"/>
        </w:rPr>
        <w:t xml:space="preserve"> depuis 5 ans. Il a notamment planifié et exécuté la première conférence traitant de la maltraitance des </w:t>
      </w:r>
      <w:proofErr w:type="spellStart"/>
      <w:r w:rsidRPr="00792713">
        <w:rPr>
          <w:rFonts w:ascii="Arial" w:hAnsi="Arial"/>
          <w:color w:val="111111"/>
          <w:kern w:val="0"/>
          <w:sz w:val="24"/>
          <w:szCs w:val="24"/>
          <w:lang w:val="fr-CA" w:eastAsia="en-US"/>
        </w:rPr>
        <w:t>aînés</w:t>
      </w:r>
      <w:proofErr w:type="spellEnd"/>
      <w:r w:rsidRPr="00792713">
        <w:rPr>
          <w:rFonts w:ascii="Arial" w:hAnsi="Arial"/>
          <w:color w:val="111111"/>
          <w:kern w:val="0"/>
          <w:sz w:val="24"/>
          <w:szCs w:val="24"/>
          <w:lang w:val="fr-CA" w:eastAsia="en-US"/>
        </w:rPr>
        <w:t xml:space="preserve"> en Alberta en 2011. Il a fait partie du comité de planification </w:t>
      </w:r>
      <w:r w:rsidR="00937A07" w:rsidRPr="00792713">
        <w:rPr>
          <w:rFonts w:ascii="Arial" w:hAnsi="Arial"/>
          <w:color w:val="111111"/>
          <w:kern w:val="0"/>
          <w:sz w:val="24"/>
          <w:szCs w:val="24"/>
          <w:lang w:val="fr-CA" w:eastAsia="en-US"/>
        </w:rPr>
        <w:t>des deux conférences provinciales</w:t>
      </w:r>
      <w:r w:rsidRPr="00792713">
        <w:rPr>
          <w:rFonts w:ascii="Arial" w:hAnsi="Arial"/>
          <w:color w:val="111111"/>
          <w:kern w:val="0"/>
          <w:sz w:val="24"/>
          <w:szCs w:val="24"/>
          <w:lang w:val="fr-CA" w:eastAsia="en-US"/>
        </w:rPr>
        <w:t xml:space="preserve"> sur la maltraitance en 2011 et 2015.</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Pat travaille pour la Mairie d'Edmonton au département des services communautaires depuis 33 ans, il a notamment:</w:t>
      </w:r>
    </w:p>
    <w:p w14:paraId="36465FA0" w14:textId="77777777" w:rsidR="00A314EA" w:rsidRPr="00792713" w:rsidRDefault="00A314EA" w:rsidP="00A314EA">
      <w:pPr>
        <w:numPr>
          <w:ilvl w:val="0"/>
          <w:numId w:val="52"/>
        </w:numPr>
        <w:shd w:val="clear" w:color="auto" w:fill="FFFFFF"/>
        <w:spacing w:before="0" w:after="120" w:line="240" w:lineRule="auto"/>
        <w:ind w:left="360" w:right="360"/>
        <w:rPr>
          <w:rFonts w:ascii="Arial" w:eastAsia="Times New Roman" w:hAnsi="Arial"/>
          <w:color w:val="111111"/>
          <w:kern w:val="0"/>
          <w:sz w:val="24"/>
          <w:szCs w:val="24"/>
          <w:lang w:val="fr-CA" w:eastAsia="en-US"/>
        </w:rPr>
      </w:pPr>
      <w:r w:rsidRPr="00792713">
        <w:rPr>
          <w:rFonts w:ascii="Arial" w:eastAsia="Times New Roman" w:hAnsi="Arial"/>
          <w:color w:val="111111"/>
          <w:kern w:val="0"/>
          <w:sz w:val="24"/>
          <w:szCs w:val="24"/>
          <w:lang w:val="fr-CA" w:eastAsia="en-US"/>
        </w:rPr>
        <w:t>Coordonné et fournit des services individuels et de groupe pour les personnes âgées</w:t>
      </w:r>
    </w:p>
    <w:p w14:paraId="44CF5D68" w14:textId="77777777" w:rsidR="00A314EA" w:rsidRPr="00792713" w:rsidRDefault="00A314EA" w:rsidP="00A314EA">
      <w:pPr>
        <w:numPr>
          <w:ilvl w:val="0"/>
          <w:numId w:val="52"/>
        </w:numPr>
        <w:shd w:val="clear" w:color="auto" w:fill="FFFFFF"/>
        <w:spacing w:before="0" w:after="120" w:line="240" w:lineRule="auto"/>
        <w:ind w:left="360" w:right="360"/>
        <w:rPr>
          <w:rFonts w:ascii="Arial" w:eastAsia="Times New Roman" w:hAnsi="Arial"/>
          <w:color w:val="111111"/>
          <w:kern w:val="0"/>
          <w:sz w:val="24"/>
          <w:szCs w:val="24"/>
          <w:lang w:val="fr-CA" w:eastAsia="en-US"/>
        </w:rPr>
      </w:pPr>
      <w:r w:rsidRPr="00792713">
        <w:rPr>
          <w:rFonts w:ascii="Arial" w:eastAsia="Times New Roman" w:hAnsi="Arial"/>
          <w:color w:val="111111"/>
          <w:kern w:val="0"/>
          <w:sz w:val="24"/>
          <w:szCs w:val="24"/>
          <w:lang w:val="fr-CA" w:eastAsia="en-US"/>
        </w:rPr>
        <w:t>Développé un groupe intitulé ''Les relations avec vos enfants adultes''. Pat est toujours facilitateur pour ce groupe.</w:t>
      </w:r>
    </w:p>
    <w:p w14:paraId="623F4847" w14:textId="77777777" w:rsidR="00A314EA" w:rsidRPr="00792713" w:rsidRDefault="00A314EA" w:rsidP="00A314EA">
      <w:pPr>
        <w:numPr>
          <w:ilvl w:val="0"/>
          <w:numId w:val="52"/>
        </w:numPr>
        <w:shd w:val="clear" w:color="auto" w:fill="FFFFFF"/>
        <w:spacing w:before="0" w:after="120" w:line="240" w:lineRule="auto"/>
        <w:ind w:left="360" w:right="360"/>
        <w:rPr>
          <w:rFonts w:ascii="Arial" w:eastAsia="Times New Roman" w:hAnsi="Arial"/>
          <w:color w:val="111111"/>
          <w:kern w:val="0"/>
          <w:sz w:val="24"/>
          <w:szCs w:val="24"/>
          <w:lang w:val="fr-CA" w:eastAsia="en-US"/>
        </w:rPr>
      </w:pPr>
      <w:r w:rsidRPr="00792713">
        <w:rPr>
          <w:rFonts w:ascii="Arial" w:eastAsia="Times New Roman" w:hAnsi="Arial"/>
          <w:color w:val="111111"/>
          <w:kern w:val="0"/>
          <w:sz w:val="24"/>
          <w:szCs w:val="24"/>
          <w:lang w:val="fr-CA" w:eastAsia="en-US"/>
        </w:rPr>
        <w:t xml:space="preserve">Procuré un service de développement communautaire au </w:t>
      </w:r>
      <w:proofErr w:type="spellStart"/>
      <w:r w:rsidRPr="00792713">
        <w:rPr>
          <w:rFonts w:ascii="Arial" w:eastAsia="Times New Roman" w:hAnsi="Arial"/>
          <w:color w:val="111111"/>
          <w:kern w:val="0"/>
          <w:sz w:val="24"/>
          <w:szCs w:val="24"/>
          <w:lang w:val="fr-CA" w:eastAsia="en-US"/>
        </w:rPr>
        <w:t>coeur</w:t>
      </w:r>
      <w:proofErr w:type="spellEnd"/>
      <w:r w:rsidRPr="00792713">
        <w:rPr>
          <w:rFonts w:ascii="Arial" w:eastAsia="Times New Roman" w:hAnsi="Arial"/>
          <w:color w:val="111111"/>
          <w:kern w:val="0"/>
          <w:sz w:val="24"/>
          <w:szCs w:val="24"/>
          <w:lang w:val="fr-CA" w:eastAsia="en-US"/>
        </w:rPr>
        <w:t xml:space="preserve"> de différentes générations</w:t>
      </w:r>
    </w:p>
    <w:p w14:paraId="30C4C268" w14:textId="75AA05AA" w:rsidR="00A314EA" w:rsidRPr="00792713" w:rsidRDefault="00A314EA" w:rsidP="00A314EA">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De par sa participation au réseau </w:t>
      </w:r>
      <w:r w:rsidRPr="00792713">
        <w:rPr>
          <w:rFonts w:ascii="Arial" w:hAnsi="Arial"/>
          <w:i/>
          <w:iCs/>
          <w:color w:val="111111"/>
          <w:kern w:val="0"/>
          <w:sz w:val="24"/>
          <w:szCs w:val="24"/>
          <w:lang w:val="fr-CA" w:eastAsia="en-US"/>
        </w:rPr>
        <w:t xml:space="preserve">Alberta Elder Abuse </w:t>
      </w:r>
      <w:proofErr w:type="spellStart"/>
      <w:r w:rsidRPr="00792713">
        <w:rPr>
          <w:rFonts w:ascii="Arial" w:hAnsi="Arial"/>
          <w:i/>
          <w:iCs/>
          <w:color w:val="111111"/>
          <w:kern w:val="0"/>
          <w:sz w:val="24"/>
          <w:szCs w:val="24"/>
          <w:lang w:val="fr-CA" w:eastAsia="en-US"/>
        </w:rPr>
        <w:t>Awareness</w:t>
      </w:r>
      <w:proofErr w:type="spellEnd"/>
      <w:r w:rsidRPr="00792713">
        <w:rPr>
          <w:rFonts w:ascii="Arial" w:hAnsi="Arial"/>
          <w:i/>
          <w:iCs/>
          <w:color w:val="111111"/>
          <w:kern w:val="0"/>
          <w:sz w:val="24"/>
          <w:szCs w:val="24"/>
          <w:lang w:val="fr-CA" w:eastAsia="en-US"/>
        </w:rPr>
        <w:t xml:space="preserve"> Network</w:t>
      </w:r>
      <w:r w:rsidRPr="00792713">
        <w:rPr>
          <w:rFonts w:ascii="Arial" w:hAnsi="Arial"/>
          <w:color w:val="111111"/>
          <w:kern w:val="0"/>
          <w:sz w:val="24"/>
          <w:szCs w:val="24"/>
          <w:lang w:val="fr-CA" w:eastAsia="en-US"/>
        </w:rPr>
        <w:t xml:space="preserve">, Pat a été impliqué dans les questions ayant trait aux violences familiales. </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 Pat est un travailleur social assermenté et a achevé une</w:t>
      </w:r>
      <w:r w:rsidR="00937A07" w:rsidRPr="00792713">
        <w:rPr>
          <w:rFonts w:ascii="Arial" w:hAnsi="Arial"/>
          <w:color w:val="111111"/>
          <w:kern w:val="0"/>
          <w:sz w:val="24"/>
          <w:szCs w:val="24"/>
          <w:lang w:val="fr-CA" w:eastAsia="en-US"/>
        </w:rPr>
        <w:t xml:space="preserve"> </w:t>
      </w:r>
      <w:r w:rsidRPr="00792713">
        <w:rPr>
          <w:rFonts w:ascii="Arial" w:hAnsi="Arial"/>
          <w:color w:val="111111"/>
          <w:kern w:val="0"/>
          <w:sz w:val="24"/>
          <w:szCs w:val="24"/>
          <w:lang w:val="fr-CA" w:eastAsia="en-US"/>
        </w:rPr>
        <w:t>formation en gérontologie à l’Université d’Alberta. Pat travaille actuellement au développement de projets </w:t>
      </w:r>
      <w:proofErr w:type="spellStart"/>
      <w:r w:rsidRPr="00792713">
        <w:rPr>
          <w:rFonts w:ascii="Arial" w:hAnsi="Arial"/>
          <w:i/>
          <w:iCs/>
          <w:color w:val="111111"/>
          <w:kern w:val="0"/>
          <w:sz w:val="24"/>
          <w:szCs w:val="24"/>
          <w:lang w:val="fr-CA" w:eastAsia="en-US"/>
        </w:rPr>
        <w:t>Neighbours</w:t>
      </w:r>
      <w:proofErr w:type="spellEnd"/>
      <w:r w:rsidRPr="00792713">
        <w:rPr>
          <w:rFonts w:ascii="Arial" w:hAnsi="Arial"/>
          <w:i/>
          <w:iCs/>
          <w:color w:val="111111"/>
          <w:kern w:val="0"/>
          <w:sz w:val="24"/>
          <w:szCs w:val="24"/>
          <w:lang w:val="fr-CA" w:eastAsia="en-US"/>
        </w:rPr>
        <w:t xml:space="preserve">, </w:t>
      </w:r>
      <w:proofErr w:type="spellStart"/>
      <w:r w:rsidRPr="00792713">
        <w:rPr>
          <w:rFonts w:ascii="Arial" w:hAnsi="Arial"/>
          <w:i/>
          <w:iCs/>
          <w:color w:val="111111"/>
          <w:kern w:val="0"/>
          <w:sz w:val="24"/>
          <w:szCs w:val="24"/>
          <w:lang w:val="fr-CA" w:eastAsia="en-US"/>
        </w:rPr>
        <w:t>Friends</w:t>
      </w:r>
      <w:proofErr w:type="spellEnd"/>
      <w:r w:rsidRPr="00792713">
        <w:rPr>
          <w:rFonts w:ascii="Arial" w:hAnsi="Arial"/>
          <w:i/>
          <w:iCs/>
          <w:color w:val="111111"/>
          <w:kern w:val="0"/>
          <w:sz w:val="24"/>
          <w:szCs w:val="24"/>
          <w:lang w:val="fr-CA" w:eastAsia="en-US"/>
        </w:rPr>
        <w:t xml:space="preserve"> and </w:t>
      </w:r>
      <w:proofErr w:type="spellStart"/>
      <w:r w:rsidRPr="00792713">
        <w:rPr>
          <w:rFonts w:ascii="Arial" w:hAnsi="Arial"/>
          <w:i/>
          <w:iCs/>
          <w:color w:val="111111"/>
          <w:kern w:val="0"/>
          <w:sz w:val="24"/>
          <w:szCs w:val="24"/>
          <w:lang w:val="fr-CA" w:eastAsia="en-US"/>
        </w:rPr>
        <w:t>Families</w:t>
      </w:r>
      <w:proofErr w:type="spellEnd"/>
      <w:r w:rsidRPr="00792713">
        <w:rPr>
          <w:rFonts w:ascii="Arial" w:hAnsi="Arial"/>
          <w:color w:val="111111"/>
          <w:kern w:val="0"/>
          <w:sz w:val="24"/>
          <w:szCs w:val="24"/>
          <w:lang w:val="fr-CA" w:eastAsia="en-US"/>
        </w:rPr>
        <w:t> à Edmonton, dans l</w:t>
      </w:r>
      <w:r w:rsidR="00937A07" w:rsidRPr="00792713">
        <w:rPr>
          <w:rFonts w:ascii="Arial" w:hAnsi="Arial"/>
          <w:color w:val="111111"/>
          <w:kern w:val="0"/>
          <w:sz w:val="24"/>
          <w:szCs w:val="24"/>
          <w:lang w:val="fr-CA" w:eastAsia="en-US"/>
        </w:rPr>
        <w:t>e cadre de cette initiative pan</w:t>
      </w:r>
      <w:r w:rsidRPr="00792713">
        <w:rPr>
          <w:rFonts w:ascii="Arial" w:hAnsi="Arial"/>
          <w:color w:val="111111"/>
          <w:kern w:val="0"/>
          <w:sz w:val="24"/>
          <w:szCs w:val="24"/>
          <w:lang w:val="fr-CA" w:eastAsia="en-US"/>
        </w:rPr>
        <w:t>canadienne.</w:t>
      </w:r>
    </w:p>
    <w:p w14:paraId="18F21CA8" w14:textId="2346736C" w:rsidR="00C3318B" w:rsidRPr="00792713" w:rsidRDefault="00A314EA" w:rsidP="00AD292F">
      <w:pPr>
        <w:pStyle w:val="NormalWeb"/>
        <w:spacing w:before="100" w:beforeAutospacing="1" w:after="251" w:line="240" w:lineRule="auto"/>
        <w:rPr>
          <w:rFonts w:ascii="Arial" w:hAnsi="Arial" w:cs="Arial"/>
          <w:color w:val="auto"/>
          <w:szCs w:val="24"/>
          <w:lang w:val="fr-CA"/>
        </w:rPr>
      </w:pPr>
      <w:r w:rsidRPr="00792713">
        <w:rPr>
          <w:rFonts w:ascii="Arial" w:hAnsi="Arial" w:cs="Arial"/>
          <w:color w:val="auto"/>
          <w:szCs w:val="24"/>
          <w:lang w:val="fr-CA"/>
        </w:rPr>
        <w:t xml:space="preserve">- Il travaille en partenariat avec d’autres intervenants pour </w:t>
      </w:r>
      <w:r w:rsidR="00937A07" w:rsidRPr="00792713">
        <w:rPr>
          <w:rFonts w:ascii="Arial" w:hAnsi="Arial" w:cs="Arial"/>
          <w:color w:val="auto"/>
          <w:szCs w:val="24"/>
          <w:lang w:val="fr-CA"/>
        </w:rPr>
        <w:t>développer</w:t>
      </w:r>
      <w:r w:rsidRPr="00792713">
        <w:rPr>
          <w:rFonts w:ascii="Arial" w:hAnsi="Arial" w:cs="Arial"/>
          <w:color w:val="auto"/>
          <w:szCs w:val="24"/>
          <w:lang w:val="fr-CA"/>
        </w:rPr>
        <w:t xml:space="preserve"> une série pédagogique sur la </w:t>
      </w:r>
      <w:r w:rsidR="00937A07" w:rsidRPr="00792713">
        <w:rPr>
          <w:rFonts w:ascii="Arial" w:hAnsi="Arial" w:cs="Arial"/>
          <w:color w:val="auto"/>
          <w:szCs w:val="24"/>
          <w:lang w:val="fr-CA"/>
        </w:rPr>
        <w:t>responsabilisation</w:t>
      </w:r>
      <w:r w:rsidRPr="00792713">
        <w:rPr>
          <w:rFonts w:ascii="Arial" w:hAnsi="Arial" w:cs="Arial"/>
          <w:color w:val="auto"/>
          <w:szCs w:val="24"/>
          <w:lang w:val="fr-CA"/>
        </w:rPr>
        <w:t xml:space="preserve"> financière pour les </w:t>
      </w:r>
      <w:proofErr w:type="spellStart"/>
      <w:r w:rsidRPr="00792713">
        <w:rPr>
          <w:rFonts w:ascii="Arial" w:hAnsi="Arial" w:cs="Arial"/>
          <w:color w:val="auto"/>
          <w:szCs w:val="24"/>
          <w:lang w:val="fr-CA"/>
        </w:rPr>
        <w:t>aînés</w:t>
      </w:r>
      <w:proofErr w:type="spellEnd"/>
      <w:r w:rsidRPr="00792713">
        <w:rPr>
          <w:rFonts w:ascii="Arial" w:hAnsi="Arial" w:cs="Arial"/>
          <w:color w:val="auto"/>
          <w:szCs w:val="24"/>
          <w:lang w:val="fr-CA"/>
        </w:rPr>
        <w:t>, ce programme sera développé sur le modèle “Former les formateurs”</w:t>
      </w:r>
    </w:p>
    <w:p w14:paraId="4DC746B9" w14:textId="6A3911D1" w:rsidR="007B6E43" w:rsidRPr="00792713" w:rsidRDefault="00A314EA" w:rsidP="007B6E43">
      <w:pPr>
        <w:pStyle w:val="NormalWeb"/>
        <w:shd w:val="clear" w:color="auto" w:fill="FFFFFF"/>
        <w:spacing w:before="0" w:after="420" w:line="330" w:lineRule="atLeast"/>
        <w:rPr>
          <w:rFonts w:ascii="Arial" w:hAnsi="Arial"/>
          <w:color w:val="111111"/>
          <w:kern w:val="0"/>
          <w:szCs w:val="24"/>
          <w:lang w:val="fr-CA" w:eastAsia="en-US"/>
        </w:rPr>
      </w:pPr>
      <w:r w:rsidRPr="00792713">
        <w:rPr>
          <w:rFonts w:ascii="Arial" w:hAnsi="Arial" w:cs="Arial"/>
          <w:b/>
          <w:bCs/>
          <w:szCs w:val="24"/>
          <w:lang w:val="fr-CA"/>
        </w:rPr>
        <w:br/>
      </w:r>
      <w:r w:rsidR="00C3318B" w:rsidRPr="00792713">
        <w:rPr>
          <w:rFonts w:ascii="Arial" w:hAnsi="Arial" w:cs="Arial"/>
          <w:b/>
          <w:bCs/>
          <w:color w:val="FF0000"/>
          <w:szCs w:val="24"/>
          <w:lang w:val="fr-CA"/>
        </w:rPr>
        <w:t xml:space="preserve">Elizabeth </w:t>
      </w:r>
      <w:proofErr w:type="spellStart"/>
      <w:r w:rsidR="00C3318B" w:rsidRPr="00792713">
        <w:rPr>
          <w:rFonts w:ascii="Arial" w:hAnsi="Arial" w:cs="Arial"/>
          <w:b/>
          <w:bCs/>
          <w:color w:val="FF0000"/>
          <w:szCs w:val="24"/>
          <w:lang w:val="fr-CA"/>
        </w:rPr>
        <w:t>Podnieks</w:t>
      </w:r>
      <w:proofErr w:type="spellEnd"/>
      <w:r w:rsidR="00C3318B" w:rsidRPr="00792713">
        <w:rPr>
          <w:rFonts w:ascii="Arial" w:hAnsi="Arial" w:cs="Arial"/>
          <w:b/>
          <w:bCs/>
          <w:color w:val="FF0000"/>
          <w:szCs w:val="24"/>
          <w:lang w:val="fr-CA"/>
        </w:rPr>
        <w:t>, Toronto, Ontario</w:t>
      </w:r>
      <w:r w:rsidR="007B6E43" w:rsidRPr="00792713">
        <w:rPr>
          <w:rFonts w:ascii="Arial" w:hAnsi="Arial" w:cs="Arial"/>
          <w:b/>
          <w:bCs/>
          <w:color w:val="FF0000"/>
          <w:szCs w:val="24"/>
          <w:lang w:val="fr-CA"/>
        </w:rPr>
        <w:br/>
      </w:r>
      <w:r w:rsidR="008F2DC4" w:rsidRPr="00792713">
        <w:rPr>
          <w:rFonts w:ascii="Arial" w:hAnsi="Arial"/>
          <w:color w:val="111111"/>
          <w:kern w:val="0"/>
          <w:szCs w:val="24"/>
          <w:lang w:val="fr-CA" w:eastAsia="en-US"/>
        </w:rPr>
        <w:t xml:space="preserve">- </w:t>
      </w:r>
      <w:r w:rsidR="007B6E43" w:rsidRPr="00792713">
        <w:rPr>
          <w:rFonts w:ascii="Arial" w:hAnsi="Arial"/>
          <w:color w:val="111111"/>
          <w:kern w:val="0"/>
          <w:szCs w:val="24"/>
          <w:lang w:val="fr-CA" w:eastAsia="en-US"/>
        </w:rPr>
        <w:t>Elizabeth est membre fondatrice de trois organisations clé dans le domaine: le </w:t>
      </w:r>
      <w:r w:rsidR="007B6E43" w:rsidRPr="00792713">
        <w:rPr>
          <w:rFonts w:ascii="Arial" w:hAnsi="Arial"/>
          <w:i/>
          <w:iCs/>
          <w:color w:val="111111"/>
          <w:kern w:val="0"/>
          <w:szCs w:val="24"/>
          <w:lang w:val="fr-CA" w:eastAsia="en-US"/>
        </w:rPr>
        <w:t xml:space="preserve">Réseau </w:t>
      </w:r>
      <w:r w:rsidR="007B6E43" w:rsidRPr="00792713">
        <w:rPr>
          <w:rFonts w:ascii="Arial" w:hAnsi="Arial"/>
          <w:i/>
          <w:iCs/>
          <w:color w:val="111111"/>
          <w:kern w:val="0"/>
          <w:szCs w:val="24"/>
          <w:lang w:val="fr-CA" w:eastAsia="en-US"/>
        </w:rPr>
        <w:lastRenderedPageBreak/>
        <w:t xml:space="preserve">ontarien pour la prévention de la maltraitance des </w:t>
      </w:r>
      <w:proofErr w:type="spellStart"/>
      <w:r w:rsidR="007B6E43" w:rsidRPr="00792713">
        <w:rPr>
          <w:rFonts w:ascii="Arial" w:hAnsi="Arial"/>
          <w:i/>
          <w:iCs/>
          <w:color w:val="111111"/>
          <w:kern w:val="0"/>
          <w:szCs w:val="24"/>
          <w:lang w:val="fr-CA" w:eastAsia="en-US"/>
        </w:rPr>
        <w:t>aînés</w:t>
      </w:r>
      <w:proofErr w:type="spellEnd"/>
      <w:r w:rsidR="007B6E43" w:rsidRPr="00792713">
        <w:rPr>
          <w:rFonts w:ascii="Arial" w:hAnsi="Arial"/>
          <w:color w:val="111111"/>
          <w:kern w:val="0"/>
          <w:szCs w:val="24"/>
          <w:lang w:val="fr-CA" w:eastAsia="en-US"/>
        </w:rPr>
        <w:t> (ONPEA), le </w:t>
      </w:r>
      <w:r w:rsidR="007B6E43" w:rsidRPr="00792713">
        <w:rPr>
          <w:rFonts w:ascii="Arial" w:hAnsi="Arial"/>
          <w:i/>
          <w:iCs/>
          <w:color w:val="111111"/>
          <w:kern w:val="0"/>
          <w:szCs w:val="24"/>
          <w:lang w:val="fr-CA" w:eastAsia="en-US"/>
        </w:rPr>
        <w:t>RCPMTA</w:t>
      </w:r>
      <w:r w:rsidR="007B6E43" w:rsidRPr="00792713">
        <w:rPr>
          <w:rFonts w:ascii="Arial" w:hAnsi="Arial"/>
          <w:color w:val="111111"/>
          <w:kern w:val="0"/>
          <w:szCs w:val="24"/>
          <w:lang w:val="fr-CA" w:eastAsia="en-US"/>
        </w:rPr>
        <w:t> et le </w:t>
      </w:r>
      <w:r w:rsidR="007B6E43" w:rsidRPr="00792713">
        <w:rPr>
          <w:rFonts w:ascii="Arial" w:hAnsi="Arial"/>
          <w:i/>
          <w:iCs/>
          <w:color w:val="111111"/>
          <w:kern w:val="0"/>
          <w:szCs w:val="24"/>
          <w:lang w:val="fr-CA" w:eastAsia="en-US"/>
        </w:rPr>
        <w:t xml:space="preserve">Réseau international pour la prévention de la maltraitance des </w:t>
      </w:r>
      <w:proofErr w:type="spellStart"/>
      <w:proofErr w:type="gramStart"/>
      <w:r w:rsidR="007B6E43" w:rsidRPr="00792713">
        <w:rPr>
          <w:rFonts w:ascii="Arial" w:hAnsi="Arial"/>
          <w:i/>
          <w:iCs/>
          <w:color w:val="111111"/>
          <w:kern w:val="0"/>
          <w:szCs w:val="24"/>
          <w:lang w:val="fr-CA" w:eastAsia="en-US"/>
        </w:rPr>
        <w:t>aînés</w:t>
      </w:r>
      <w:proofErr w:type="spellEnd"/>
      <w:r w:rsidR="007B6E43" w:rsidRPr="00792713">
        <w:rPr>
          <w:rFonts w:ascii="Arial" w:hAnsi="Arial"/>
          <w:color w:val="111111"/>
          <w:kern w:val="0"/>
          <w:szCs w:val="24"/>
          <w:lang w:val="fr-CA" w:eastAsia="en-US"/>
        </w:rPr>
        <w:t>(</w:t>
      </w:r>
      <w:proofErr w:type="gramEnd"/>
      <w:r w:rsidR="007B6E43" w:rsidRPr="00792713">
        <w:rPr>
          <w:rFonts w:ascii="Arial" w:hAnsi="Arial"/>
          <w:color w:val="111111"/>
          <w:kern w:val="0"/>
          <w:szCs w:val="24"/>
          <w:lang w:val="fr-CA" w:eastAsia="en-US"/>
        </w:rPr>
        <w:t>INPEA).</w:t>
      </w:r>
    </w:p>
    <w:p w14:paraId="70F0F6DA" w14:textId="675BFEB2" w:rsidR="007B6E43" w:rsidRPr="00792713" w:rsidRDefault="007B6E43" w:rsidP="007B6E43">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w:t>
      </w:r>
      <w:r w:rsidR="008F2DC4" w:rsidRPr="00792713">
        <w:rPr>
          <w:rFonts w:ascii="Arial" w:hAnsi="Arial"/>
          <w:color w:val="111111"/>
          <w:kern w:val="0"/>
          <w:sz w:val="24"/>
          <w:szCs w:val="24"/>
          <w:lang w:val="fr-CA" w:eastAsia="en-US"/>
        </w:rPr>
        <w:t xml:space="preserve">- </w:t>
      </w:r>
      <w:r w:rsidRPr="00792713">
        <w:rPr>
          <w:rFonts w:ascii="Arial" w:hAnsi="Arial"/>
          <w:color w:val="111111"/>
          <w:kern w:val="0"/>
          <w:sz w:val="24"/>
          <w:szCs w:val="24"/>
          <w:lang w:val="fr-CA" w:eastAsia="en-US"/>
        </w:rPr>
        <w:t>Elizabeth a été membre exécutif du conseil pour ces trois organisations et a fait la promotion active de ces réseaux à tous les niveaux. </w:t>
      </w:r>
    </w:p>
    <w:p w14:paraId="5F5FFA50" w14:textId="2A3C18E7" w:rsidR="00C3318B" w:rsidRPr="00792713" w:rsidRDefault="008F2DC4" w:rsidP="00AD292F">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xml:space="preserve">- </w:t>
      </w:r>
      <w:r w:rsidR="007B6E43" w:rsidRPr="00792713">
        <w:rPr>
          <w:rFonts w:ascii="Arial" w:hAnsi="Arial"/>
          <w:color w:val="111111"/>
          <w:kern w:val="0"/>
          <w:sz w:val="24"/>
          <w:szCs w:val="24"/>
          <w:lang w:val="fr-CA" w:eastAsia="en-US"/>
        </w:rPr>
        <w:t xml:space="preserve">Elizabeth est l’architecte de la Journée internationale de prévention de la maltraitance des </w:t>
      </w:r>
      <w:proofErr w:type="spellStart"/>
      <w:r w:rsidR="007B6E43" w:rsidRPr="00792713">
        <w:rPr>
          <w:rFonts w:ascii="Arial" w:hAnsi="Arial"/>
          <w:color w:val="111111"/>
          <w:kern w:val="0"/>
          <w:sz w:val="24"/>
          <w:szCs w:val="24"/>
          <w:lang w:val="fr-CA" w:eastAsia="en-US"/>
        </w:rPr>
        <w:t>aînés</w:t>
      </w:r>
      <w:proofErr w:type="spellEnd"/>
      <w:r w:rsidR="007B6E43" w:rsidRPr="00792713">
        <w:rPr>
          <w:rFonts w:ascii="Arial" w:hAnsi="Arial"/>
          <w:color w:val="111111"/>
          <w:kern w:val="0"/>
          <w:sz w:val="24"/>
          <w:szCs w:val="24"/>
          <w:lang w:val="fr-CA" w:eastAsia="en-US"/>
        </w:rPr>
        <w:t>  (WEAAD) en 2003  et a été Présidente du comité décisionnaire. </w:t>
      </w:r>
      <w:r w:rsidR="007B6E43" w:rsidRPr="00792713">
        <w:rPr>
          <w:rFonts w:ascii="Arial" w:hAnsi="Arial"/>
          <w:color w:val="111111"/>
          <w:kern w:val="0"/>
          <w:sz w:val="24"/>
          <w:szCs w:val="24"/>
          <w:lang w:val="fr-CA" w:eastAsia="en-US"/>
        </w:rPr>
        <w:br/>
      </w:r>
      <w:r w:rsidR="007B6E43"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t xml:space="preserve">- </w:t>
      </w:r>
      <w:r w:rsidR="007B6E43" w:rsidRPr="00792713">
        <w:rPr>
          <w:rFonts w:ascii="Arial" w:hAnsi="Arial"/>
          <w:color w:val="111111"/>
          <w:kern w:val="0"/>
          <w:sz w:val="24"/>
          <w:szCs w:val="24"/>
          <w:lang w:val="fr-CA" w:eastAsia="en-US"/>
        </w:rPr>
        <w:t xml:space="preserve">Depuis presque 25 ans, Elizabeth mène la recherche et publie de façon extensive sur les sujets de la négligence et des mauvais traitements, elle soutient aussi les efforts d’autres chercheurs. Elizabeth a reçu l’Ordre du Canada pour son  travail, dont la toute première étude d’incidence </w:t>
      </w:r>
      <w:r w:rsidR="00937A07" w:rsidRPr="00792713">
        <w:rPr>
          <w:rFonts w:ascii="Arial" w:hAnsi="Arial"/>
          <w:color w:val="111111"/>
          <w:kern w:val="0"/>
          <w:sz w:val="24"/>
          <w:szCs w:val="24"/>
          <w:lang w:val="fr-CA" w:eastAsia="en-US"/>
        </w:rPr>
        <w:t>au Canada en 1989. En 2012, Eliz</w:t>
      </w:r>
      <w:r w:rsidR="007B6E43" w:rsidRPr="00792713">
        <w:rPr>
          <w:rFonts w:ascii="Arial" w:hAnsi="Arial"/>
          <w:color w:val="111111"/>
          <w:kern w:val="0"/>
          <w:sz w:val="24"/>
          <w:szCs w:val="24"/>
          <w:lang w:val="fr-CA" w:eastAsia="en-US"/>
        </w:rPr>
        <w:t>abeth a reçu la médaille du Jubilé d’or de la Reine, en reconnaissance de ses efforts et de sa carrière. </w:t>
      </w:r>
      <w:r w:rsidR="007B6E43" w:rsidRPr="00792713">
        <w:rPr>
          <w:rFonts w:ascii="Arial" w:hAnsi="Arial"/>
          <w:color w:val="111111"/>
          <w:kern w:val="0"/>
          <w:sz w:val="24"/>
          <w:szCs w:val="24"/>
          <w:lang w:val="fr-CA" w:eastAsia="en-US"/>
        </w:rPr>
        <w:br/>
      </w:r>
      <w:r w:rsidR="007B6E43"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t xml:space="preserve">- </w:t>
      </w:r>
      <w:r w:rsidR="007B6E43" w:rsidRPr="00792713">
        <w:rPr>
          <w:rFonts w:ascii="Arial" w:hAnsi="Arial"/>
          <w:color w:val="111111"/>
          <w:kern w:val="0"/>
          <w:sz w:val="24"/>
          <w:szCs w:val="24"/>
          <w:lang w:val="fr-CA" w:eastAsia="en-US"/>
        </w:rPr>
        <w:t xml:space="preserve">Elizabeth a récemment été élue Directrice honoraire du comité national pour la prévention de la maltraitance des </w:t>
      </w:r>
      <w:proofErr w:type="spellStart"/>
      <w:r w:rsidR="007B6E43" w:rsidRPr="00792713">
        <w:rPr>
          <w:rFonts w:ascii="Arial" w:hAnsi="Arial"/>
          <w:color w:val="111111"/>
          <w:kern w:val="0"/>
          <w:sz w:val="24"/>
          <w:szCs w:val="24"/>
          <w:lang w:val="fr-CA" w:eastAsia="en-US"/>
        </w:rPr>
        <w:t>aînés</w:t>
      </w:r>
      <w:proofErr w:type="spellEnd"/>
      <w:r w:rsidR="007B6E43" w:rsidRPr="00792713">
        <w:rPr>
          <w:rFonts w:ascii="Arial" w:hAnsi="Arial"/>
          <w:color w:val="111111"/>
          <w:kern w:val="0"/>
          <w:sz w:val="24"/>
          <w:szCs w:val="24"/>
          <w:lang w:val="fr-CA" w:eastAsia="en-US"/>
        </w:rPr>
        <w:t xml:space="preserve"> (États Unis). </w:t>
      </w:r>
      <w:r w:rsidRPr="00792713">
        <w:rPr>
          <w:rFonts w:ascii="Arial" w:hAnsi="Arial"/>
          <w:color w:val="111111"/>
          <w:kern w:val="0"/>
          <w:sz w:val="24"/>
          <w:szCs w:val="24"/>
          <w:lang w:val="fr-CA" w:eastAsia="en-US"/>
        </w:rPr>
        <w:br/>
      </w:r>
      <w:r w:rsidR="007B6E43"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t xml:space="preserve">- </w:t>
      </w:r>
      <w:r w:rsidR="007B6E43" w:rsidRPr="00792713">
        <w:rPr>
          <w:rFonts w:ascii="Arial" w:hAnsi="Arial"/>
          <w:color w:val="111111"/>
          <w:kern w:val="0"/>
          <w:sz w:val="24"/>
          <w:szCs w:val="24"/>
          <w:lang w:val="fr-CA" w:eastAsia="en-US"/>
        </w:rPr>
        <w:t>Elizabeth est la source de passion et d’inspiration de nombreuses initiatives dans ce domaine. Elle est à l’ori</w:t>
      </w:r>
      <w:r w:rsidR="00792713" w:rsidRPr="00792713">
        <w:rPr>
          <w:rFonts w:ascii="Arial" w:hAnsi="Arial"/>
          <w:color w:val="111111"/>
          <w:kern w:val="0"/>
          <w:sz w:val="24"/>
          <w:szCs w:val="24"/>
          <w:lang w:val="fr-CA" w:eastAsia="en-US"/>
        </w:rPr>
        <w:t>gine du cyber projet pour WEAAD</w:t>
      </w:r>
      <w:r w:rsidR="007B6E43" w:rsidRPr="00792713">
        <w:rPr>
          <w:rFonts w:ascii="Arial" w:hAnsi="Arial"/>
          <w:color w:val="111111"/>
          <w:kern w:val="0"/>
          <w:sz w:val="24"/>
          <w:szCs w:val="24"/>
          <w:lang w:val="fr-CA" w:eastAsia="en-US"/>
        </w:rPr>
        <w:t xml:space="preserve">, travaillant avec des partenaires nationaux et internationaux, pour utiliser les média sociaux dans le but de d’attirer l’attention du public sur la maltraitance des </w:t>
      </w:r>
      <w:proofErr w:type="spellStart"/>
      <w:r w:rsidR="007B6E43" w:rsidRPr="00792713">
        <w:rPr>
          <w:rFonts w:ascii="Arial" w:hAnsi="Arial"/>
          <w:color w:val="111111"/>
          <w:kern w:val="0"/>
          <w:sz w:val="24"/>
          <w:szCs w:val="24"/>
          <w:lang w:val="fr-CA" w:eastAsia="en-US"/>
        </w:rPr>
        <w:t>aînés</w:t>
      </w:r>
      <w:proofErr w:type="spellEnd"/>
      <w:r w:rsidR="007B6E43" w:rsidRPr="00792713">
        <w:rPr>
          <w:rFonts w:ascii="Arial" w:hAnsi="Arial"/>
          <w:color w:val="111111"/>
          <w:kern w:val="0"/>
          <w:sz w:val="24"/>
          <w:szCs w:val="24"/>
          <w:lang w:val="fr-CA" w:eastAsia="en-US"/>
        </w:rPr>
        <w:t>. </w:t>
      </w:r>
      <w:r w:rsidR="007B6E43" w:rsidRPr="00792713">
        <w:rPr>
          <w:rFonts w:ascii="Arial" w:hAnsi="Arial"/>
          <w:color w:val="111111"/>
          <w:kern w:val="0"/>
          <w:sz w:val="24"/>
          <w:szCs w:val="24"/>
          <w:lang w:val="fr-CA" w:eastAsia="en-US"/>
        </w:rPr>
        <w:br/>
      </w:r>
      <w:r w:rsidR="007B6E43"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t xml:space="preserve">- </w:t>
      </w:r>
      <w:r w:rsidR="007B6E43" w:rsidRPr="00792713">
        <w:rPr>
          <w:rFonts w:ascii="Arial" w:hAnsi="Arial"/>
          <w:color w:val="111111"/>
          <w:kern w:val="0"/>
          <w:sz w:val="24"/>
          <w:szCs w:val="24"/>
          <w:lang w:val="fr-CA" w:eastAsia="en-US"/>
        </w:rPr>
        <w:t>Elizabeth a reçu le prix national Rosalie Wolf 2013 de l’association </w:t>
      </w:r>
      <w:r w:rsidR="007B6E43" w:rsidRPr="00792713">
        <w:rPr>
          <w:rFonts w:ascii="Arial" w:hAnsi="Arial"/>
          <w:i/>
          <w:iCs/>
          <w:color w:val="111111"/>
          <w:kern w:val="0"/>
          <w:sz w:val="24"/>
          <w:szCs w:val="24"/>
          <w:lang w:val="fr-CA" w:eastAsia="en-US"/>
        </w:rPr>
        <w:t xml:space="preserve">National </w:t>
      </w:r>
      <w:proofErr w:type="spellStart"/>
      <w:r w:rsidR="007B6E43" w:rsidRPr="00792713">
        <w:rPr>
          <w:rFonts w:ascii="Arial" w:hAnsi="Arial"/>
          <w:i/>
          <w:iCs/>
          <w:color w:val="111111"/>
          <w:kern w:val="0"/>
          <w:sz w:val="24"/>
          <w:szCs w:val="24"/>
          <w:lang w:val="fr-CA" w:eastAsia="en-US"/>
        </w:rPr>
        <w:t>Adult</w:t>
      </w:r>
      <w:proofErr w:type="spellEnd"/>
      <w:r w:rsidR="007B6E43" w:rsidRPr="00792713">
        <w:rPr>
          <w:rFonts w:ascii="Arial" w:hAnsi="Arial"/>
          <w:i/>
          <w:iCs/>
          <w:color w:val="111111"/>
          <w:kern w:val="0"/>
          <w:sz w:val="24"/>
          <w:szCs w:val="24"/>
          <w:lang w:val="fr-CA" w:eastAsia="en-US"/>
        </w:rPr>
        <w:t xml:space="preserve"> Protective Services </w:t>
      </w:r>
      <w:proofErr w:type="spellStart"/>
      <w:r w:rsidR="007B6E43" w:rsidRPr="00792713">
        <w:rPr>
          <w:rFonts w:ascii="Arial" w:hAnsi="Arial"/>
          <w:i/>
          <w:iCs/>
          <w:color w:val="111111"/>
          <w:kern w:val="0"/>
          <w:sz w:val="24"/>
          <w:szCs w:val="24"/>
          <w:lang w:val="fr-CA" w:eastAsia="en-US"/>
        </w:rPr>
        <w:t>Association</w:t>
      </w:r>
      <w:r w:rsidR="007B6E43" w:rsidRPr="00792713">
        <w:rPr>
          <w:rFonts w:ascii="Arial" w:hAnsi="Arial"/>
          <w:color w:val="111111"/>
          <w:kern w:val="0"/>
          <w:sz w:val="24"/>
          <w:szCs w:val="24"/>
          <w:lang w:val="fr-CA" w:eastAsia="en-US"/>
        </w:rPr>
        <w:t>ainsi</w:t>
      </w:r>
      <w:proofErr w:type="spellEnd"/>
      <w:r w:rsidR="007B6E43" w:rsidRPr="00792713">
        <w:rPr>
          <w:rFonts w:ascii="Arial" w:hAnsi="Arial"/>
          <w:color w:val="111111"/>
          <w:kern w:val="0"/>
          <w:sz w:val="24"/>
          <w:szCs w:val="24"/>
          <w:lang w:val="fr-CA" w:eastAsia="en-US"/>
        </w:rPr>
        <w:t xml:space="preserve"> que le prix international Rosalie Wolf 2013 de l’association </w:t>
      </w:r>
      <w:r w:rsidR="007B6E43" w:rsidRPr="00792713">
        <w:rPr>
          <w:rFonts w:ascii="Arial" w:hAnsi="Arial"/>
          <w:i/>
          <w:iCs/>
          <w:color w:val="111111"/>
          <w:kern w:val="0"/>
          <w:sz w:val="24"/>
          <w:szCs w:val="24"/>
          <w:lang w:val="fr-CA" w:eastAsia="en-US"/>
        </w:rPr>
        <w:t xml:space="preserve">International Network for the </w:t>
      </w:r>
      <w:proofErr w:type="spellStart"/>
      <w:r w:rsidR="007B6E43" w:rsidRPr="00792713">
        <w:rPr>
          <w:rFonts w:ascii="Arial" w:hAnsi="Arial"/>
          <w:i/>
          <w:iCs/>
          <w:color w:val="111111"/>
          <w:kern w:val="0"/>
          <w:sz w:val="24"/>
          <w:szCs w:val="24"/>
          <w:lang w:val="fr-CA" w:eastAsia="en-US"/>
        </w:rPr>
        <w:t>Prevention</w:t>
      </w:r>
      <w:proofErr w:type="spellEnd"/>
      <w:r w:rsidR="007B6E43" w:rsidRPr="00792713">
        <w:rPr>
          <w:rFonts w:ascii="Arial" w:hAnsi="Arial"/>
          <w:i/>
          <w:iCs/>
          <w:color w:val="111111"/>
          <w:kern w:val="0"/>
          <w:sz w:val="24"/>
          <w:szCs w:val="24"/>
          <w:lang w:val="fr-CA" w:eastAsia="en-US"/>
        </w:rPr>
        <w:t xml:space="preserve"> of Elder Abuse</w:t>
      </w:r>
      <w:r w:rsidR="007B6E43" w:rsidRPr="00792713">
        <w:rPr>
          <w:rFonts w:ascii="Arial" w:hAnsi="Arial"/>
          <w:color w:val="111111"/>
          <w:kern w:val="0"/>
          <w:sz w:val="24"/>
          <w:szCs w:val="24"/>
          <w:lang w:val="fr-CA" w:eastAsia="en-US"/>
        </w:rPr>
        <w:t> (INPEA). Elizabeth est la première personne à recevoir deux prix Rosalie Wolf dans la même année.</w:t>
      </w:r>
    </w:p>
    <w:p w14:paraId="401AFA84" w14:textId="20D86D60" w:rsidR="00C3318B" w:rsidRPr="00792713" w:rsidRDefault="00C3318B" w:rsidP="00C3318B">
      <w:pPr>
        <w:pStyle w:val="Default"/>
        <w:rPr>
          <w:b/>
          <w:bCs/>
          <w:color w:val="FF0000"/>
          <w:lang w:val="fr-CA"/>
        </w:rPr>
      </w:pPr>
      <w:proofErr w:type="spellStart"/>
      <w:r w:rsidRPr="00792713">
        <w:rPr>
          <w:b/>
          <w:bCs/>
          <w:color w:val="FF0000"/>
          <w:lang w:val="fr-CA"/>
        </w:rPr>
        <w:t>Raeann</w:t>
      </w:r>
      <w:proofErr w:type="spellEnd"/>
      <w:r w:rsidRPr="00792713">
        <w:rPr>
          <w:b/>
          <w:bCs/>
          <w:color w:val="FF0000"/>
          <w:lang w:val="fr-CA"/>
        </w:rPr>
        <w:t xml:space="preserve"> </w:t>
      </w:r>
      <w:proofErr w:type="spellStart"/>
      <w:r w:rsidRPr="00792713">
        <w:rPr>
          <w:b/>
          <w:bCs/>
          <w:color w:val="FF0000"/>
          <w:lang w:val="fr-CA"/>
        </w:rPr>
        <w:t>Rideout</w:t>
      </w:r>
      <w:proofErr w:type="spellEnd"/>
      <w:r w:rsidRPr="00792713">
        <w:rPr>
          <w:b/>
          <w:bCs/>
          <w:color w:val="FF0000"/>
          <w:lang w:val="fr-CA"/>
        </w:rPr>
        <w:t>, Norwood, Ontario</w:t>
      </w:r>
      <w:r w:rsidR="008F2DC4" w:rsidRPr="00792713">
        <w:rPr>
          <w:b/>
          <w:bCs/>
          <w:color w:val="FF0000"/>
          <w:lang w:val="fr-CA"/>
        </w:rPr>
        <w:br/>
      </w:r>
    </w:p>
    <w:p w14:paraId="4A788CE2" w14:textId="3B7A52E9" w:rsidR="00A314EA" w:rsidRPr="00792713" w:rsidRDefault="00A314EA" w:rsidP="00A314EA">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i/>
          <w:iCs/>
          <w:color w:val="111111"/>
          <w:kern w:val="0"/>
          <w:sz w:val="24"/>
          <w:szCs w:val="24"/>
          <w:lang w:val="fr-CA" w:eastAsia="en-US"/>
        </w:rPr>
        <w:t xml:space="preserve">- </w:t>
      </w:r>
      <w:proofErr w:type="spellStart"/>
      <w:r w:rsidRPr="00792713">
        <w:rPr>
          <w:rFonts w:ascii="Arial" w:hAnsi="Arial"/>
          <w:i/>
          <w:iCs/>
          <w:color w:val="111111"/>
          <w:kern w:val="0"/>
          <w:sz w:val="24"/>
          <w:szCs w:val="24"/>
          <w:lang w:val="fr-CA" w:eastAsia="en-US"/>
        </w:rPr>
        <w:t>Raeann</w:t>
      </w:r>
      <w:proofErr w:type="spellEnd"/>
      <w:r w:rsidRPr="00792713">
        <w:rPr>
          <w:rFonts w:ascii="Arial" w:hAnsi="Arial"/>
          <w:i/>
          <w:iCs/>
          <w:color w:val="111111"/>
          <w:kern w:val="0"/>
          <w:sz w:val="24"/>
          <w:szCs w:val="24"/>
          <w:lang w:val="fr-CA" w:eastAsia="en-US"/>
        </w:rPr>
        <w:t xml:space="preserve"> est actuellement coprésidente du RCPMTA.</w:t>
      </w:r>
    </w:p>
    <w:p w14:paraId="0DC1A7A6" w14:textId="5ECB7EBF" w:rsidR="00A314EA" w:rsidRPr="00792713" w:rsidRDefault="00A314EA" w:rsidP="00A314EA">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xml:space="preserve">- </w:t>
      </w:r>
      <w:proofErr w:type="spellStart"/>
      <w:r w:rsidRPr="00792713">
        <w:rPr>
          <w:rFonts w:ascii="Arial" w:hAnsi="Arial"/>
          <w:color w:val="111111"/>
          <w:kern w:val="0"/>
          <w:sz w:val="24"/>
          <w:szCs w:val="24"/>
          <w:lang w:val="fr-CA" w:eastAsia="en-US"/>
        </w:rPr>
        <w:t>Raeann</w:t>
      </w:r>
      <w:proofErr w:type="spellEnd"/>
      <w:r w:rsidRPr="00792713">
        <w:rPr>
          <w:rFonts w:ascii="Arial" w:hAnsi="Arial"/>
          <w:color w:val="111111"/>
          <w:kern w:val="0"/>
          <w:sz w:val="24"/>
          <w:szCs w:val="24"/>
          <w:lang w:val="fr-CA" w:eastAsia="en-US"/>
        </w:rPr>
        <w:t xml:space="preserve"> est actuellement consultante en  maltraitance des </w:t>
      </w:r>
      <w:proofErr w:type="spellStart"/>
      <w:r w:rsidRPr="00792713">
        <w:rPr>
          <w:rFonts w:ascii="Arial" w:hAnsi="Arial"/>
          <w:color w:val="111111"/>
          <w:kern w:val="0"/>
          <w:sz w:val="24"/>
          <w:szCs w:val="24"/>
          <w:lang w:val="fr-CA" w:eastAsia="en-US"/>
        </w:rPr>
        <w:t>aînés</w:t>
      </w:r>
      <w:proofErr w:type="spellEnd"/>
      <w:r w:rsidRPr="00792713">
        <w:rPr>
          <w:rFonts w:ascii="Arial" w:hAnsi="Arial"/>
          <w:color w:val="111111"/>
          <w:kern w:val="0"/>
          <w:sz w:val="24"/>
          <w:szCs w:val="24"/>
          <w:lang w:val="fr-CA" w:eastAsia="en-US"/>
        </w:rPr>
        <w:t>  pour </w:t>
      </w:r>
      <w:r w:rsidRPr="00792713">
        <w:rPr>
          <w:rFonts w:ascii="Arial" w:hAnsi="Arial"/>
          <w:i/>
          <w:iCs/>
          <w:color w:val="111111"/>
          <w:kern w:val="0"/>
          <w:sz w:val="24"/>
          <w:szCs w:val="24"/>
          <w:lang w:val="fr-CA" w:eastAsia="en-US"/>
        </w:rPr>
        <w:t>Elder Abuse Ontario</w:t>
      </w:r>
      <w:r w:rsidRPr="00792713">
        <w:rPr>
          <w:rFonts w:ascii="Arial" w:hAnsi="Arial"/>
          <w:color w:val="111111"/>
          <w:kern w:val="0"/>
          <w:sz w:val="24"/>
          <w:szCs w:val="24"/>
          <w:lang w:val="fr-CA" w:eastAsia="en-US"/>
        </w:rPr>
        <w:t xml:space="preserve"> (anciennement Réseau ontarien  pour la prévention de la maltraitance des </w:t>
      </w:r>
      <w:proofErr w:type="spellStart"/>
      <w:r w:rsidRPr="00792713">
        <w:rPr>
          <w:rFonts w:ascii="Arial" w:hAnsi="Arial"/>
          <w:color w:val="111111"/>
          <w:kern w:val="0"/>
          <w:sz w:val="24"/>
          <w:szCs w:val="24"/>
          <w:lang w:val="fr-CA" w:eastAsia="en-US"/>
        </w:rPr>
        <w:t>aînés</w:t>
      </w:r>
      <w:proofErr w:type="spellEnd"/>
      <w:r w:rsidRPr="00792713">
        <w:rPr>
          <w:rFonts w:ascii="Arial" w:hAnsi="Arial"/>
          <w:color w:val="111111"/>
          <w:kern w:val="0"/>
          <w:sz w:val="24"/>
          <w:szCs w:val="24"/>
          <w:lang w:val="fr-CA" w:eastAsia="en-US"/>
        </w:rPr>
        <w:t>)  dans la région Centre-Est. </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 xml:space="preserve">- </w:t>
      </w:r>
      <w:proofErr w:type="spellStart"/>
      <w:r w:rsidRPr="00792713">
        <w:rPr>
          <w:rFonts w:ascii="Arial" w:hAnsi="Arial"/>
          <w:color w:val="111111"/>
          <w:kern w:val="0"/>
          <w:sz w:val="24"/>
          <w:szCs w:val="24"/>
          <w:lang w:val="fr-CA" w:eastAsia="en-US"/>
        </w:rPr>
        <w:t>Raeann</w:t>
      </w:r>
      <w:proofErr w:type="spellEnd"/>
      <w:r w:rsidRPr="00792713">
        <w:rPr>
          <w:rFonts w:ascii="Arial" w:hAnsi="Arial"/>
          <w:color w:val="111111"/>
          <w:kern w:val="0"/>
          <w:sz w:val="24"/>
          <w:szCs w:val="24"/>
          <w:lang w:val="fr-CA" w:eastAsia="en-US"/>
        </w:rPr>
        <w:t xml:space="preserve"> travaille dans le domaine de la prévention de la maltraitance des </w:t>
      </w:r>
      <w:proofErr w:type="spellStart"/>
      <w:r w:rsidRPr="00792713">
        <w:rPr>
          <w:rFonts w:ascii="Arial" w:hAnsi="Arial"/>
          <w:color w:val="111111"/>
          <w:kern w:val="0"/>
          <w:sz w:val="24"/>
          <w:szCs w:val="24"/>
          <w:lang w:val="fr-CA" w:eastAsia="en-US"/>
        </w:rPr>
        <w:t>aînés</w:t>
      </w:r>
      <w:proofErr w:type="spellEnd"/>
      <w:r w:rsidRPr="00792713">
        <w:rPr>
          <w:rFonts w:ascii="Arial" w:hAnsi="Arial"/>
          <w:color w:val="111111"/>
          <w:kern w:val="0"/>
          <w:sz w:val="24"/>
          <w:szCs w:val="24"/>
          <w:lang w:val="fr-CA" w:eastAsia="en-US"/>
        </w:rPr>
        <w:t xml:space="preserve"> depuis plus de 18 ans. Dans son rôle actuel, elle procure formation sur le terrain ainsi </w:t>
      </w:r>
      <w:r w:rsidRPr="00792713">
        <w:rPr>
          <w:rFonts w:ascii="Arial" w:hAnsi="Arial"/>
          <w:color w:val="111111"/>
          <w:kern w:val="0"/>
          <w:sz w:val="24"/>
          <w:szCs w:val="24"/>
          <w:lang w:val="fr-CA" w:eastAsia="en-US"/>
        </w:rPr>
        <w:lastRenderedPageBreak/>
        <w:t>qu’éducation du public, participe à la planification de projet et d’évènements communautaires, renforce les partenariats communautaires et collabore avec des intervenants locaux, provinciaux et nationaux pour améliorer la réponse à la maltraitance des personnes âgées.</w:t>
      </w:r>
    </w:p>
    <w:p w14:paraId="59495435" w14:textId="67924B7A" w:rsidR="00A314EA" w:rsidRPr="00792713" w:rsidRDefault="00A314EA" w:rsidP="00A314EA">
      <w:pPr>
        <w:shd w:val="clear" w:color="auto" w:fill="FFFFFF"/>
        <w:spacing w:before="0" w:after="24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xml:space="preserve">- </w:t>
      </w:r>
      <w:proofErr w:type="spellStart"/>
      <w:r w:rsidRPr="00792713">
        <w:rPr>
          <w:rFonts w:ascii="Arial" w:hAnsi="Arial"/>
          <w:color w:val="111111"/>
          <w:kern w:val="0"/>
          <w:sz w:val="24"/>
          <w:szCs w:val="24"/>
          <w:lang w:val="fr-CA" w:eastAsia="en-US"/>
        </w:rPr>
        <w:t>Raeann</w:t>
      </w:r>
      <w:proofErr w:type="spellEnd"/>
      <w:r w:rsidRPr="00792713">
        <w:rPr>
          <w:rFonts w:ascii="Arial" w:hAnsi="Arial"/>
          <w:color w:val="111111"/>
          <w:kern w:val="0"/>
          <w:sz w:val="24"/>
          <w:szCs w:val="24"/>
          <w:lang w:val="fr-CA" w:eastAsia="en-US"/>
        </w:rPr>
        <w:t xml:space="preserve"> a préalablement travaillé pour la </w:t>
      </w:r>
      <w:r w:rsidRPr="00792713">
        <w:rPr>
          <w:rFonts w:ascii="Arial" w:hAnsi="Arial"/>
          <w:i/>
          <w:iCs/>
          <w:color w:val="111111"/>
          <w:kern w:val="0"/>
          <w:sz w:val="24"/>
          <w:szCs w:val="24"/>
          <w:lang w:val="fr-CA" w:eastAsia="en-US"/>
        </w:rPr>
        <w:t>Fondation manitobaine contre les addictions</w:t>
      </w:r>
      <w:r w:rsidRPr="00792713">
        <w:rPr>
          <w:rFonts w:ascii="Arial" w:hAnsi="Arial"/>
          <w:color w:val="111111"/>
          <w:kern w:val="0"/>
          <w:sz w:val="24"/>
          <w:szCs w:val="24"/>
          <w:lang w:val="fr-CA" w:eastAsia="en-US"/>
        </w:rPr>
        <w:t> en tant que Consultante en éducation préventive, ainsi que pour le </w:t>
      </w:r>
      <w:r w:rsidRPr="00792713">
        <w:rPr>
          <w:rFonts w:ascii="Arial" w:hAnsi="Arial"/>
          <w:i/>
          <w:iCs/>
          <w:color w:val="111111"/>
          <w:kern w:val="0"/>
          <w:sz w:val="24"/>
          <w:szCs w:val="24"/>
          <w:lang w:val="fr-CA" w:eastAsia="en-US"/>
        </w:rPr>
        <w:t xml:space="preserve">Directorat des </w:t>
      </w:r>
      <w:proofErr w:type="spellStart"/>
      <w:r w:rsidRPr="00792713">
        <w:rPr>
          <w:rFonts w:ascii="Arial" w:hAnsi="Arial"/>
          <w:i/>
          <w:iCs/>
          <w:color w:val="111111"/>
          <w:kern w:val="0"/>
          <w:sz w:val="24"/>
          <w:szCs w:val="24"/>
          <w:lang w:val="fr-CA" w:eastAsia="en-US"/>
        </w:rPr>
        <w:t>Aînés</w:t>
      </w:r>
      <w:proofErr w:type="spellEnd"/>
      <w:r w:rsidRPr="00792713">
        <w:rPr>
          <w:rFonts w:ascii="Arial" w:hAnsi="Arial"/>
          <w:i/>
          <w:iCs/>
          <w:color w:val="111111"/>
          <w:kern w:val="0"/>
          <w:sz w:val="24"/>
          <w:szCs w:val="24"/>
          <w:lang w:val="fr-CA" w:eastAsia="en-US"/>
        </w:rPr>
        <w:t xml:space="preserve"> de Manitoba</w:t>
      </w:r>
      <w:r w:rsidRPr="00792713">
        <w:rPr>
          <w:rFonts w:ascii="Arial" w:hAnsi="Arial"/>
          <w:color w:val="111111"/>
          <w:kern w:val="0"/>
          <w:sz w:val="24"/>
          <w:szCs w:val="24"/>
          <w:lang w:val="fr-CA" w:eastAsia="en-US"/>
        </w:rPr>
        <w:t xml:space="preserve">, en tant que Consultante.  </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 xml:space="preserve">- </w:t>
      </w:r>
      <w:proofErr w:type="spellStart"/>
      <w:r w:rsidRPr="00792713">
        <w:rPr>
          <w:rFonts w:ascii="Arial" w:hAnsi="Arial"/>
          <w:color w:val="111111"/>
          <w:kern w:val="0"/>
          <w:sz w:val="24"/>
          <w:szCs w:val="24"/>
          <w:lang w:val="fr-CA" w:eastAsia="en-US"/>
        </w:rPr>
        <w:t>Raeann</w:t>
      </w:r>
      <w:proofErr w:type="spellEnd"/>
      <w:r w:rsidRPr="00792713">
        <w:rPr>
          <w:rFonts w:ascii="Arial" w:hAnsi="Arial"/>
          <w:color w:val="111111"/>
          <w:kern w:val="0"/>
          <w:sz w:val="24"/>
          <w:szCs w:val="24"/>
          <w:lang w:val="fr-CA" w:eastAsia="en-US"/>
        </w:rPr>
        <w:t xml:space="preserve"> fut aussi Gestionnaire de projet pour la </w:t>
      </w:r>
      <w:r w:rsidRPr="00792713">
        <w:rPr>
          <w:rFonts w:ascii="Arial" w:hAnsi="Arial"/>
          <w:i/>
          <w:iCs/>
          <w:color w:val="111111"/>
          <w:kern w:val="0"/>
          <w:sz w:val="24"/>
          <w:szCs w:val="24"/>
          <w:lang w:val="fr-CA" w:eastAsia="en-US"/>
        </w:rPr>
        <w:t xml:space="preserve">Force d’intervention contre le mauvais traitement des </w:t>
      </w:r>
      <w:proofErr w:type="spellStart"/>
      <w:r w:rsidRPr="00792713">
        <w:rPr>
          <w:rFonts w:ascii="Arial" w:hAnsi="Arial"/>
          <w:i/>
          <w:iCs/>
          <w:color w:val="111111"/>
          <w:kern w:val="0"/>
          <w:sz w:val="24"/>
          <w:szCs w:val="24"/>
          <w:lang w:val="fr-CA" w:eastAsia="en-US"/>
        </w:rPr>
        <w:t>aînés</w:t>
      </w:r>
      <w:proofErr w:type="spellEnd"/>
      <w:r w:rsidRPr="00792713">
        <w:rPr>
          <w:rFonts w:ascii="Arial" w:hAnsi="Arial"/>
          <w:i/>
          <w:iCs/>
          <w:color w:val="111111"/>
          <w:kern w:val="0"/>
          <w:sz w:val="24"/>
          <w:szCs w:val="24"/>
          <w:lang w:val="fr-CA" w:eastAsia="en-US"/>
        </w:rPr>
        <w:t xml:space="preserve"> de Kingston et Frontenac</w:t>
      </w:r>
      <w:r w:rsidRPr="00792713">
        <w:rPr>
          <w:rFonts w:ascii="Arial" w:hAnsi="Arial"/>
          <w:color w:val="111111"/>
          <w:kern w:val="0"/>
          <w:sz w:val="24"/>
          <w:szCs w:val="24"/>
          <w:lang w:val="fr-CA" w:eastAsia="en-US"/>
        </w:rPr>
        <w:t xml:space="preserve"> pendant 5 ans. Elle est l’ancienne </w:t>
      </w:r>
      <w:r w:rsidR="00792713" w:rsidRPr="00792713">
        <w:rPr>
          <w:rFonts w:ascii="Arial" w:hAnsi="Arial"/>
          <w:color w:val="111111"/>
          <w:kern w:val="0"/>
          <w:sz w:val="24"/>
          <w:szCs w:val="24"/>
          <w:lang w:val="fr-CA" w:eastAsia="en-US"/>
        </w:rPr>
        <w:t>présidente</w:t>
      </w:r>
      <w:r w:rsidRPr="00792713">
        <w:rPr>
          <w:rFonts w:ascii="Arial" w:hAnsi="Arial"/>
          <w:color w:val="111111"/>
          <w:kern w:val="0"/>
          <w:sz w:val="24"/>
          <w:szCs w:val="24"/>
          <w:lang w:val="fr-CA" w:eastAsia="en-US"/>
        </w:rPr>
        <w:t xml:space="preserve"> du conseil d’administration</w:t>
      </w:r>
      <w:r w:rsidR="00792713" w:rsidRPr="00792713">
        <w:rPr>
          <w:rFonts w:ascii="Arial" w:hAnsi="Arial"/>
          <w:color w:val="111111"/>
          <w:kern w:val="0"/>
          <w:sz w:val="24"/>
          <w:szCs w:val="24"/>
          <w:lang w:val="fr-CA" w:eastAsia="en-US"/>
        </w:rPr>
        <w:t xml:space="preserve"> de l’Association de </w:t>
      </w:r>
      <w:proofErr w:type="spellStart"/>
      <w:r w:rsidR="00792713" w:rsidRPr="00792713">
        <w:rPr>
          <w:rFonts w:ascii="Arial" w:hAnsi="Arial"/>
          <w:color w:val="111111"/>
          <w:kern w:val="0"/>
          <w:sz w:val="24"/>
          <w:szCs w:val="24"/>
          <w:lang w:val="fr-CA" w:eastAsia="en-US"/>
        </w:rPr>
        <w:t>gerontologie</w:t>
      </w:r>
      <w:proofErr w:type="spellEnd"/>
      <w:r w:rsidRPr="00792713">
        <w:rPr>
          <w:rFonts w:ascii="Arial" w:hAnsi="Arial"/>
          <w:color w:val="111111"/>
          <w:kern w:val="0"/>
          <w:sz w:val="24"/>
          <w:szCs w:val="24"/>
          <w:lang w:val="fr-CA" w:eastAsia="en-US"/>
        </w:rPr>
        <w:t xml:space="preserve"> d’Ontario.</w:t>
      </w:r>
    </w:p>
    <w:p w14:paraId="574E464D" w14:textId="77777777" w:rsidR="00C3318B" w:rsidRPr="00792713" w:rsidRDefault="00C3318B" w:rsidP="00C3318B">
      <w:pPr>
        <w:pStyle w:val="Default"/>
        <w:ind w:left="720"/>
        <w:rPr>
          <w:b/>
          <w:bCs/>
          <w:lang w:val="fr-CA"/>
        </w:rPr>
      </w:pPr>
    </w:p>
    <w:p w14:paraId="70EBE464" w14:textId="77777777" w:rsidR="00C3318B" w:rsidRPr="00792713" w:rsidRDefault="00C3318B" w:rsidP="00C3318B">
      <w:pPr>
        <w:pStyle w:val="Default"/>
        <w:rPr>
          <w:b/>
          <w:bCs/>
          <w:lang w:val="fr-CA"/>
        </w:rPr>
      </w:pPr>
    </w:p>
    <w:p w14:paraId="24A5CA2A" w14:textId="2A5DA1EB" w:rsidR="00C3318B" w:rsidRPr="00792713" w:rsidRDefault="00C3318B" w:rsidP="002F0809">
      <w:pPr>
        <w:pStyle w:val="Default"/>
        <w:rPr>
          <w:b/>
          <w:bCs/>
          <w:color w:val="FF0000"/>
          <w:lang w:val="fr-CA"/>
        </w:rPr>
      </w:pPr>
      <w:r w:rsidRPr="00792713">
        <w:rPr>
          <w:b/>
          <w:bCs/>
          <w:color w:val="FF0000"/>
          <w:lang w:val="fr-CA"/>
        </w:rPr>
        <w:t xml:space="preserve">Terry </w:t>
      </w:r>
      <w:proofErr w:type="spellStart"/>
      <w:r w:rsidRPr="00792713">
        <w:rPr>
          <w:b/>
          <w:bCs/>
          <w:color w:val="FF0000"/>
          <w:lang w:val="fr-CA"/>
        </w:rPr>
        <w:t>Rideout</w:t>
      </w:r>
      <w:proofErr w:type="spellEnd"/>
      <w:r w:rsidRPr="00792713">
        <w:rPr>
          <w:b/>
          <w:bCs/>
          <w:color w:val="FF0000"/>
          <w:lang w:val="fr-CA"/>
        </w:rPr>
        <w:t xml:space="preserve">, Hay River, </w:t>
      </w:r>
      <w:r w:rsidR="00792713" w:rsidRPr="00792713">
        <w:rPr>
          <w:b/>
          <w:bCs/>
          <w:color w:val="FF0000"/>
          <w:lang w:val="fr-CA"/>
        </w:rPr>
        <w:t>Territoires du Nord-Ouest</w:t>
      </w:r>
    </w:p>
    <w:p w14:paraId="5D31671D" w14:textId="1ECDD22C" w:rsidR="00A314EA" w:rsidRPr="00792713" w:rsidRDefault="00A314EA" w:rsidP="00A314EA">
      <w:pPr>
        <w:shd w:val="clear" w:color="auto" w:fill="FFFFFF"/>
        <w:spacing w:before="0" w:after="420" w:line="330" w:lineRule="atLeast"/>
        <w:rPr>
          <w:rFonts w:ascii="Arial" w:hAnsi="Arial"/>
          <w:color w:val="111111"/>
          <w:kern w:val="0"/>
          <w:sz w:val="24"/>
          <w:szCs w:val="24"/>
          <w:lang w:val="fr-CA" w:eastAsia="en-US"/>
        </w:rPr>
      </w:pPr>
      <w:r w:rsidRPr="00792713">
        <w:rPr>
          <w:rFonts w:ascii="Arial" w:hAnsi="Arial"/>
          <w:color w:val="111111"/>
          <w:kern w:val="0"/>
          <w:sz w:val="24"/>
          <w:szCs w:val="24"/>
          <w:lang w:val="fr-CA" w:eastAsia="en-US"/>
        </w:rPr>
        <w:t>- Terry est le représentant du </w:t>
      </w:r>
      <w:r w:rsidRPr="00792713">
        <w:rPr>
          <w:rFonts w:ascii="Arial" w:hAnsi="Arial"/>
          <w:i/>
          <w:iCs/>
          <w:color w:val="111111"/>
          <w:kern w:val="0"/>
          <w:sz w:val="24"/>
          <w:szCs w:val="24"/>
          <w:lang w:val="fr-CA" w:eastAsia="en-US"/>
        </w:rPr>
        <w:t xml:space="preserve">Réseau international de prévention de la maltraitance des </w:t>
      </w:r>
      <w:proofErr w:type="spellStart"/>
      <w:r w:rsidRPr="00792713">
        <w:rPr>
          <w:rFonts w:ascii="Arial" w:hAnsi="Arial"/>
          <w:i/>
          <w:iCs/>
          <w:color w:val="111111"/>
          <w:kern w:val="0"/>
          <w:sz w:val="24"/>
          <w:szCs w:val="24"/>
          <w:lang w:val="fr-CA" w:eastAsia="en-US"/>
        </w:rPr>
        <w:t>aînés</w:t>
      </w:r>
      <w:proofErr w:type="spellEnd"/>
      <w:r w:rsidRPr="00792713">
        <w:rPr>
          <w:rFonts w:ascii="Arial" w:hAnsi="Arial"/>
          <w:color w:val="111111"/>
          <w:kern w:val="0"/>
          <w:sz w:val="24"/>
          <w:szCs w:val="24"/>
          <w:lang w:val="fr-CA" w:eastAsia="en-US"/>
        </w:rPr>
        <w:t> au RCPMTA. </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 xml:space="preserve">- Terry est infirmier et travaille pour les Services sociaux et de santé de Hay River depuis 1991. Il est actuellement le coordinateur des soins aux résidents pour le programmes de logements-services aux </w:t>
      </w:r>
      <w:proofErr w:type="spellStart"/>
      <w:r w:rsidRPr="00792713">
        <w:rPr>
          <w:rFonts w:ascii="Arial" w:hAnsi="Arial"/>
          <w:color w:val="111111"/>
          <w:kern w:val="0"/>
          <w:sz w:val="24"/>
          <w:szCs w:val="24"/>
          <w:lang w:val="fr-CA" w:eastAsia="en-US"/>
        </w:rPr>
        <w:t>aînés</w:t>
      </w:r>
      <w:proofErr w:type="spellEnd"/>
      <w:r w:rsidRPr="00792713">
        <w:rPr>
          <w:rFonts w:ascii="Arial" w:hAnsi="Arial"/>
          <w:color w:val="111111"/>
          <w:kern w:val="0"/>
          <w:sz w:val="24"/>
          <w:szCs w:val="24"/>
          <w:lang w:val="fr-CA" w:eastAsia="en-US"/>
        </w:rPr>
        <w:t xml:space="preserve">. </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-Terry est aussi pasteur à Hay Riv</w:t>
      </w:r>
      <w:r w:rsidR="00792713" w:rsidRPr="00792713">
        <w:rPr>
          <w:rFonts w:ascii="Arial" w:hAnsi="Arial"/>
          <w:color w:val="111111"/>
          <w:kern w:val="0"/>
          <w:sz w:val="24"/>
          <w:szCs w:val="24"/>
          <w:lang w:val="fr-CA" w:eastAsia="en-US"/>
        </w:rPr>
        <w:t xml:space="preserve">er </w:t>
      </w:r>
      <w:proofErr w:type="spellStart"/>
      <w:r w:rsidR="00792713" w:rsidRPr="00792713">
        <w:rPr>
          <w:rFonts w:ascii="Arial" w:hAnsi="Arial"/>
          <w:color w:val="111111"/>
          <w:kern w:val="0"/>
          <w:sz w:val="24"/>
          <w:szCs w:val="24"/>
          <w:lang w:val="fr-CA" w:eastAsia="en-US"/>
        </w:rPr>
        <w:t>Ministerial</w:t>
      </w:r>
      <w:proofErr w:type="spellEnd"/>
      <w:r w:rsidR="00792713" w:rsidRPr="00792713">
        <w:rPr>
          <w:rFonts w:ascii="Arial" w:hAnsi="Arial"/>
          <w:color w:val="111111"/>
          <w:kern w:val="0"/>
          <w:sz w:val="24"/>
          <w:szCs w:val="24"/>
          <w:lang w:val="fr-CA" w:eastAsia="en-US"/>
        </w:rPr>
        <w:t xml:space="preserve"> Society et auprè</w:t>
      </w:r>
      <w:r w:rsidRPr="00792713">
        <w:rPr>
          <w:rFonts w:ascii="Arial" w:hAnsi="Arial"/>
          <w:color w:val="111111"/>
          <w:kern w:val="0"/>
          <w:sz w:val="24"/>
          <w:szCs w:val="24"/>
          <w:lang w:val="fr-CA" w:eastAsia="en-US"/>
        </w:rPr>
        <w:t>s des assemblées pentecôtistes du Canada.</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 Terry a participé au symposium ''Créer des connexions, construire des réseaux pour la prévention de la maltraitance'' qui s'est tenu à Yellowknife, dans les Territoires de Nord Ouest en 2010 ; il est aussi membre fondateur et coprésident du </w:t>
      </w:r>
      <w:r w:rsidRPr="00792713">
        <w:rPr>
          <w:rFonts w:ascii="Arial" w:hAnsi="Arial"/>
          <w:i/>
          <w:iCs/>
          <w:color w:val="111111"/>
          <w:kern w:val="0"/>
          <w:sz w:val="24"/>
          <w:szCs w:val="24"/>
          <w:lang w:val="fr-CA" w:eastAsia="en-US"/>
        </w:rPr>
        <w:t xml:space="preserve">Réseau des Territoires du N.O. pour la prévention de la maltraitance des </w:t>
      </w:r>
      <w:proofErr w:type="spellStart"/>
      <w:r w:rsidRPr="00792713">
        <w:rPr>
          <w:rFonts w:ascii="Arial" w:hAnsi="Arial"/>
          <w:i/>
          <w:iCs/>
          <w:color w:val="111111"/>
          <w:kern w:val="0"/>
          <w:sz w:val="24"/>
          <w:szCs w:val="24"/>
          <w:lang w:val="fr-CA" w:eastAsia="en-US"/>
        </w:rPr>
        <w:t>aînés</w:t>
      </w:r>
      <w:proofErr w:type="spellEnd"/>
      <w:r w:rsidRPr="00792713">
        <w:rPr>
          <w:rFonts w:ascii="Arial" w:hAnsi="Arial"/>
          <w:color w:val="111111"/>
          <w:kern w:val="0"/>
          <w:sz w:val="24"/>
          <w:szCs w:val="24"/>
          <w:lang w:val="fr-CA" w:eastAsia="en-US"/>
        </w:rPr>
        <w:t> et président du </w:t>
      </w:r>
      <w:r w:rsidRPr="00792713">
        <w:rPr>
          <w:rFonts w:ascii="Arial" w:hAnsi="Arial"/>
          <w:i/>
          <w:iCs/>
          <w:color w:val="111111"/>
          <w:kern w:val="0"/>
          <w:sz w:val="24"/>
          <w:szCs w:val="24"/>
          <w:lang w:val="fr-CA" w:eastAsia="en-US"/>
        </w:rPr>
        <w:t>Réseau de Hay River pour la prévention de la maltraitance</w:t>
      </w:r>
      <w:r w:rsidRPr="00792713">
        <w:rPr>
          <w:rFonts w:ascii="Arial" w:hAnsi="Arial"/>
          <w:color w:val="111111"/>
          <w:kern w:val="0"/>
          <w:sz w:val="24"/>
          <w:szCs w:val="24"/>
          <w:lang w:val="fr-CA" w:eastAsia="en-US"/>
        </w:rPr>
        <w:t>.</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Terry est un facilitateur habilité lors de forums de justice réparatrice, il a arbitré de nombreuses sessions mettant face à face victimes et auteurs de mauvais traitements.</w:t>
      </w:r>
      <w:r w:rsidRPr="00792713">
        <w:rPr>
          <w:rFonts w:ascii="Arial" w:hAnsi="Arial"/>
          <w:color w:val="111111"/>
          <w:kern w:val="0"/>
          <w:sz w:val="24"/>
          <w:szCs w:val="24"/>
          <w:lang w:val="fr-CA" w:eastAsia="en-US"/>
        </w:rPr>
        <w:br/>
      </w:r>
      <w:r w:rsidRPr="00792713">
        <w:rPr>
          <w:rFonts w:ascii="Arial" w:hAnsi="Arial"/>
          <w:color w:val="111111"/>
          <w:kern w:val="0"/>
          <w:sz w:val="24"/>
          <w:szCs w:val="24"/>
          <w:lang w:val="fr-CA" w:eastAsia="en-US"/>
        </w:rPr>
        <w:br/>
        <w:t>-  Il travaille à l'établissement d'un foyer pour hommes à Hay River et est un membre actif du conseil d'administration du Centre de crise familiale de Hay River.</w:t>
      </w:r>
    </w:p>
    <w:p w14:paraId="1601F60D" w14:textId="20B8038D" w:rsidR="00C3318B" w:rsidRPr="00792713" w:rsidRDefault="00A314EA" w:rsidP="00AD292F">
      <w:pPr>
        <w:rPr>
          <w:rFonts w:ascii="Arial" w:hAnsi="Arial"/>
          <w:b/>
          <w:bCs/>
          <w:color w:val="auto"/>
          <w:sz w:val="24"/>
          <w:szCs w:val="24"/>
          <w:lang w:val="fr-CA"/>
        </w:rPr>
      </w:pPr>
      <w:r w:rsidRPr="00792713">
        <w:rPr>
          <w:rFonts w:ascii="Arial" w:hAnsi="Arial"/>
          <w:color w:val="111111"/>
          <w:kern w:val="0"/>
          <w:sz w:val="24"/>
          <w:szCs w:val="24"/>
          <w:lang w:val="fr-CA" w:eastAsia="en-US"/>
        </w:rPr>
        <w:lastRenderedPageBreak/>
        <w:t xml:space="preserve">- Terry est un défenseur des droits des personnes âgées et vulnérables. Il a été le facilitateur dans la formation ''Voies de soutien' pour les équipe locales qui travaillent avec les </w:t>
      </w:r>
      <w:proofErr w:type="spellStart"/>
      <w:r w:rsidRPr="00792713">
        <w:rPr>
          <w:rFonts w:ascii="Arial" w:hAnsi="Arial"/>
          <w:color w:val="111111"/>
          <w:kern w:val="0"/>
          <w:sz w:val="24"/>
          <w:szCs w:val="24"/>
          <w:lang w:val="fr-CA" w:eastAsia="en-US"/>
        </w:rPr>
        <w:t>aînés</w:t>
      </w:r>
      <w:proofErr w:type="spellEnd"/>
      <w:r w:rsidRPr="00792713">
        <w:rPr>
          <w:rFonts w:ascii="Arial" w:hAnsi="Arial"/>
          <w:color w:val="111111"/>
          <w:kern w:val="0"/>
          <w:sz w:val="24"/>
          <w:szCs w:val="24"/>
          <w:lang w:val="fr-CA" w:eastAsia="en-US"/>
        </w:rPr>
        <w:t xml:space="preserve"> à l'hôpital ou dans la communauté.</w:t>
      </w:r>
    </w:p>
    <w:p w14:paraId="2CFEA07D" w14:textId="77777777" w:rsidR="009A561A" w:rsidRPr="00792713" w:rsidRDefault="009A561A" w:rsidP="00C3318B">
      <w:pPr>
        <w:pStyle w:val="default0"/>
        <w:rPr>
          <w:b/>
          <w:bCs/>
          <w:color w:val="auto"/>
          <w:lang w:val="fr-CA"/>
        </w:rPr>
      </w:pPr>
    </w:p>
    <w:p w14:paraId="3F5F9A93" w14:textId="77777777" w:rsidR="009A561A" w:rsidRPr="00792713" w:rsidRDefault="009A561A" w:rsidP="00C3318B">
      <w:pPr>
        <w:pStyle w:val="default0"/>
        <w:rPr>
          <w:b/>
          <w:bCs/>
          <w:color w:val="auto"/>
          <w:lang w:val="fr-CA"/>
        </w:rPr>
      </w:pPr>
    </w:p>
    <w:p w14:paraId="51B9D7F6" w14:textId="77777777" w:rsidR="00C3318B" w:rsidRPr="00792713" w:rsidRDefault="00C3318B" w:rsidP="00C3318B">
      <w:pPr>
        <w:pStyle w:val="default0"/>
        <w:rPr>
          <w:b/>
          <w:bCs/>
          <w:color w:val="auto"/>
          <w:lang w:val="fr-CA"/>
        </w:rPr>
      </w:pPr>
      <w:r w:rsidRPr="00792713">
        <w:rPr>
          <w:b/>
          <w:bCs/>
          <w:color w:val="auto"/>
          <w:lang w:val="fr-CA"/>
        </w:rPr>
        <w:t xml:space="preserve"> </w:t>
      </w:r>
    </w:p>
    <w:p w14:paraId="619EDB0C" w14:textId="23C3750E" w:rsidR="00C3318B" w:rsidRPr="00792713" w:rsidRDefault="00C3318B" w:rsidP="00C3318B">
      <w:pPr>
        <w:pStyle w:val="Default"/>
        <w:rPr>
          <w:b/>
          <w:bCs/>
          <w:color w:val="FF0000"/>
          <w:lang w:val="fr-CA"/>
        </w:rPr>
      </w:pPr>
      <w:r w:rsidRPr="00792713">
        <w:rPr>
          <w:b/>
          <w:bCs/>
          <w:color w:val="FF0000"/>
          <w:lang w:val="fr-CA"/>
        </w:rPr>
        <w:t xml:space="preserve">Jocelyn </w:t>
      </w:r>
      <w:proofErr w:type="spellStart"/>
      <w:r w:rsidRPr="00792713">
        <w:rPr>
          <w:b/>
          <w:bCs/>
          <w:color w:val="FF0000"/>
          <w:lang w:val="fr-CA"/>
        </w:rPr>
        <w:t>Yerxa</w:t>
      </w:r>
      <w:proofErr w:type="spellEnd"/>
      <w:r w:rsidRPr="00792713">
        <w:rPr>
          <w:b/>
          <w:bCs/>
          <w:color w:val="FF0000"/>
          <w:lang w:val="fr-CA"/>
        </w:rPr>
        <w:t xml:space="preserve">, Halifax, </w:t>
      </w:r>
      <w:r w:rsidR="00792713" w:rsidRPr="00792713">
        <w:rPr>
          <w:b/>
          <w:bCs/>
          <w:color w:val="FF0000"/>
          <w:lang w:val="fr-CA"/>
        </w:rPr>
        <w:t>Nouvelle Écosse</w:t>
      </w:r>
      <w:r w:rsidR="00550BC7" w:rsidRPr="00792713">
        <w:rPr>
          <w:b/>
          <w:bCs/>
          <w:color w:val="FF0000"/>
          <w:lang w:val="fr-CA"/>
        </w:rPr>
        <w:br/>
      </w:r>
    </w:p>
    <w:p w14:paraId="34D7E490" w14:textId="44E5FDF6" w:rsidR="00550BC7" w:rsidRPr="00792713" w:rsidRDefault="00550BC7" w:rsidP="00AD292F">
      <w:pPr>
        <w:pStyle w:val="Default"/>
        <w:spacing w:after="253"/>
        <w:rPr>
          <w:color w:val="auto"/>
          <w:lang w:val="fr-CA"/>
        </w:rPr>
      </w:pPr>
      <w:r w:rsidRPr="00792713">
        <w:rPr>
          <w:color w:val="111111"/>
          <w:lang w:val="fr-CA"/>
        </w:rPr>
        <w:t xml:space="preserve">- Jocelyn </w:t>
      </w:r>
      <w:proofErr w:type="spellStart"/>
      <w:r w:rsidRPr="00792713">
        <w:rPr>
          <w:color w:val="111111"/>
          <w:lang w:val="fr-CA"/>
        </w:rPr>
        <w:t>Yerxa</w:t>
      </w:r>
      <w:proofErr w:type="spellEnd"/>
      <w:r w:rsidRPr="00792713">
        <w:rPr>
          <w:color w:val="111111"/>
          <w:lang w:val="fr-CA"/>
        </w:rPr>
        <w:t xml:space="preserve"> est assistante directrice du développement communautaire et des programmes pour le</w:t>
      </w:r>
      <w:r w:rsidR="00792713" w:rsidRPr="00792713">
        <w:rPr>
          <w:color w:val="111111"/>
          <w:lang w:val="fr-CA"/>
        </w:rPr>
        <w:t xml:space="preserve"> </w:t>
      </w:r>
      <w:r w:rsidRPr="00792713">
        <w:rPr>
          <w:i/>
          <w:iCs/>
          <w:color w:val="111111"/>
          <w:lang w:val="fr-CA"/>
        </w:rPr>
        <w:t xml:space="preserve">Département des </w:t>
      </w:r>
      <w:proofErr w:type="spellStart"/>
      <w:r w:rsidRPr="00792713">
        <w:rPr>
          <w:i/>
          <w:iCs/>
          <w:color w:val="111111"/>
          <w:lang w:val="fr-CA"/>
        </w:rPr>
        <w:t>aînés</w:t>
      </w:r>
      <w:proofErr w:type="spellEnd"/>
      <w:r w:rsidRPr="00792713">
        <w:rPr>
          <w:i/>
          <w:iCs/>
          <w:color w:val="111111"/>
          <w:lang w:val="fr-CA"/>
        </w:rPr>
        <w:t xml:space="preserve"> de la Nouvelle Écosse</w:t>
      </w:r>
      <w:r w:rsidRPr="00792713">
        <w:rPr>
          <w:color w:val="111111"/>
          <w:lang w:val="fr-CA"/>
        </w:rPr>
        <w:t xml:space="preserve">. Son travail se focalise sur le développement communautaire et la santé publique comme approches pour construire la capacité communautaire à répondre aux besoins en </w:t>
      </w:r>
      <w:r w:rsidR="00792713" w:rsidRPr="00792713">
        <w:rPr>
          <w:color w:val="111111"/>
          <w:lang w:val="fr-CA"/>
        </w:rPr>
        <w:t>évolution</w:t>
      </w:r>
      <w:r w:rsidRPr="00792713">
        <w:rPr>
          <w:color w:val="111111"/>
          <w:lang w:val="fr-CA"/>
        </w:rPr>
        <w:t xml:space="preserve"> d’une population vieillissante.  Ceci inclut la sensibilisation, la </w:t>
      </w:r>
      <w:r w:rsidR="00792713" w:rsidRPr="00792713">
        <w:rPr>
          <w:color w:val="111111"/>
          <w:lang w:val="fr-CA"/>
        </w:rPr>
        <w:t>prévention</w:t>
      </w:r>
      <w:r w:rsidRPr="00792713">
        <w:rPr>
          <w:color w:val="111111"/>
          <w:lang w:val="fr-CA"/>
        </w:rPr>
        <w:t xml:space="preserve"> et l’intervention dans les cas de maltraitance.</w:t>
      </w:r>
      <w:r w:rsidRPr="00792713">
        <w:rPr>
          <w:color w:val="111111"/>
          <w:lang w:val="fr-CA"/>
        </w:rPr>
        <w:br/>
      </w:r>
      <w:r w:rsidRPr="00792713">
        <w:rPr>
          <w:color w:val="111111"/>
          <w:lang w:val="fr-CA"/>
        </w:rPr>
        <w:br/>
      </w:r>
      <w:r w:rsidR="00325B8E" w:rsidRPr="00792713">
        <w:rPr>
          <w:color w:val="auto"/>
          <w:lang w:val="fr-CA"/>
        </w:rPr>
        <w:t xml:space="preserve">- </w:t>
      </w:r>
      <w:r w:rsidRPr="00792713">
        <w:rPr>
          <w:color w:val="auto"/>
          <w:lang w:val="fr-CA"/>
        </w:rPr>
        <w:t xml:space="preserve">Jocelyn est coprésidente du réseau de </w:t>
      </w:r>
      <w:r w:rsidR="00792713" w:rsidRPr="00792713">
        <w:rPr>
          <w:color w:val="auto"/>
          <w:lang w:val="fr-CA"/>
        </w:rPr>
        <w:t>prévention</w:t>
      </w:r>
      <w:r w:rsidRPr="00792713">
        <w:rPr>
          <w:color w:val="auto"/>
          <w:lang w:val="fr-CA"/>
        </w:rPr>
        <w:t xml:space="preserve"> de la maltraitance des </w:t>
      </w:r>
      <w:proofErr w:type="spellStart"/>
      <w:r w:rsidRPr="00792713">
        <w:rPr>
          <w:color w:val="auto"/>
          <w:lang w:val="fr-CA"/>
        </w:rPr>
        <w:t>aînés</w:t>
      </w:r>
      <w:proofErr w:type="spellEnd"/>
      <w:r w:rsidRPr="00792713">
        <w:rPr>
          <w:color w:val="auto"/>
          <w:lang w:val="fr-CA"/>
        </w:rPr>
        <w:t xml:space="preserve"> de Nouvelle Écosse qui est une collaboration entre le gouvernement, la communauté et le monde universitaire  pour faire face au problème de la maltraitance des </w:t>
      </w:r>
      <w:proofErr w:type="spellStart"/>
      <w:r w:rsidRPr="00792713">
        <w:rPr>
          <w:color w:val="auto"/>
          <w:lang w:val="fr-CA"/>
        </w:rPr>
        <w:t>aînés</w:t>
      </w:r>
      <w:proofErr w:type="spellEnd"/>
      <w:r w:rsidRPr="00792713">
        <w:rPr>
          <w:color w:val="auto"/>
          <w:lang w:val="fr-CA"/>
        </w:rPr>
        <w:t xml:space="preserve"> en N.É.</w:t>
      </w:r>
    </w:p>
    <w:p w14:paraId="0E3290AA" w14:textId="0B93FB4E" w:rsidR="009C1557" w:rsidRPr="00792713" w:rsidRDefault="00325B8E" w:rsidP="00AD292F">
      <w:pPr>
        <w:pStyle w:val="Default"/>
        <w:spacing w:after="253"/>
        <w:rPr>
          <w:color w:val="auto"/>
          <w:lang w:val="fr-CA"/>
        </w:rPr>
      </w:pPr>
      <w:r w:rsidRPr="00792713">
        <w:rPr>
          <w:color w:val="111111"/>
          <w:lang w:val="fr-CA"/>
        </w:rPr>
        <w:t xml:space="preserve">- </w:t>
      </w:r>
      <w:r w:rsidR="00550BC7" w:rsidRPr="00792713">
        <w:rPr>
          <w:color w:val="111111"/>
          <w:lang w:val="fr-CA"/>
        </w:rPr>
        <w:t xml:space="preserve">Jocelyn gère le </w:t>
      </w:r>
      <w:proofErr w:type="spellStart"/>
      <w:r w:rsidR="00550BC7" w:rsidRPr="00792713">
        <w:rPr>
          <w:color w:val="111111"/>
          <w:lang w:val="fr-CA"/>
        </w:rPr>
        <w:t>Senior</w:t>
      </w:r>
      <w:proofErr w:type="spellEnd"/>
      <w:r w:rsidR="00550BC7" w:rsidRPr="00792713">
        <w:rPr>
          <w:color w:val="111111"/>
          <w:lang w:val="fr-CA"/>
        </w:rPr>
        <w:t xml:space="preserve"> </w:t>
      </w:r>
      <w:proofErr w:type="spellStart"/>
      <w:r w:rsidR="00550BC7" w:rsidRPr="00792713">
        <w:rPr>
          <w:color w:val="111111"/>
          <w:lang w:val="fr-CA"/>
        </w:rPr>
        <w:t>Safety</w:t>
      </w:r>
      <w:proofErr w:type="spellEnd"/>
      <w:r w:rsidR="00550BC7" w:rsidRPr="00792713">
        <w:rPr>
          <w:color w:val="111111"/>
          <w:lang w:val="fr-CA"/>
        </w:rPr>
        <w:t xml:space="preserve"> Grant, une initiative joi</w:t>
      </w:r>
      <w:r w:rsidR="009C1557" w:rsidRPr="00792713">
        <w:rPr>
          <w:color w:val="111111"/>
          <w:lang w:val="fr-CA"/>
        </w:rPr>
        <w:t>nte entre le D</w:t>
      </w:r>
      <w:r w:rsidR="00550BC7" w:rsidRPr="00792713">
        <w:rPr>
          <w:color w:val="111111"/>
          <w:lang w:val="fr-CA"/>
        </w:rPr>
        <w:t xml:space="preserve">épartement des </w:t>
      </w:r>
      <w:proofErr w:type="spellStart"/>
      <w:r w:rsidR="00550BC7" w:rsidRPr="00792713">
        <w:rPr>
          <w:color w:val="111111"/>
          <w:lang w:val="fr-CA"/>
        </w:rPr>
        <w:t>aînés</w:t>
      </w:r>
      <w:proofErr w:type="spellEnd"/>
      <w:r w:rsidR="00550BC7" w:rsidRPr="00792713">
        <w:rPr>
          <w:color w:val="111111"/>
          <w:lang w:val="fr-CA"/>
        </w:rPr>
        <w:t xml:space="preserve"> de N.É </w:t>
      </w:r>
      <w:r w:rsidR="009C1557" w:rsidRPr="00792713">
        <w:rPr>
          <w:color w:val="111111"/>
          <w:lang w:val="fr-CA"/>
        </w:rPr>
        <w:t xml:space="preserve"> et le Ministère de la justice pour soutenir les programmes pour la sécurité des </w:t>
      </w:r>
      <w:proofErr w:type="spellStart"/>
      <w:r w:rsidR="009C1557" w:rsidRPr="00792713">
        <w:rPr>
          <w:color w:val="111111"/>
          <w:lang w:val="fr-CA"/>
        </w:rPr>
        <w:t>aînés</w:t>
      </w:r>
      <w:proofErr w:type="spellEnd"/>
      <w:r w:rsidR="009C1557" w:rsidRPr="00792713">
        <w:rPr>
          <w:color w:val="111111"/>
          <w:lang w:val="fr-CA"/>
        </w:rPr>
        <w:t xml:space="preserve">, existant et en développement, qui offrent des ressources aux </w:t>
      </w:r>
      <w:proofErr w:type="spellStart"/>
      <w:r w:rsidR="009C1557" w:rsidRPr="00792713">
        <w:rPr>
          <w:color w:val="111111"/>
          <w:lang w:val="fr-CA"/>
        </w:rPr>
        <w:t>aînés</w:t>
      </w:r>
      <w:proofErr w:type="spellEnd"/>
      <w:r w:rsidR="009C1557" w:rsidRPr="00792713">
        <w:rPr>
          <w:color w:val="111111"/>
          <w:lang w:val="fr-CA"/>
        </w:rPr>
        <w:t xml:space="preserve"> et à leurs familles.</w:t>
      </w:r>
    </w:p>
    <w:p w14:paraId="446E67BE" w14:textId="2B4CEBEB" w:rsidR="00550BC7" w:rsidRPr="00792713" w:rsidRDefault="00325B8E" w:rsidP="00AD292F">
      <w:pPr>
        <w:pStyle w:val="Default"/>
        <w:spacing w:after="253"/>
        <w:rPr>
          <w:color w:val="111111"/>
          <w:lang w:val="fr-CA"/>
        </w:rPr>
      </w:pPr>
      <w:r w:rsidRPr="00792713">
        <w:rPr>
          <w:color w:val="111111"/>
          <w:lang w:val="fr-CA"/>
        </w:rPr>
        <w:t xml:space="preserve">- </w:t>
      </w:r>
      <w:r w:rsidR="009C1557" w:rsidRPr="00792713">
        <w:rPr>
          <w:color w:val="111111"/>
          <w:lang w:val="fr-CA"/>
        </w:rPr>
        <w:t xml:space="preserve">Elle mène aussi un travail intéressant pour </w:t>
      </w:r>
      <w:r w:rsidR="00792713" w:rsidRPr="00792713">
        <w:rPr>
          <w:color w:val="111111"/>
          <w:lang w:val="fr-CA"/>
        </w:rPr>
        <w:t>développer</w:t>
      </w:r>
      <w:r w:rsidR="009C1557" w:rsidRPr="00792713">
        <w:rPr>
          <w:color w:val="111111"/>
          <w:lang w:val="fr-CA"/>
        </w:rPr>
        <w:t xml:space="preserve"> une approche réparatrice de la santé des </w:t>
      </w:r>
      <w:proofErr w:type="spellStart"/>
      <w:r w:rsidR="009C1557" w:rsidRPr="00792713">
        <w:rPr>
          <w:color w:val="111111"/>
          <w:lang w:val="fr-CA"/>
        </w:rPr>
        <w:t>aînés</w:t>
      </w:r>
      <w:proofErr w:type="spellEnd"/>
      <w:r w:rsidR="009C1557" w:rsidRPr="00792713">
        <w:rPr>
          <w:color w:val="111111"/>
          <w:lang w:val="fr-CA"/>
        </w:rPr>
        <w:t xml:space="preserve"> en N.É. Ceci implique le recours à des pratiques réparatrices dans des cas de maltraitance et de conflits familiaux. Ceci est un effort collaborative entre le gouvernement, la communauté, le monde académique, la police et les </w:t>
      </w:r>
      <w:proofErr w:type="spellStart"/>
      <w:r w:rsidR="009C1557" w:rsidRPr="00792713">
        <w:rPr>
          <w:color w:val="111111"/>
          <w:lang w:val="fr-CA"/>
        </w:rPr>
        <w:t>aînés</w:t>
      </w:r>
      <w:proofErr w:type="spellEnd"/>
      <w:r w:rsidR="009C1557" w:rsidRPr="00792713">
        <w:rPr>
          <w:color w:val="111111"/>
          <w:lang w:val="fr-CA"/>
        </w:rPr>
        <w:t>.</w:t>
      </w:r>
    </w:p>
    <w:p w14:paraId="2F6D2C19" w14:textId="50F19560" w:rsidR="00550BC7" w:rsidRPr="00792713" w:rsidRDefault="00550BC7" w:rsidP="00AD292F">
      <w:pPr>
        <w:pStyle w:val="Default"/>
        <w:spacing w:after="253"/>
        <w:rPr>
          <w:color w:val="111111"/>
          <w:lang w:val="fr-CA"/>
        </w:rPr>
      </w:pPr>
      <w:r w:rsidRPr="00792713">
        <w:rPr>
          <w:color w:val="111111"/>
          <w:lang w:val="fr-CA"/>
        </w:rPr>
        <w:t xml:space="preserve">- Jocelyn </w:t>
      </w:r>
      <w:r w:rsidR="009C1557" w:rsidRPr="00792713">
        <w:rPr>
          <w:color w:val="111111"/>
          <w:lang w:val="fr-CA"/>
        </w:rPr>
        <w:t xml:space="preserve">représente la N.É et est </w:t>
      </w:r>
      <w:r w:rsidRPr="00792713">
        <w:rPr>
          <w:color w:val="111111"/>
          <w:lang w:val="fr-CA"/>
        </w:rPr>
        <w:t>membre du conseil d’administration</w:t>
      </w:r>
      <w:r w:rsidR="009C1557" w:rsidRPr="00792713">
        <w:rPr>
          <w:color w:val="111111"/>
          <w:lang w:val="fr-CA"/>
        </w:rPr>
        <w:t xml:space="preserve"> du RCPMTA depuis 5 ans. Elle a rejoint </w:t>
      </w:r>
      <w:r w:rsidRPr="00792713">
        <w:rPr>
          <w:color w:val="111111"/>
          <w:lang w:val="fr-CA"/>
        </w:rPr>
        <w:t>l’équipe de gestion du Projet de partage</w:t>
      </w:r>
      <w:r w:rsidR="009C1557" w:rsidRPr="00792713">
        <w:rPr>
          <w:color w:val="111111"/>
          <w:lang w:val="fr-CA"/>
        </w:rPr>
        <w:t xml:space="preserve"> des savoirs il y a 2.5 ans. Ceci a notamment impliqué l’obtention de fonds pour ce projet national soutenu par Emploi et Développement Social Canada et la mise en place de la première année du projet.</w:t>
      </w:r>
      <w:r w:rsidR="009C1557" w:rsidRPr="00792713">
        <w:rPr>
          <w:color w:val="111111"/>
          <w:lang w:val="fr-CA"/>
        </w:rPr>
        <w:br/>
      </w:r>
      <w:r w:rsidRPr="00792713">
        <w:rPr>
          <w:color w:val="111111"/>
          <w:lang w:val="fr-CA"/>
        </w:rPr>
        <w:br/>
      </w:r>
      <w:r w:rsidR="00325B8E" w:rsidRPr="00792713">
        <w:rPr>
          <w:color w:val="111111"/>
          <w:lang w:val="fr-CA"/>
        </w:rPr>
        <w:t xml:space="preserve">- </w:t>
      </w:r>
      <w:r w:rsidR="009C1557" w:rsidRPr="00792713">
        <w:rPr>
          <w:color w:val="111111"/>
          <w:lang w:val="fr-CA"/>
        </w:rPr>
        <w:t xml:space="preserve">Avant de rejoindre le Département des </w:t>
      </w:r>
      <w:proofErr w:type="spellStart"/>
      <w:r w:rsidR="009C1557" w:rsidRPr="00792713">
        <w:rPr>
          <w:color w:val="111111"/>
          <w:lang w:val="fr-CA"/>
        </w:rPr>
        <w:t>aînés</w:t>
      </w:r>
      <w:proofErr w:type="spellEnd"/>
      <w:r w:rsidR="009C1557" w:rsidRPr="00792713">
        <w:rPr>
          <w:color w:val="111111"/>
          <w:lang w:val="fr-CA"/>
        </w:rPr>
        <w:t>, Jocelyn a développé une expérience extensive dans le secteur à but non lucratif en tant qu’éducatrice et facilitatrice communautaire. </w:t>
      </w:r>
      <w:r w:rsidR="009C1557" w:rsidRPr="00792713">
        <w:rPr>
          <w:color w:val="111111"/>
          <w:lang w:val="fr-CA"/>
        </w:rPr>
        <w:br/>
      </w:r>
      <w:r w:rsidRPr="00792713">
        <w:rPr>
          <w:color w:val="111111"/>
          <w:lang w:val="fr-CA"/>
        </w:rPr>
        <w:br/>
      </w:r>
      <w:r w:rsidR="00325B8E" w:rsidRPr="00792713">
        <w:rPr>
          <w:color w:val="111111"/>
          <w:lang w:val="fr-CA"/>
        </w:rPr>
        <w:t xml:space="preserve">- </w:t>
      </w:r>
      <w:r w:rsidRPr="00792713">
        <w:rPr>
          <w:color w:val="111111"/>
          <w:lang w:val="fr-CA"/>
        </w:rPr>
        <w:t xml:space="preserve">Jocelyn s’est impliquée dans une grande variété de projets de développement dans la communauté, y compris la création de réseaux et d’évènements communautaires, ainsi qu’un large projet de développement d’un programme de logement à but non lucratif pour jeunes mères de famille. </w:t>
      </w:r>
    </w:p>
    <w:p w14:paraId="26463DAB" w14:textId="77777777" w:rsidR="00C3318B" w:rsidRPr="00792713" w:rsidRDefault="00C3318B" w:rsidP="00C3318B">
      <w:pPr>
        <w:pStyle w:val="Default"/>
        <w:rPr>
          <w:color w:val="FF0000"/>
          <w:lang w:val="fr-CA"/>
        </w:rPr>
      </w:pPr>
    </w:p>
    <w:p w14:paraId="1BCA4AA4" w14:textId="4E6D0B8B" w:rsidR="00C3318B" w:rsidRPr="00792713" w:rsidRDefault="00C3318B" w:rsidP="00792713">
      <w:pPr>
        <w:pStyle w:val="Default"/>
        <w:spacing w:after="253"/>
        <w:ind w:left="360"/>
        <w:rPr>
          <w:b/>
          <w:color w:val="auto"/>
          <w:lang w:val="fr-CA"/>
        </w:rPr>
      </w:pPr>
    </w:p>
    <w:p w14:paraId="013ECB6B" w14:textId="77777777" w:rsidR="004D603B" w:rsidRPr="00792713" w:rsidRDefault="004D603B" w:rsidP="009A561A">
      <w:pPr>
        <w:jc w:val="center"/>
        <w:rPr>
          <w:rFonts w:ascii="Arial" w:hAnsi="Arial"/>
          <w:b/>
          <w:color w:val="C00000"/>
          <w:sz w:val="24"/>
          <w:szCs w:val="24"/>
          <w:lang w:val="fr-CA"/>
        </w:rPr>
      </w:pPr>
    </w:p>
    <w:sectPr w:rsidR="004D603B" w:rsidRPr="00792713" w:rsidSect="00B85CFE">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503" w:right="1168" w:bottom="1259" w:left="141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4DEA7" w14:textId="77777777" w:rsidR="00937A07" w:rsidRDefault="00937A07">
      <w:pPr>
        <w:spacing w:after="0" w:line="240" w:lineRule="auto"/>
      </w:pPr>
      <w:r>
        <w:separator/>
      </w:r>
    </w:p>
  </w:endnote>
  <w:endnote w:type="continuationSeparator" w:id="0">
    <w:p w14:paraId="51580012" w14:textId="77777777" w:rsidR="00937A07" w:rsidRDefault="0093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6001E" w14:textId="77777777" w:rsidR="008B69B8" w:rsidRDefault="008B69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A96A5" w14:textId="77777777" w:rsidR="008B69B8" w:rsidRDefault="008B69B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567DC" w14:textId="77777777" w:rsidR="008B69B8" w:rsidRDefault="008B69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D3233" w14:textId="77777777" w:rsidR="00937A07" w:rsidRDefault="00937A07">
      <w:pPr>
        <w:spacing w:after="0" w:line="240" w:lineRule="auto"/>
      </w:pPr>
      <w:r>
        <w:separator/>
      </w:r>
    </w:p>
  </w:footnote>
  <w:footnote w:type="continuationSeparator" w:id="0">
    <w:p w14:paraId="4A18A72C" w14:textId="77777777" w:rsidR="00937A07" w:rsidRDefault="00937A0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47C4A" w14:textId="77777777" w:rsidR="008B69B8" w:rsidRDefault="008B69B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0383F" w14:textId="45985ADD" w:rsidR="00937A07" w:rsidRPr="00AD292F" w:rsidRDefault="00937A07">
    <w:pPr>
      <w:pStyle w:val="Header"/>
      <w:rPr>
        <w:sz w:val="36"/>
        <w:szCs w:val="36"/>
      </w:rPr>
    </w:pPr>
    <w:r w:rsidRPr="00AD292F">
      <w:rPr>
        <w:sz w:val="36"/>
        <w:szCs w:val="36"/>
      </w:rPr>
      <w:t xml:space="preserve">RAPPORT ANNUEL </w:t>
    </w:r>
    <w:r>
      <w:rPr>
        <w:sz w:val="36"/>
        <w:szCs w:val="36"/>
      </w:rPr>
      <w:t xml:space="preserve">DU </w:t>
    </w:r>
    <w:r w:rsidRPr="00AD292F">
      <w:rPr>
        <w:sz w:val="36"/>
        <w:szCs w:val="36"/>
      </w:rPr>
      <w:t xml:space="preserve">RCPMTA </w:t>
    </w:r>
    <w:r>
      <w:rPr>
        <w:sz w:val="36"/>
        <w:szCs w:val="36"/>
      </w:rPr>
      <w:t xml:space="preserve"> - </w:t>
    </w:r>
    <w:r w:rsidRPr="00AD292F">
      <w:rPr>
        <w:sz w:val="36"/>
        <w:szCs w:val="36"/>
      </w:rPr>
      <w:t>2015</w:t>
    </w:r>
  </w:p>
  <w:p w14:paraId="56AAC9B0" w14:textId="77777777" w:rsidR="00937A07" w:rsidRDefault="00937A0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26837" w14:textId="77777777" w:rsidR="008B69B8" w:rsidRDefault="008B69B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17AFE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2">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3">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4">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9"/>
    <w:multiLevelType w:val="singleLevel"/>
    <w:tmpl w:val="E63AF57E"/>
    <w:lvl w:ilvl="0">
      <w:start w:val="1"/>
      <w:numFmt w:val="bullet"/>
      <w:pStyle w:val="ListBullet"/>
      <w:lvlText w:val="•"/>
      <w:lvlJc w:val="left"/>
      <w:pPr>
        <w:ind w:left="360" w:hanging="360"/>
      </w:pPr>
      <w:rPr>
        <w:rFonts w:ascii="Cambria" w:hAnsi="Cambria" w:hint="default"/>
        <w:color w:val="7E97AD"/>
      </w:rPr>
    </w:lvl>
  </w:abstractNum>
  <w:abstractNum w:abstractNumId="6">
    <w:nsid w:val="013322C9"/>
    <w:multiLevelType w:val="hybridMultilevel"/>
    <w:tmpl w:val="5B76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A355D"/>
    <w:multiLevelType w:val="hybridMultilevel"/>
    <w:tmpl w:val="430230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86D7CBF"/>
    <w:multiLevelType w:val="hybridMultilevel"/>
    <w:tmpl w:val="03C26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D51D20"/>
    <w:multiLevelType w:val="hybridMultilevel"/>
    <w:tmpl w:val="9BFC79B4"/>
    <w:lvl w:ilvl="0" w:tplc="5F98C41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EBA30E2"/>
    <w:multiLevelType w:val="hybridMultilevel"/>
    <w:tmpl w:val="119E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0B3ABC"/>
    <w:multiLevelType w:val="hybridMultilevel"/>
    <w:tmpl w:val="BFAE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A94860"/>
    <w:multiLevelType w:val="hybridMultilevel"/>
    <w:tmpl w:val="DFF65B8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14E60003"/>
    <w:multiLevelType w:val="hybridMultilevel"/>
    <w:tmpl w:val="58D415D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7E31FE0"/>
    <w:multiLevelType w:val="hybridMultilevel"/>
    <w:tmpl w:val="1F0C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536AC4"/>
    <w:multiLevelType w:val="hybridMultilevel"/>
    <w:tmpl w:val="6CE6383E"/>
    <w:lvl w:ilvl="0" w:tplc="C914982A">
      <w:start w:val="1"/>
      <w:numFmt w:val="decimal"/>
      <w:lvlText w:val="%1."/>
      <w:lvlJc w:val="left"/>
      <w:pPr>
        <w:ind w:left="720" w:hanging="360"/>
      </w:pPr>
      <w:rPr>
        <w:rFonts w:ascii="Arial" w:hAnsi="Arial" w:cs="Arial" w:hint="default"/>
        <w:b w:val="0"/>
        <w:i w:val="0"/>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6">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F664D47"/>
    <w:multiLevelType w:val="hybridMultilevel"/>
    <w:tmpl w:val="B2B69D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FCD30A6"/>
    <w:multiLevelType w:val="hybridMultilevel"/>
    <w:tmpl w:val="3936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00F2948"/>
    <w:multiLevelType w:val="hybridMultilevel"/>
    <w:tmpl w:val="E66A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16B2F46"/>
    <w:multiLevelType w:val="hybridMultilevel"/>
    <w:tmpl w:val="802A31A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34A79AB"/>
    <w:multiLevelType w:val="hybridMultilevel"/>
    <w:tmpl w:val="C73A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450509A"/>
    <w:multiLevelType w:val="hybridMultilevel"/>
    <w:tmpl w:val="F1A2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577913"/>
    <w:multiLevelType w:val="hybridMultilevel"/>
    <w:tmpl w:val="D564EB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27DE37B6"/>
    <w:multiLevelType w:val="hybridMultilevel"/>
    <w:tmpl w:val="67AC87D0"/>
    <w:lvl w:ilvl="0" w:tplc="50261ACC">
      <w:start w:val="4"/>
      <w:numFmt w:val="decimal"/>
      <w:lvlText w:val="%1."/>
      <w:lvlJc w:val="left"/>
      <w:pPr>
        <w:ind w:left="1211"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nsid w:val="2A053D6F"/>
    <w:multiLevelType w:val="hybridMultilevel"/>
    <w:tmpl w:val="34109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A75763B"/>
    <w:multiLevelType w:val="hybridMultilevel"/>
    <w:tmpl w:val="F8F43906"/>
    <w:lvl w:ilvl="0" w:tplc="DBB654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2AC165EE"/>
    <w:multiLevelType w:val="hybridMultilevel"/>
    <w:tmpl w:val="43FEF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AFB175C"/>
    <w:multiLevelType w:val="hybridMultilevel"/>
    <w:tmpl w:val="A2783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250541"/>
    <w:multiLevelType w:val="hybridMultilevel"/>
    <w:tmpl w:val="8AA8C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6976A7C"/>
    <w:multiLevelType w:val="hybridMultilevel"/>
    <w:tmpl w:val="229A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76B3BC4"/>
    <w:multiLevelType w:val="hybridMultilevel"/>
    <w:tmpl w:val="7E228298"/>
    <w:lvl w:ilvl="0" w:tplc="91A85CB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0B1E6B"/>
    <w:multiLevelType w:val="hybridMultilevel"/>
    <w:tmpl w:val="4846F962"/>
    <w:lvl w:ilvl="0" w:tplc="215C2A40">
      <w:start w:val="1"/>
      <w:numFmt w:val="decimal"/>
      <w:lvlText w:val="%1."/>
      <w:lvlJc w:val="left"/>
      <w:pPr>
        <w:ind w:left="135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4138334D"/>
    <w:multiLevelType w:val="multilevel"/>
    <w:tmpl w:val="BEB4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8535AF"/>
    <w:multiLevelType w:val="hybridMultilevel"/>
    <w:tmpl w:val="C164C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3B23539"/>
    <w:multiLevelType w:val="hybridMultilevel"/>
    <w:tmpl w:val="FE1C316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44BE7323"/>
    <w:multiLevelType w:val="hybridMultilevel"/>
    <w:tmpl w:val="A4F8678A"/>
    <w:lvl w:ilvl="0" w:tplc="8BEECDDC">
      <w:start w:val="1"/>
      <w:numFmt w:val="bullet"/>
      <w:lvlText w:val="-"/>
      <w:lvlJc w:val="left"/>
      <w:pPr>
        <w:ind w:left="777" w:hanging="360"/>
      </w:pPr>
      <w:rPr>
        <w:rFonts w:ascii="Calibri" w:eastAsia="Calibri" w:hAnsi="Calibri" w:cs="Times New Roman"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8">
    <w:nsid w:val="4619795E"/>
    <w:multiLevelType w:val="hybridMultilevel"/>
    <w:tmpl w:val="A9884C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3C3177"/>
    <w:multiLevelType w:val="multilevel"/>
    <w:tmpl w:val="BEB4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64507BC"/>
    <w:multiLevelType w:val="hybridMultilevel"/>
    <w:tmpl w:val="7EFC0E74"/>
    <w:lvl w:ilvl="0" w:tplc="919C742E">
      <w:start w:val="2015"/>
      <w:numFmt w:val="bullet"/>
      <w:lvlText w:val="-"/>
      <w:lvlJc w:val="left"/>
      <w:pPr>
        <w:ind w:left="720" w:hanging="360"/>
      </w:pPr>
      <w:rPr>
        <w:rFonts w:ascii="Helvetica" w:eastAsia="Cambr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5D757B"/>
    <w:multiLevelType w:val="hybridMultilevel"/>
    <w:tmpl w:val="678A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C26F25"/>
    <w:multiLevelType w:val="hybridMultilevel"/>
    <w:tmpl w:val="4E7EA47A"/>
    <w:lvl w:ilvl="0" w:tplc="EDC8AFE8">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53094E9D"/>
    <w:multiLevelType w:val="hybridMultilevel"/>
    <w:tmpl w:val="C966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48C590F"/>
    <w:multiLevelType w:val="hybridMultilevel"/>
    <w:tmpl w:val="439AEB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5A1A5A97"/>
    <w:multiLevelType w:val="hybridMultilevel"/>
    <w:tmpl w:val="1EA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F6617D8"/>
    <w:multiLevelType w:val="hybridMultilevel"/>
    <w:tmpl w:val="4846F962"/>
    <w:lvl w:ilvl="0" w:tplc="215C2A40">
      <w:start w:val="1"/>
      <w:numFmt w:val="decimal"/>
      <w:lvlText w:val="%1."/>
      <w:lvlJc w:val="left"/>
      <w:pPr>
        <w:ind w:left="135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6EEA5E6D"/>
    <w:multiLevelType w:val="hybridMultilevel"/>
    <w:tmpl w:val="84DEC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1052447"/>
    <w:multiLevelType w:val="hybridMultilevel"/>
    <w:tmpl w:val="D8B4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17154F"/>
    <w:multiLevelType w:val="hybridMultilevel"/>
    <w:tmpl w:val="3D46F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A9A492C"/>
    <w:multiLevelType w:val="hybridMultilevel"/>
    <w:tmpl w:val="D108B35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7D3F2588"/>
    <w:multiLevelType w:val="hybridMultilevel"/>
    <w:tmpl w:val="20C8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E8A4764"/>
    <w:multiLevelType w:val="hybridMultilevel"/>
    <w:tmpl w:val="C5AA9BB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16"/>
  </w:num>
  <w:num w:numId="7">
    <w:abstractNumId w:val="30"/>
  </w:num>
  <w:num w:numId="8">
    <w:abstractNumId w:val="47"/>
  </w:num>
  <w:num w:numId="9">
    <w:abstractNumId w:val="15"/>
  </w:num>
  <w:num w:numId="10">
    <w:abstractNumId w:val="33"/>
  </w:num>
  <w:num w:numId="11">
    <w:abstractNumId w:val="12"/>
  </w:num>
  <w:num w:numId="12">
    <w:abstractNumId w:val="7"/>
  </w:num>
  <w:num w:numId="13">
    <w:abstractNumId w:val="44"/>
  </w:num>
  <w:num w:numId="14">
    <w:abstractNumId w:val="23"/>
  </w:num>
  <w:num w:numId="15">
    <w:abstractNumId w:val="26"/>
  </w:num>
  <w:num w:numId="16">
    <w:abstractNumId w:val="42"/>
  </w:num>
  <w:num w:numId="17">
    <w:abstractNumId w:val="41"/>
  </w:num>
  <w:num w:numId="18">
    <w:abstractNumId w:val="10"/>
  </w:num>
  <w:num w:numId="19">
    <w:abstractNumId w:val="50"/>
  </w:num>
  <w:num w:numId="20">
    <w:abstractNumId w:val="48"/>
  </w:num>
  <w:num w:numId="21">
    <w:abstractNumId w:val="8"/>
  </w:num>
  <w:num w:numId="22">
    <w:abstractNumId w:val="25"/>
  </w:num>
  <w:num w:numId="23">
    <w:abstractNumId w:val="21"/>
  </w:num>
  <w:num w:numId="24">
    <w:abstractNumId w:val="35"/>
  </w:num>
  <w:num w:numId="25">
    <w:abstractNumId w:val="31"/>
  </w:num>
  <w:num w:numId="26">
    <w:abstractNumId w:val="51"/>
  </w:num>
  <w:num w:numId="27">
    <w:abstractNumId w:val="11"/>
  </w:num>
  <w:num w:numId="28">
    <w:abstractNumId w:val="18"/>
  </w:num>
  <w:num w:numId="29">
    <w:abstractNumId w:val="45"/>
  </w:num>
  <w:num w:numId="30">
    <w:abstractNumId w:val="19"/>
  </w:num>
  <w:num w:numId="31">
    <w:abstractNumId w:val="38"/>
  </w:num>
  <w:num w:numId="32">
    <w:abstractNumId w:val="17"/>
  </w:num>
  <w:num w:numId="33">
    <w:abstractNumId w:val="43"/>
  </w:num>
  <w:num w:numId="34">
    <w:abstractNumId w:val="37"/>
  </w:num>
  <w:num w:numId="35">
    <w:abstractNumId w:val="32"/>
  </w:num>
  <w:num w:numId="36">
    <w:abstractNumId w:val="28"/>
  </w:num>
  <w:num w:numId="37">
    <w:abstractNumId w:val="20"/>
  </w:num>
  <w:num w:numId="38">
    <w:abstractNumId w:val="6"/>
  </w:num>
  <w:num w:numId="39">
    <w:abstractNumId w:val="49"/>
  </w:num>
  <w:num w:numId="40">
    <w:abstractNumId w:val="29"/>
  </w:num>
  <w:num w:numId="41">
    <w:abstractNumId w:val="22"/>
  </w:num>
  <w:num w:numId="42">
    <w:abstractNumId w:val="14"/>
  </w:num>
  <w:num w:numId="43">
    <w:abstractNumId w:val="13"/>
  </w:num>
  <w:num w:numId="44">
    <w:abstractNumId w:val="36"/>
  </w:num>
  <w:num w:numId="45">
    <w:abstractNumId w:val="52"/>
  </w:num>
  <w:num w:numId="46">
    <w:abstractNumId w:val="24"/>
  </w:num>
  <w:num w:numId="47">
    <w:abstractNumId w:val="27"/>
  </w:num>
  <w:num w:numId="48">
    <w:abstractNumId w:val="9"/>
  </w:num>
  <w:num w:numId="49">
    <w:abstractNumId w:val="0"/>
  </w:num>
  <w:num w:numId="50">
    <w:abstractNumId w:val="46"/>
  </w:num>
  <w:num w:numId="51">
    <w:abstractNumId w:val="39"/>
  </w:num>
  <w:num w:numId="52">
    <w:abstractNumId w:val="34"/>
  </w:num>
  <w:num w:numId="53">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ocumentProtection w:edit="readOnly" w:enforcement="1"/>
  <w:defaultTabStop w:val="720"/>
  <w:characterSpacingControl w:val="doNotCompress"/>
  <w:hdrShapeDefaults>
    <o:shapedefaults v:ext="edit" spidmax="2050">
      <o:colormru v:ext="edit" colors="#ffc,#ccecff,#ff9,#900,#ffd44b,#ffe07d,#f2b8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EF0"/>
    <w:rsid w:val="00000FD3"/>
    <w:rsid w:val="00010113"/>
    <w:rsid w:val="00010FE8"/>
    <w:rsid w:val="00011D4F"/>
    <w:rsid w:val="0001346A"/>
    <w:rsid w:val="0001553E"/>
    <w:rsid w:val="000214BF"/>
    <w:rsid w:val="0002348E"/>
    <w:rsid w:val="00030F6A"/>
    <w:rsid w:val="000434E8"/>
    <w:rsid w:val="00051B4A"/>
    <w:rsid w:val="00070355"/>
    <w:rsid w:val="000723E7"/>
    <w:rsid w:val="00085A34"/>
    <w:rsid w:val="00086641"/>
    <w:rsid w:val="000C3549"/>
    <w:rsid w:val="000C6293"/>
    <w:rsid w:val="000C75BA"/>
    <w:rsid w:val="000D2677"/>
    <w:rsid w:val="000D6FD8"/>
    <w:rsid w:val="000F0F55"/>
    <w:rsid w:val="000F69DC"/>
    <w:rsid w:val="00104673"/>
    <w:rsid w:val="001060C0"/>
    <w:rsid w:val="001141A0"/>
    <w:rsid w:val="00135701"/>
    <w:rsid w:val="00146784"/>
    <w:rsid w:val="00152CCC"/>
    <w:rsid w:val="00172749"/>
    <w:rsid w:val="00172F83"/>
    <w:rsid w:val="0018520B"/>
    <w:rsid w:val="001864EB"/>
    <w:rsid w:val="00191420"/>
    <w:rsid w:val="001952E0"/>
    <w:rsid w:val="001B06D5"/>
    <w:rsid w:val="001B66F7"/>
    <w:rsid w:val="001C4BAE"/>
    <w:rsid w:val="001E0239"/>
    <w:rsid w:val="001E0A20"/>
    <w:rsid w:val="001E71B8"/>
    <w:rsid w:val="001F0443"/>
    <w:rsid w:val="002012DE"/>
    <w:rsid w:val="00206383"/>
    <w:rsid w:val="00210FFC"/>
    <w:rsid w:val="002246F7"/>
    <w:rsid w:val="00232352"/>
    <w:rsid w:val="00234954"/>
    <w:rsid w:val="0023640D"/>
    <w:rsid w:val="00275408"/>
    <w:rsid w:val="00280089"/>
    <w:rsid w:val="00295EAA"/>
    <w:rsid w:val="002A2FAD"/>
    <w:rsid w:val="002A31D3"/>
    <w:rsid w:val="002D2B82"/>
    <w:rsid w:val="002F0809"/>
    <w:rsid w:val="002F1517"/>
    <w:rsid w:val="00301420"/>
    <w:rsid w:val="00310943"/>
    <w:rsid w:val="0032506A"/>
    <w:rsid w:val="00325B8E"/>
    <w:rsid w:val="00331E9A"/>
    <w:rsid w:val="003375DF"/>
    <w:rsid w:val="00352C0E"/>
    <w:rsid w:val="003A3BEE"/>
    <w:rsid w:val="003C16F5"/>
    <w:rsid w:val="003D7C48"/>
    <w:rsid w:val="003D7E72"/>
    <w:rsid w:val="003E7EBD"/>
    <w:rsid w:val="003F0F76"/>
    <w:rsid w:val="004031DD"/>
    <w:rsid w:val="0040579F"/>
    <w:rsid w:val="00410A63"/>
    <w:rsid w:val="00411D04"/>
    <w:rsid w:val="00461114"/>
    <w:rsid w:val="004628C6"/>
    <w:rsid w:val="00463F51"/>
    <w:rsid w:val="004769D6"/>
    <w:rsid w:val="004B2EF2"/>
    <w:rsid w:val="004B5D6A"/>
    <w:rsid w:val="004B72E3"/>
    <w:rsid w:val="004C3D21"/>
    <w:rsid w:val="004C7A43"/>
    <w:rsid w:val="004D603B"/>
    <w:rsid w:val="004E4213"/>
    <w:rsid w:val="004E5625"/>
    <w:rsid w:val="004F0ADB"/>
    <w:rsid w:val="004F2591"/>
    <w:rsid w:val="005058C4"/>
    <w:rsid w:val="00520981"/>
    <w:rsid w:val="005238CB"/>
    <w:rsid w:val="0054033E"/>
    <w:rsid w:val="00550BC7"/>
    <w:rsid w:val="0055108E"/>
    <w:rsid w:val="005528F1"/>
    <w:rsid w:val="00564DB2"/>
    <w:rsid w:val="005728BA"/>
    <w:rsid w:val="005779BD"/>
    <w:rsid w:val="00582492"/>
    <w:rsid w:val="00582BF0"/>
    <w:rsid w:val="00583F71"/>
    <w:rsid w:val="00595E0B"/>
    <w:rsid w:val="00596B5C"/>
    <w:rsid w:val="005A392D"/>
    <w:rsid w:val="005C0FDF"/>
    <w:rsid w:val="005D35D8"/>
    <w:rsid w:val="005F362A"/>
    <w:rsid w:val="00600483"/>
    <w:rsid w:val="00600E06"/>
    <w:rsid w:val="00601E50"/>
    <w:rsid w:val="00614C14"/>
    <w:rsid w:val="006214A1"/>
    <w:rsid w:val="00621BF0"/>
    <w:rsid w:val="00621DF1"/>
    <w:rsid w:val="00625527"/>
    <w:rsid w:val="00666CDE"/>
    <w:rsid w:val="00671B8F"/>
    <w:rsid w:val="006849D9"/>
    <w:rsid w:val="006A1897"/>
    <w:rsid w:val="006C0FC0"/>
    <w:rsid w:val="006C10AD"/>
    <w:rsid w:val="006D702A"/>
    <w:rsid w:val="006E73F3"/>
    <w:rsid w:val="006F1BEA"/>
    <w:rsid w:val="006F1D05"/>
    <w:rsid w:val="007040CB"/>
    <w:rsid w:val="00713D51"/>
    <w:rsid w:val="00715565"/>
    <w:rsid w:val="00737AE5"/>
    <w:rsid w:val="007424B6"/>
    <w:rsid w:val="00752E58"/>
    <w:rsid w:val="00753302"/>
    <w:rsid w:val="007615CC"/>
    <w:rsid w:val="00780E88"/>
    <w:rsid w:val="00792713"/>
    <w:rsid w:val="00792FC0"/>
    <w:rsid w:val="007A152B"/>
    <w:rsid w:val="007B22C1"/>
    <w:rsid w:val="007B6E43"/>
    <w:rsid w:val="007E444A"/>
    <w:rsid w:val="007F28C9"/>
    <w:rsid w:val="008245BB"/>
    <w:rsid w:val="008613B6"/>
    <w:rsid w:val="0086526E"/>
    <w:rsid w:val="00866573"/>
    <w:rsid w:val="00883F06"/>
    <w:rsid w:val="00884F8E"/>
    <w:rsid w:val="008B1662"/>
    <w:rsid w:val="008B69B8"/>
    <w:rsid w:val="008D2DDE"/>
    <w:rsid w:val="008D5B24"/>
    <w:rsid w:val="008E0AD0"/>
    <w:rsid w:val="008F2DC4"/>
    <w:rsid w:val="008F4517"/>
    <w:rsid w:val="0090293F"/>
    <w:rsid w:val="00921192"/>
    <w:rsid w:val="009335D8"/>
    <w:rsid w:val="00937A07"/>
    <w:rsid w:val="00946025"/>
    <w:rsid w:val="0094715C"/>
    <w:rsid w:val="00952E8F"/>
    <w:rsid w:val="00956EF0"/>
    <w:rsid w:val="00971E1A"/>
    <w:rsid w:val="00976A2E"/>
    <w:rsid w:val="0098088A"/>
    <w:rsid w:val="009910FF"/>
    <w:rsid w:val="009A29A4"/>
    <w:rsid w:val="009A4360"/>
    <w:rsid w:val="009A561A"/>
    <w:rsid w:val="009B1AE1"/>
    <w:rsid w:val="009B78AF"/>
    <w:rsid w:val="009C02FD"/>
    <w:rsid w:val="009C1557"/>
    <w:rsid w:val="009D030B"/>
    <w:rsid w:val="009E4B9B"/>
    <w:rsid w:val="009F7860"/>
    <w:rsid w:val="00A10FF7"/>
    <w:rsid w:val="00A14937"/>
    <w:rsid w:val="00A314EA"/>
    <w:rsid w:val="00A33A02"/>
    <w:rsid w:val="00A4747E"/>
    <w:rsid w:val="00A51254"/>
    <w:rsid w:val="00A90748"/>
    <w:rsid w:val="00A96848"/>
    <w:rsid w:val="00AA20BB"/>
    <w:rsid w:val="00AA4FDA"/>
    <w:rsid w:val="00AB0107"/>
    <w:rsid w:val="00AB074C"/>
    <w:rsid w:val="00AB77AE"/>
    <w:rsid w:val="00AC01B7"/>
    <w:rsid w:val="00AC347C"/>
    <w:rsid w:val="00AD292F"/>
    <w:rsid w:val="00AF1D2B"/>
    <w:rsid w:val="00B139BC"/>
    <w:rsid w:val="00B13EAB"/>
    <w:rsid w:val="00B34ED2"/>
    <w:rsid w:val="00B575BF"/>
    <w:rsid w:val="00B57C04"/>
    <w:rsid w:val="00B723D7"/>
    <w:rsid w:val="00B7273C"/>
    <w:rsid w:val="00B72E85"/>
    <w:rsid w:val="00B73A28"/>
    <w:rsid w:val="00B823B0"/>
    <w:rsid w:val="00B84FD1"/>
    <w:rsid w:val="00B85CFE"/>
    <w:rsid w:val="00BC4134"/>
    <w:rsid w:val="00BD1D93"/>
    <w:rsid w:val="00BF7352"/>
    <w:rsid w:val="00C11BF1"/>
    <w:rsid w:val="00C31412"/>
    <w:rsid w:val="00C3318B"/>
    <w:rsid w:val="00C34B76"/>
    <w:rsid w:val="00C34FAF"/>
    <w:rsid w:val="00C35309"/>
    <w:rsid w:val="00C4347B"/>
    <w:rsid w:val="00C619F1"/>
    <w:rsid w:val="00C80F33"/>
    <w:rsid w:val="00CA3868"/>
    <w:rsid w:val="00CC00D4"/>
    <w:rsid w:val="00CC53B9"/>
    <w:rsid w:val="00CC60AB"/>
    <w:rsid w:val="00CE0F32"/>
    <w:rsid w:val="00D01B67"/>
    <w:rsid w:val="00D02F31"/>
    <w:rsid w:val="00D24682"/>
    <w:rsid w:val="00D44B1C"/>
    <w:rsid w:val="00D4658A"/>
    <w:rsid w:val="00D47EEE"/>
    <w:rsid w:val="00D529C9"/>
    <w:rsid w:val="00D54107"/>
    <w:rsid w:val="00D64E8F"/>
    <w:rsid w:val="00D70106"/>
    <w:rsid w:val="00D713F4"/>
    <w:rsid w:val="00D82F87"/>
    <w:rsid w:val="00D97864"/>
    <w:rsid w:val="00DA5D1E"/>
    <w:rsid w:val="00DB16E2"/>
    <w:rsid w:val="00DB435D"/>
    <w:rsid w:val="00DC6968"/>
    <w:rsid w:val="00DC6AEB"/>
    <w:rsid w:val="00DE65EE"/>
    <w:rsid w:val="00E05655"/>
    <w:rsid w:val="00E15338"/>
    <w:rsid w:val="00E1585F"/>
    <w:rsid w:val="00E202F2"/>
    <w:rsid w:val="00E32295"/>
    <w:rsid w:val="00E656B4"/>
    <w:rsid w:val="00E66CF7"/>
    <w:rsid w:val="00E72E22"/>
    <w:rsid w:val="00EA1628"/>
    <w:rsid w:val="00EA7AE0"/>
    <w:rsid w:val="00EB093A"/>
    <w:rsid w:val="00EC5061"/>
    <w:rsid w:val="00ED0F8F"/>
    <w:rsid w:val="00ED341B"/>
    <w:rsid w:val="00ED6EB2"/>
    <w:rsid w:val="00EF4F6B"/>
    <w:rsid w:val="00F33A8D"/>
    <w:rsid w:val="00F35878"/>
    <w:rsid w:val="00F51838"/>
    <w:rsid w:val="00F5513E"/>
    <w:rsid w:val="00F57432"/>
    <w:rsid w:val="00F754FC"/>
    <w:rsid w:val="00F91570"/>
    <w:rsid w:val="00F93627"/>
    <w:rsid w:val="00F95248"/>
    <w:rsid w:val="00FE37B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c,#ccecff,#ff9,#900,#ffd44b,#ffe07d,#f2b800"/>
    </o:shapedefaults>
    <o:shapelayout v:ext="edit">
      <o:idmap v:ext="edit" data="1"/>
    </o:shapelayout>
  </w:shapeDefaults>
  <w:decimalSymbol w:val="."/>
  <w:listSeparator w:val=","/>
  <w14:docId w14:val="6C7C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qFormat="1"/>
    <w:lsdException w:name="Balloo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uiPriority="34" w:unhideWhenUsed="0" w:qFormat="1"/>
    <w:lsdException w:name="Colorful Grid" w:uiPriority="9" w:unhideWhenUsed="0" w:qFormat="1"/>
    <w:lsdException w:name="Light Shading Accent 1"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uiPriority="19" w:unhideWhenUsed="0"/>
    <w:lsdException w:name="Medium List 2 Accent 6" w:uiPriority="21" w:unhideWhenUsed="0"/>
    <w:lsdException w:name="Medium Grid 1 Accent 6" w:uiPriority="31" w:unhideWhenUsed="0"/>
    <w:lsdException w:name="Medium Grid 2 Accent 6" w:uiPriority="32" w:unhideWhenUsed="0"/>
    <w:lsdException w:name="Medium Grid 3 Accent 6" w:uiPriority="33" w:unhideWhenUsed="0"/>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before="40" w:after="160" w:line="288" w:lineRule="auto"/>
    </w:pPr>
    <w:rPr>
      <w:color w:val="595959"/>
      <w:kern w:val="20"/>
      <w:lang w:val="en-US" w:eastAsia="ja-JP"/>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Calibri" w:eastAsia="Times New Roman" w:hAnsi="Calibri"/>
      <w:caps/>
      <w:color w:val="577188"/>
      <w:sz w:val="24"/>
    </w:rPr>
  </w:style>
  <w:style w:type="paragraph" w:styleId="Heading3">
    <w:name w:val="heading 3"/>
    <w:basedOn w:val="Normal"/>
    <w:next w:val="Normal"/>
    <w:link w:val="Heading3Char"/>
    <w:uiPriority w:val="1"/>
    <w:unhideWhenUsed/>
    <w:qFormat/>
    <w:pPr>
      <w:keepNext/>
      <w:keepLines/>
      <w:spacing w:before="200" w:after="0"/>
      <w:outlineLvl w:val="2"/>
    </w:pPr>
    <w:rPr>
      <w:rFonts w:ascii="Calibri" w:eastAsia="Times New Roman" w:hAnsi="Calibri"/>
      <w:b/>
      <w:bCs/>
      <w:color w:val="7E97AD"/>
    </w:rPr>
  </w:style>
  <w:style w:type="paragraph" w:styleId="Heading4">
    <w:name w:val="heading 4"/>
    <w:basedOn w:val="Normal"/>
    <w:next w:val="Normal"/>
    <w:link w:val="Heading4Char"/>
    <w:uiPriority w:val="18"/>
    <w:unhideWhenUsed/>
    <w:qFormat/>
    <w:pPr>
      <w:keepNext/>
      <w:keepLines/>
      <w:spacing w:before="200" w:after="0"/>
      <w:outlineLvl w:val="3"/>
    </w:pPr>
    <w:rPr>
      <w:rFonts w:ascii="Calibri" w:eastAsia="Times New Roman" w:hAnsi="Calibri"/>
      <w:b/>
      <w:bCs/>
      <w:i/>
      <w:iCs/>
      <w:color w:val="7E97AD"/>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Calibri" w:eastAsia="Times New Roman" w:hAnsi="Calibri"/>
      <w:color w:val="394B5A"/>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Calibri" w:eastAsia="Times New Roman" w:hAnsi="Calibri"/>
      <w:i/>
      <w:iCs/>
      <w:color w:val="394B5A"/>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Calibri" w:eastAsia="Times New Roman" w:hAnsi="Calibri"/>
      <w:i/>
      <w:iCs/>
      <w:color w:val="404040"/>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Calibri" w:eastAsia="Times New Roman" w:hAnsi="Calibri"/>
      <w:color w:val="404040"/>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Calibri" w:eastAsia="Times New Roman"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link w:val="Header"/>
    <w:uiPriority w:val="99"/>
    <w:rPr>
      <w:kern w:val="20"/>
    </w:rPr>
  </w:style>
  <w:style w:type="paragraph" w:styleId="Footer">
    <w:name w:val="footer"/>
    <w:basedOn w:val="Normal"/>
    <w:link w:val="FooterChar"/>
    <w:uiPriority w:val="99"/>
    <w:unhideWhenUsed/>
    <w:pPr>
      <w:pBdr>
        <w:top w:val="single" w:sz="4" w:space="6" w:color="B1C0CD"/>
        <w:left w:val="single" w:sz="2" w:space="4" w:color="FFFFFF"/>
      </w:pBdr>
      <w:spacing w:after="0" w:line="240" w:lineRule="auto"/>
      <w:ind w:left="-360" w:right="-360"/>
    </w:pPr>
  </w:style>
  <w:style w:type="character" w:customStyle="1" w:styleId="FooterChar">
    <w:name w:val="Footer Char"/>
    <w:link w:val="Footer"/>
    <w:uiPriority w:val="99"/>
    <w:rPr>
      <w:kern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before="40"/>
    </w:pPr>
    <w:rPr>
      <w:color w:val="595959"/>
      <w:lang w:val="en-US" w:eastAsia="ja-JP"/>
    </w:rPr>
  </w:style>
  <w:style w:type="paragraph" w:styleId="BalloonText">
    <w:name w:val="Balloon Text"/>
    <w:basedOn w:val="Normal"/>
    <w:link w:val="BalloonTextChar"/>
    <w:semiHidden/>
    <w:unhideWhenUsed/>
    <w:pPr>
      <w:spacing w:after="0" w:line="240" w:lineRule="auto"/>
    </w:pPr>
    <w:rPr>
      <w:rFonts w:ascii="Tahoma" w:hAnsi="Tahoma" w:cs="Tahoma"/>
      <w:sz w:val="16"/>
    </w:rPr>
  </w:style>
  <w:style w:type="character" w:customStyle="1" w:styleId="BalloonTextChar">
    <w:name w:val="Balloon Text Char"/>
    <w:link w:val="BalloonText"/>
    <w:semiHidden/>
    <w:rPr>
      <w:rFonts w:ascii="Tahoma" w:hAnsi="Tahoma" w:cs="Tahoma"/>
      <w:sz w:val="16"/>
    </w:rPr>
  </w:style>
  <w:style w:type="character" w:customStyle="1" w:styleId="Heading1Char">
    <w:name w:val="Heading 1 Char"/>
    <w:link w:val="Heading1"/>
    <w:uiPriority w:val="1"/>
    <w:rPr>
      <w:kern w:val="20"/>
      <w:sz w:val="36"/>
    </w:rPr>
  </w:style>
  <w:style w:type="character" w:customStyle="1" w:styleId="Heading2Char">
    <w:name w:val="Heading 2 Char"/>
    <w:link w:val="Heading2"/>
    <w:uiPriority w:val="1"/>
    <w:rPr>
      <w:rFonts w:ascii="Calibri" w:eastAsia="Times New Roman" w:hAnsi="Calibri" w:cs="Times New Roman"/>
      <w:caps/>
      <w:color w:val="577188"/>
      <w:kern w:val="20"/>
      <w:sz w:val="24"/>
    </w:rPr>
  </w:style>
  <w:style w:type="character" w:styleId="PlaceholderText">
    <w:name w:val="Placeholder Tex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sz w:val="28"/>
    </w:rPr>
  </w:style>
  <w:style w:type="character" w:customStyle="1" w:styleId="QuoteChar">
    <w:name w:val="Quote Char"/>
    <w:link w:val="Quote"/>
    <w:uiPriority w:val="9"/>
    <w:rPr>
      <w:i/>
      <w:iCs/>
      <w:color w:val="7E97AD"/>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frame="1"/>
        <w:left w:val="single" w:sz="2" w:space="10" w:color="7E97AD" w:frame="1"/>
        <w:bottom w:val="single" w:sz="2" w:space="10" w:color="7E97AD" w:frame="1"/>
        <w:right w:val="single" w:sz="2" w:space="10" w:color="7E97AD" w:frame="1"/>
      </w:pBdr>
      <w:ind w:left="1152" w:right="1152"/>
    </w:pPr>
    <w:rPr>
      <w:i/>
      <w:iCs/>
      <w:color w:val="7E97AD"/>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link w:val="BodyTextIndent3"/>
    <w:uiPriority w:val="99"/>
    <w:semiHidden/>
    <w:rPr>
      <w:sz w:val="16"/>
    </w:rPr>
  </w:style>
  <w:style w:type="character" w:styleId="BookTitle">
    <w:name w:val="Book Title"/>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AEE"/>
    </w:tcPr>
    <w:tblStylePr w:type="firstRow">
      <w:rPr>
        <w:b/>
        <w:bCs/>
      </w:rPr>
      <w:tblPr/>
      <w:tcPr>
        <w:shd w:val="clear" w:color="auto" w:fill="CBD5DE"/>
      </w:tcPr>
    </w:tblStylePr>
    <w:tblStylePr w:type="lastRow">
      <w:rPr>
        <w:b/>
        <w:bCs/>
        <w:color w:val="000000"/>
      </w:rPr>
      <w:tblPr/>
      <w:tcPr>
        <w:shd w:val="clear" w:color="auto" w:fill="CBD5DE"/>
      </w:tcPr>
    </w:tblStylePr>
    <w:tblStylePr w:type="firstCol">
      <w:rPr>
        <w:color w:val="FFFFFF"/>
      </w:rPr>
      <w:tblPr/>
      <w:tcPr>
        <w:shd w:val="clear" w:color="auto" w:fill="577188"/>
      </w:tcPr>
    </w:tblStylePr>
    <w:tblStylePr w:type="lastCol">
      <w:rPr>
        <w:color w:val="FFFFFF"/>
      </w:rPr>
      <w:tblPr/>
      <w:tcPr>
        <w:shd w:val="clear" w:color="auto" w:fill="577188"/>
      </w:tcPr>
    </w:tblStylePr>
    <w:tblStylePr w:type="band1Vert">
      <w:tblPr/>
      <w:tcPr>
        <w:shd w:val="clear" w:color="auto" w:fill="BECBD6"/>
      </w:tcPr>
    </w:tblStylePr>
    <w:tblStylePr w:type="band1Horz">
      <w:tblPr/>
      <w:tcPr>
        <w:shd w:val="clear" w:color="auto" w:fill="BECBD6"/>
      </w:tcPr>
    </w:tblStylePr>
  </w:style>
  <w:style w:type="table" w:styleId="ColorfulGrid-Accent2">
    <w:name w:val="Colorful Grid Accent 2"/>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4E8DF"/>
    </w:tcPr>
    <w:tblStylePr w:type="firstRow">
      <w:rPr>
        <w:b/>
        <w:bCs/>
      </w:rPr>
      <w:tblPr/>
      <w:tcPr>
        <w:shd w:val="clear" w:color="auto" w:fill="EAD1BF"/>
      </w:tcPr>
    </w:tblStylePr>
    <w:tblStylePr w:type="lastRow">
      <w:rPr>
        <w:b/>
        <w:bCs/>
        <w:color w:val="000000"/>
      </w:rPr>
      <w:tblPr/>
      <w:tcPr>
        <w:shd w:val="clear" w:color="auto" w:fill="EAD1BF"/>
      </w:tcPr>
    </w:tblStylePr>
    <w:tblStylePr w:type="firstCol">
      <w:rPr>
        <w:color w:val="FFFFFF"/>
      </w:rPr>
      <w:tblPr/>
      <w:tcPr>
        <w:shd w:val="clear" w:color="auto" w:fill="AA6736"/>
      </w:tcPr>
    </w:tblStylePr>
    <w:tblStylePr w:type="lastCol">
      <w:rPr>
        <w:color w:val="FFFFFF"/>
      </w:rPr>
      <w:tblPr/>
      <w:tcPr>
        <w:shd w:val="clear" w:color="auto" w:fill="AA6736"/>
      </w:tcPr>
    </w:tblStylePr>
    <w:tblStylePr w:type="band1Vert">
      <w:tblPr/>
      <w:tcPr>
        <w:shd w:val="clear" w:color="auto" w:fill="E5C6AF"/>
      </w:tcPr>
    </w:tblStylePr>
    <w:tblStylePr w:type="band1Horz">
      <w:tblPr/>
      <w:tcPr>
        <w:shd w:val="clear" w:color="auto" w:fill="E5C6AF"/>
      </w:tcPr>
    </w:tblStylePr>
  </w:style>
  <w:style w:type="table" w:styleId="ColorfulGrid-Accent3">
    <w:name w:val="Colorful Grid Accent 3"/>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0DE"/>
    </w:tcPr>
    <w:tblStylePr w:type="firstRow">
      <w:rPr>
        <w:b/>
        <w:bCs/>
      </w:rPr>
      <w:tblPr/>
      <w:tcPr>
        <w:shd w:val="clear" w:color="auto" w:fill="CBC2BD"/>
      </w:tcPr>
    </w:tblStylePr>
    <w:tblStylePr w:type="lastRow">
      <w:rPr>
        <w:b/>
        <w:bCs/>
        <w:color w:val="000000"/>
      </w:rPr>
      <w:tblPr/>
      <w:tcPr>
        <w:shd w:val="clear" w:color="auto" w:fill="CBC2BD"/>
      </w:tcPr>
    </w:tblStylePr>
    <w:tblStylePr w:type="firstCol">
      <w:rPr>
        <w:color w:val="FFFFFF"/>
      </w:rPr>
      <w:tblPr/>
      <w:tcPr>
        <w:shd w:val="clear" w:color="auto" w:fill="5B4F47"/>
      </w:tcPr>
    </w:tblStylePr>
    <w:tblStylePr w:type="lastCol">
      <w:rPr>
        <w:color w:val="FFFFFF"/>
      </w:rPr>
      <w:tblPr/>
      <w:tcPr>
        <w:shd w:val="clear" w:color="auto" w:fill="5B4F47"/>
      </w:tcPr>
    </w:tblStylePr>
    <w:tblStylePr w:type="band1Vert">
      <w:tblPr/>
      <w:tcPr>
        <w:shd w:val="clear" w:color="auto" w:fill="BEB4AD"/>
      </w:tcPr>
    </w:tblStylePr>
    <w:tblStylePr w:type="band1Horz">
      <w:tblPr/>
      <w:tcPr>
        <w:shd w:val="clear" w:color="auto" w:fill="BEB4AD"/>
      </w:tcPr>
    </w:tblStylePr>
  </w:style>
  <w:style w:type="table" w:styleId="ColorfulGrid-Accent4">
    <w:name w:val="Colorful Grid Accent 4"/>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0E9E1"/>
    </w:tcPr>
    <w:tblStylePr w:type="firstRow">
      <w:rPr>
        <w:b/>
        <w:bCs/>
      </w:rPr>
      <w:tblPr/>
      <w:tcPr>
        <w:shd w:val="clear" w:color="auto" w:fill="E1D3C4"/>
      </w:tcPr>
    </w:tblStylePr>
    <w:tblStylePr w:type="lastRow">
      <w:rPr>
        <w:b/>
        <w:bCs/>
        <w:color w:val="000000"/>
      </w:rPr>
      <w:tblPr/>
      <w:tcPr>
        <w:shd w:val="clear" w:color="auto" w:fill="E1D3C4"/>
      </w:tcPr>
    </w:tblStylePr>
    <w:tblStylePr w:type="firstCol">
      <w:rPr>
        <w:color w:val="FFFFFF"/>
      </w:rPr>
      <w:tblPr/>
      <w:tcPr>
        <w:shd w:val="clear" w:color="auto" w:fill="8E6E49"/>
      </w:tcPr>
    </w:tblStylePr>
    <w:tblStylePr w:type="lastCol">
      <w:rPr>
        <w:color w:val="FFFFFF"/>
      </w:rPr>
      <w:tblPr/>
      <w:tcPr>
        <w:shd w:val="clear" w:color="auto" w:fill="8E6E49"/>
      </w:tcPr>
    </w:tblStylePr>
    <w:tblStylePr w:type="band1Vert">
      <w:tblPr/>
      <w:tcPr>
        <w:shd w:val="clear" w:color="auto" w:fill="D9C9B6"/>
      </w:tcPr>
    </w:tblStylePr>
    <w:tblStylePr w:type="band1Horz">
      <w:tblPr/>
      <w:tcPr>
        <w:shd w:val="clear" w:color="auto" w:fill="D9C9B6"/>
      </w:tcPr>
    </w:tblStylePr>
  </w:style>
  <w:style w:type="table" w:styleId="ColorfulGrid-Accent5">
    <w:name w:val="Colorful Grid Accent 5"/>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4E5"/>
    </w:tcPr>
    <w:tblStylePr w:type="firstRow">
      <w:rPr>
        <w:b/>
        <w:bCs/>
      </w:rPr>
      <w:tblPr/>
      <w:tcPr>
        <w:shd w:val="clear" w:color="auto" w:fill="C1C9CB"/>
      </w:tcPr>
    </w:tblStylePr>
    <w:tblStylePr w:type="lastRow">
      <w:rPr>
        <w:b/>
        <w:bCs/>
        <w:color w:val="000000"/>
      </w:rPr>
      <w:tblPr/>
      <w:tcPr>
        <w:shd w:val="clear" w:color="auto" w:fill="C1C9CB"/>
      </w:tcPr>
    </w:tblStylePr>
    <w:tblStylePr w:type="firstCol">
      <w:rPr>
        <w:color w:val="FFFFFF"/>
      </w:rPr>
      <w:tblPr/>
      <w:tcPr>
        <w:shd w:val="clear" w:color="auto" w:fill="4D595B"/>
      </w:tcPr>
    </w:tblStylePr>
    <w:tblStylePr w:type="lastCol">
      <w:rPr>
        <w:color w:val="FFFFFF"/>
      </w:rPr>
      <w:tblPr/>
      <w:tcPr>
        <w:shd w:val="clear" w:color="auto" w:fill="4D595B"/>
      </w:tcPr>
    </w:tblStylePr>
    <w:tblStylePr w:type="band1Vert">
      <w:tblPr/>
      <w:tcPr>
        <w:shd w:val="clear" w:color="auto" w:fill="B1BCBE"/>
      </w:tcPr>
    </w:tblStylePr>
    <w:tblStylePr w:type="band1Horz">
      <w:tblPr/>
      <w:tcPr>
        <w:shd w:val="clear" w:color="auto" w:fill="B1BCBE"/>
      </w:tcPr>
    </w:tblStylePr>
  </w:style>
  <w:style w:type="table" w:styleId="ColorfulGrid-Accent6">
    <w:name w:val="Colorful Grid Accent 6"/>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E9E2"/>
    </w:tcPr>
    <w:tblStylePr w:type="firstRow">
      <w:rPr>
        <w:b/>
        <w:bCs/>
      </w:rPr>
      <w:tblPr/>
      <w:tcPr>
        <w:shd w:val="clear" w:color="auto" w:fill="D7D3C5"/>
      </w:tcPr>
    </w:tblStylePr>
    <w:tblStylePr w:type="lastRow">
      <w:rPr>
        <w:b/>
        <w:bCs/>
        <w:color w:val="000000"/>
      </w:rPr>
      <w:tblPr/>
      <w:tcPr>
        <w:shd w:val="clear" w:color="auto" w:fill="D7D3C5"/>
      </w:tcPr>
    </w:tblStylePr>
    <w:tblStylePr w:type="firstCol">
      <w:rPr>
        <w:color w:val="FFFFFF"/>
      </w:rPr>
      <w:tblPr/>
      <w:tcPr>
        <w:shd w:val="clear" w:color="auto" w:fill="776E51"/>
      </w:tcPr>
    </w:tblStylePr>
    <w:tblStylePr w:type="lastCol">
      <w:rPr>
        <w:color w:val="FFFFFF"/>
      </w:rPr>
      <w:tblPr/>
      <w:tcPr>
        <w:shd w:val="clear" w:color="auto" w:fill="776E51"/>
      </w:tcPr>
    </w:tblStylePr>
    <w:tblStylePr w:type="band1Vert">
      <w:tblPr/>
      <w:tcPr>
        <w:shd w:val="clear" w:color="auto" w:fill="CEC9B7"/>
      </w:tcPr>
    </w:tblStylePr>
    <w:tblStylePr w:type="band1Horz">
      <w:tblPr/>
      <w:tcPr>
        <w:shd w:val="clear" w:color="auto" w:fill="CEC9B7"/>
      </w:tc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F4F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cPr>
    </w:tblStylePr>
    <w:tblStylePr w:type="band1Horz">
      <w:tblPr/>
      <w:tcPr>
        <w:shd w:val="clear" w:color="auto" w:fill="E5EAEE"/>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AF3EF"/>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cPr>
    </w:tblStylePr>
    <w:tblStylePr w:type="band1Horz">
      <w:tblPr/>
      <w:tcPr>
        <w:shd w:val="clear" w:color="auto" w:fill="F4E8DF"/>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F0EE"/>
    </w:tcPr>
    <w:tblStylePr w:type="firstRow">
      <w:rPr>
        <w:b/>
        <w:bCs/>
        <w:color w:val="FFFFFF"/>
      </w:rPr>
      <w:tblPr/>
      <w:tcPr>
        <w:tcBorders>
          <w:bottom w:val="single" w:sz="12" w:space="0" w:color="FFFFFF"/>
        </w:tcBorders>
        <w:shd w:val="clear" w:color="auto" w:fill="98754E"/>
      </w:tcPr>
    </w:tblStylePr>
    <w:tblStylePr w:type="lastRow">
      <w:rPr>
        <w:b/>
        <w:bCs/>
        <w:color w:val="98754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cPr>
    </w:tblStylePr>
    <w:tblStylePr w:type="band1Horz">
      <w:tblPr/>
      <w:tcPr>
        <w:shd w:val="clear" w:color="auto" w:fill="E5E0DE"/>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7F4F0"/>
    </w:tcPr>
    <w:tblStylePr w:type="firstRow">
      <w:rPr>
        <w:b/>
        <w:bCs/>
        <w:color w:val="FFFFFF"/>
      </w:rPr>
      <w:tblPr/>
      <w:tcPr>
        <w:tcBorders>
          <w:bottom w:val="single" w:sz="12" w:space="0" w:color="FFFFFF"/>
        </w:tcBorders>
        <w:shd w:val="clear" w:color="auto" w:fill="61544C"/>
      </w:tcPr>
    </w:tblStylePr>
    <w:tblStylePr w:type="lastRow">
      <w:rPr>
        <w:b/>
        <w:bCs/>
        <w:color w:val="61544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cPr>
    </w:tblStylePr>
    <w:tblStylePr w:type="band1Horz">
      <w:tblPr/>
      <w:tcPr>
        <w:shd w:val="clear" w:color="auto" w:fill="F0E9E1"/>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FF1F2"/>
    </w:tcPr>
    <w:tblStylePr w:type="firstRow">
      <w:rPr>
        <w:b/>
        <w:bCs/>
        <w:color w:val="FFFFFF"/>
      </w:rPr>
      <w:tblPr/>
      <w:tcPr>
        <w:tcBorders>
          <w:bottom w:val="single" w:sz="12" w:space="0" w:color="FFFFFF"/>
        </w:tcBorders>
        <w:shd w:val="clear" w:color="auto" w:fill="7F7657"/>
      </w:tcPr>
    </w:tblStylePr>
    <w:tblStylePr w:type="lastRow">
      <w:rPr>
        <w:b/>
        <w:bCs/>
        <w:color w:val="7F765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cPr>
    </w:tblStylePr>
    <w:tblStylePr w:type="band1Horz">
      <w:tblPr/>
      <w:tcPr>
        <w:shd w:val="clear" w:color="auto" w:fill="DFE4E5"/>
      </w:tcPr>
    </w:tblStylePr>
  </w:style>
  <w:style w:type="table" w:styleId="ColorfulList-Accent6">
    <w:name w:val="Colorful List Accent 6"/>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4F0"/>
    </w:tcPr>
    <w:tblStylePr w:type="firstRow">
      <w:rPr>
        <w:b/>
        <w:bCs/>
        <w:color w:val="FFFFFF"/>
      </w:rPr>
      <w:tblPr/>
      <w:tcPr>
        <w:tcBorders>
          <w:bottom w:val="single" w:sz="12" w:space="0" w:color="FFFFFF"/>
        </w:tcBorders>
        <w:shd w:val="clear" w:color="auto" w:fill="525F62"/>
      </w:tcPr>
    </w:tblStylePr>
    <w:tblStylePr w:type="lastRow">
      <w:rPr>
        <w:b/>
        <w:bCs/>
        <w:color w:val="525F6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cPr>
    </w:tblStylePr>
    <w:tblStylePr w:type="band1Horz">
      <w:tblPr/>
      <w:tcPr>
        <w:shd w:val="clear" w:color="auto" w:fill="EBE9E2"/>
      </w:tcPr>
    </w:tblStylePr>
  </w:style>
  <w:style w:type="table" w:styleId="ColorfulShading">
    <w:name w:val="Colorful Shading"/>
    <w:basedOn w:val="TableNormal"/>
    <w:uiPriority w:val="71"/>
    <w:rPr>
      <w:color w:val="000000"/>
    </w:rPr>
    <w:tblPr>
      <w:tblStyleRowBandSize w:val="1"/>
      <w:tblStyleColBandSize w:val="1"/>
      <w:tblInd w:w="0" w:type="dxa"/>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StyleRowBandSize w:val="1"/>
      <w:tblStyleColBandSize w:val="1"/>
      <w:tblInd w:w="0" w:type="dxa"/>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55A6D"/>
      </w:tcPr>
    </w:tblStylePr>
    <w:tblStylePr w:type="firstCol">
      <w:rPr>
        <w:color w:val="FFFFFF"/>
      </w:rPr>
      <w:tblPr/>
      <w:tcPr>
        <w:tcBorders>
          <w:top w:val="nil"/>
          <w:left w:val="nil"/>
          <w:bottom w:val="nil"/>
          <w:right w:val="nil"/>
          <w:insideH w:val="single" w:sz="4" w:space="0" w:color="455A6D"/>
          <w:insideV w:val="nil"/>
        </w:tcBorders>
        <w:shd w:val="clear" w:color="auto" w:fill="455A6D"/>
      </w:tcPr>
    </w:tblStylePr>
    <w:tblStylePr w:type="lastCol">
      <w:rPr>
        <w:color w:val="FFFFFF"/>
      </w:rPr>
      <w:tblPr/>
      <w:tcPr>
        <w:tcBorders>
          <w:top w:val="nil"/>
          <w:left w:val="nil"/>
          <w:bottom w:val="nil"/>
          <w:right w:val="nil"/>
          <w:insideH w:val="nil"/>
          <w:insideV w:val="nil"/>
        </w:tcBorders>
        <w:shd w:val="clear" w:color="auto" w:fill="455A6D"/>
      </w:tcPr>
    </w:tblStylePr>
    <w:tblStylePr w:type="band1Vert">
      <w:tblPr/>
      <w:tcPr>
        <w:shd w:val="clear" w:color="auto" w:fill="CBD5DE"/>
      </w:tcPr>
    </w:tblStylePr>
    <w:tblStylePr w:type="band1Horz">
      <w:tblPr/>
      <w:tcPr>
        <w:shd w:val="clear" w:color="auto" w:fill="BECBD6"/>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StyleRowBandSize w:val="1"/>
      <w:tblStyleColBandSize w:val="1"/>
      <w:tblInd w:w="0"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8522B"/>
      </w:tcPr>
    </w:tblStylePr>
    <w:tblStylePr w:type="firstCol">
      <w:rPr>
        <w:color w:val="FFFFFF"/>
      </w:rPr>
      <w:tblPr/>
      <w:tcPr>
        <w:tcBorders>
          <w:top w:val="nil"/>
          <w:left w:val="nil"/>
          <w:bottom w:val="nil"/>
          <w:right w:val="nil"/>
          <w:insideH w:val="single" w:sz="4" w:space="0" w:color="88522B"/>
          <w:insideV w:val="nil"/>
        </w:tcBorders>
        <w:shd w:val="clear" w:color="auto" w:fill="88522B"/>
      </w:tcPr>
    </w:tblStylePr>
    <w:tblStylePr w:type="lastCol">
      <w:rPr>
        <w:color w:val="FFFFFF"/>
      </w:rPr>
      <w:tblPr/>
      <w:tcPr>
        <w:tcBorders>
          <w:top w:val="nil"/>
          <w:left w:val="nil"/>
          <w:bottom w:val="nil"/>
          <w:right w:val="nil"/>
          <w:insideH w:val="nil"/>
          <w:insideV w:val="nil"/>
        </w:tcBorders>
        <w:shd w:val="clear" w:color="auto" w:fill="88522B"/>
      </w:tcPr>
    </w:tblStylePr>
    <w:tblStylePr w:type="band1Vert">
      <w:tblPr/>
      <w:tcPr>
        <w:shd w:val="clear" w:color="auto" w:fill="EAD1BF"/>
      </w:tcPr>
    </w:tblStylePr>
    <w:tblStylePr w:type="band1Horz">
      <w:tblPr/>
      <w:tcPr>
        <w:shd w:val="clear" w:color="auto" w:fill="E5C6AF"/>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StyleRowBandSize w:val="1"/>
      <w:tblStyleColBandSize w:val="1"/>
      <w:tblInd w:w="0" w:type="dxa"/>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rPr>
      <w:tblPr/>
      <w:tcPr>
        <w:tcBorders>
          <w:top w:val="nil"/>
          <w:left w:val="nil"/>
          <w:bottom w:val="single" w:sz="24" w:space="0" w:color="B4936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93F39"/>
      </w:tcPr>
    </w:tblStylePr>
    <w:tblStylePr w:type="firstCol">
      <w:rPr>
        <w:color w:val="FFFFFF"/>
      </w:rPr>
      <w:tblPr/>
      <w:tcPr>
        <w:tcBorders>
          <w:top w:val="nil"/>
          <w:left w:val="nil"/>
          <w:bottom w:val="nil"/>
          <w:right w:val="nil"/>
          <w:insideH w:val="single" w:sz="4" w:space="0" w:color="493F39"/>
          <w:insideV w:val="nil"/>
        </w:tcBorders>
        <w:shd w:val="clear" w:color="auto" w:fill="493F39"/>
      </w:tcPr>
    </w:tblStylePr>
    <w:tblStylePr w:type="lastCol">
      <w:rPr>
        <w:color w:val="FFFFFF"/>
      </w:rPr>
      <w:tblPr/>
      <w:tcPr>
        <w:tcBorders>
          <w:top w:val="nil"/>
          <w:left w:val="nil"/>
          <w:bottom w:val="nil"/>
          <w:right w:val="nil"/>
          <w:insideH w:val="nil"/>
          <w:insideV w:val="nil"/>
        </w:tcBorders>
        <w:shd w:val="clear" w:color="auto" w:fill="493F39"/>
      </w:tcPr>
    </w:tblStylePr>
    <w:tblStylePr w:type="band1Vert">
      <w:tblPr/>
      <w:tcPr>
        <w:shd w:val="clear" w:color="auto" w:fill="CBC2BD"/>
      </w:tcPr>
    </w:tblStylePr>
    <w:tblStylePr w:type="band1Horz">
      <w:tblPr/>
      <w:tcPr>
        <w:shd w:val="clear" w:color="auto" w:fill="BEB4AD"/>
      </w:tcPr>
    </w:tblStylePr>
  </w:style>
  <w:style w:type="table" w:styleId="ColorfulShading-Accent4">
    <w:name w:val="Colorful Shading Accent 4"/>
    <w:basedOn w:val="TableNormal"/>
    <w:uiPriority w:val="71"/>
    <w:rPr>
      <w:color w:val="000000"/>
    </w:rPr>
    <w:tblPr>
      <w:tblStyleRowBandSize w:val="1"/>
      <w:tblStyleColBandSize w:val="1"/>
      <w:tblInd w:w="0" w:type="dxa"/>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tblStylePr w:type="firstRow">
      <w:rPr>
        <w:b/>
        <w:bCs/>
      </w:rPr>
      <w:tblPr/>
      <w:tcPr>
        <w:tcBorders>
          <w:top w:val="nil"/>
          <w:left w:val="nil"/>
          <w:bottom w:val="single" w:sz="24" w:space="0" w:color="7A6A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2583B"/>
      </w:tcPr>
    </w:tblStylePr>
    <w:tblStylePr w:type="firstCol">
      <w:rPr>
        <w:color w:val="FFFFFF"/>
      </w:rPr>
      <w:tblPr/>
      <w:tcPr>
        <w:tcBorders>
          <w:top w:val="nil"/>
          <w:left w:val="nil"/>
          <w:bottom w:val="nil"/>
          <w:right w:val="nil"/>
          <w:insideH w:val="single" w:sz="4" w:space="0" w:color="72583B"/>
          <w:insideV w:val="nil"/>
        </w:tcBorders>
        <w:shd w:val="clear" w:color="auto" w:fill="72583B"/>
      </w:tcPr>
    </w:tblStylePr>
    <w:tblStylePr w:type="lastCol">
      <w:rPr>
        <w:color w:val="FFFFFF"/>
      </w:rPr>
      <w:tblPr/>
      <w:tcPr>
        <w:tcBorders>
          <w:top w:val="nil"/>
          <w:left w:val="nil"/>
          <w:bottom w:val="nil"/>
          <w:right w:val="nil"/>
          <w:insideH w:val="nil"/>
          <w:insideV w:val="nil"/>
        </w:tcBorders>
        <w:shd w:val="clear" w:color="auto" w:fill="72583B"/>
      </w:tcPr>
    </w:tblStylePr>
    <w:tblStylePr w:type="band1Vert">
      <w:tblPr/>
      <w:tcPr>
        <w:shd w:val="clear" w:color="auto" w:fill="E1D3C4"/>
      </w:tcPr>
    </w:tblStylePr>
    <w:tblStylePr w:type="band1Horz">
      <w:tblPr/>
      <w:tcPr>
        <w:shd w:val="clear" w:color="auto" w:fill="D9C9B6"/>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StyleRowBandSize w:val="1"/>
      <w:tblStyleColBandSize w:val="1"/>
      <w:tblInd w:w="0" w:type="dxa"/>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tblStylePr w:type="firstRow">
      <w:rPr>
        <w:b/>
        <w:bCs/>
      </w:rPr>
      <w:tblPr/>
      <w:tcPr>
        <w:tcBorders>
          <w:top w:val="nil"/>
          <w:left w:val="nil"/>
          <w:bottom w:val="single" w:sz="24" w:space="0" w:color="9D936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D4749"/>
      </w:tcPr>
    </w:tblStylePr>
    <w:tblStylePr w:type="firstCol">
      <w:rPr>
        <w:color w:val="FFFFFF"/>
      </w:rPr>
      <w:tblPr/>
      <w:tcPr>
        <w:tcBorders>
          <w:top w:val="nil"/>
          <w:left w:val="nil"/>
          <w:bottom w:val="nil"/>
          <w:right w:val="nil"/>
          <w:insideH w:val="single" w:sz="4" w:space="0" w:color="3D4749"/>
          <w:insideV w:val="nil"/>
        </w:tcBorders>
        <w:shd w:val="clear" w:color="auto" w:fill="3D4749"/>
      </w:tcPr>
    </w:tblStylePr>
    <w:tblStylePr w:type="lastCol">
      <w:rPr>
        <w:color w:val="FFFFFF"/>
      </w:rPr>
      <w:tblPr/>
      <w:tcPr>
        <w:tcBorders>
          <w:top w:val="nil"/>
          <w:left w:val="nil"/>
          <w:bottom w:val="nil"/>
          <w:right w:val="nil"/>
          <w:insideH w:val="nil"/>
          <w:insideV w:val="nil"/>
        </w:tcBorders>
        <w:shd w:val="clear" w:color="auto" w:fill="3D4749"/>
      </w:tcPr>
    </w:tblStylePr>
    <w:tblStylePr w:type="band1Vert">
      <w:tblPr/>
      <w:tcPr>
        <w:shd w:val="clear" w:color="auto" w:fill="C1C9CB"/>
      </w:tcPr>
    </w:tblStylePr>
    <w:tblStylePr w:type="band1Horz">
      <w:tblPr/>
      <w:tcPr>
        <w:shd w:val="clear" w:color="auto" w:fill="B1BCBE"/>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StyleRowBandSize w:val="1"/>
      <w:tblStyleColBandSize w:val="1"/>
      <w:tblInd w:w="0" w:type="dxa"/>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tblStylePr w:type="firstRow">
      <w:rPr>
        <w:b/>
        <w:bCs/>
      </w:rPr>
      <w:tblPr/>
      <w:tcPr>
        <w:tcBorders>
          <w:top w:val="nil"/>
          <w:left w:val="nil"/>
          <w:bottom w:val="single" w:sz="24" w:space="0" w:color="67787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5841"/>
      </w:tcPr>
    </w:tblStylePr>
    <w:tblStylePr w:type="firstCol">
      <w:rPr>
        <w:color w:val="FFFFFF"/>
      </w:rPr>
      <w:tblPr/>
      <w:tcPr>
        <w:tcBorders>
          <w:top w:val="nil"/>
          <w:left w:val="nil"/>
          <w:bottom w:val="nil"/>
          <w:right w:val="nil"/>
          <w:insideH w:val="single" w:sz="4" w:space="0" w:color="5F5841"/>
          <w:insideV w:val="nil"/>
        </w:tcBorders>
        <w:shd w:val="clear" w:color="auto" w:fill="5F5841"/>
      </w:tcPr>
    </w:tblStylePr>
    <w:tblStylePr w:type="lastCol">
      <w:rPr>
        <w:color w:val="FFFFFF"/>
      </w:rPr>
      <w:tblPr/>
      <w:tcPr>
        <w:tcBorders>
          <w:top w:val="nil"/>
          <w:left w:val="nil"/>
          <w:bottom w:val="nil"/>
          <w:right w:val="nil"/>
          <w:insideH w:val="nil"/>
          <w:insideV w:val="nil"/>
        </w:tcBorders>
        <w:shd w:val="clear" w:color="auto" w:fill="5F5841"/>
      </w:tcPr>
    </w:tblStylePr>
    <w:tblStylePr w:type="band1Vert">
      <w:tblPr/>
      <w:tcPr>
        <w:shd w:val="clear" w:color="auto" w:fill="D7D3C5"/>
      </w:tcPr>
    </w:tblStylePr>
    <w:tblStylePr w:type="band1Horz">
      <w:tblPr/>
      <w:tcPr>
        <w:shd w:val="clear" w:color="auto" w:fill="CEC9B7"/>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r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7E97A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94B5A"/>
      </w:tcPr>
    </w:tblStylePr>
    <w:tblStylePr w:type="firstCol">
      <w:tblPr/>
      <w:tcPr>
        <w:tcBorders>
          <w:top w:val="nil"/>
          <w:left w:val="nil"/>
          <w:bottom w:val="nil"/>
          <w:right w:val="single" w:sz="18" w:space="0" w:color="FFFFFF"/>
          <w:insideH w:val="nil"/>
          <w:insideV w:val="nil"/>
        </w:tcBorders>
        <w:shd w:val="clear" w:color="auto" w:fill="577188"/>
      </w:tcPr>
    </w:tblStylePr>
    <w:tblStylePr w:type="lastCol">
      <w:tblPr/>
      <w:tcPr>
        <w:tcBorders>
          <w:top w:val="nil"/>
          <w:left w:val="single" w:sz="18" w:space="0" w:color="FFFFFF"/>
          <w:bottom w:val="nil"/>
          <w:right w:val="nil"/>
          <w:insideH w:val="nil"/>
          <w:insideV w:val="nil"/>
        </w:tcBorders>
        <w:shd w:val="clear" w:color="auto" w:fill="577188"/>
      </w:tcPr>
    </w:tblStylePr>
    <w:tblStylePr w:type="band1Vert">
      <w:tblPr/>
      <w:tcPr>
        <w:tcBorders>
          <w:top w:val="nil"/>
          <w:left w:val="nil"/>
          <w:bottom w:val="nil"/>
          <w:right w:val="nil"/>
          <w:insideH w:val="nil"/>
          <w:insideV w:val="nil"/>
        </w:tcBorders>
        <w:shd w:val="clear" w:color="auto" w:fill="577188"/>
      </w:tcPr>
    </w:tblStylePr>
    <w:tblStylePr w:type="band1Horz">
      <w:tblPr/>
      <w:tcPr>
        <w:tcBorders>
          <w:top w:val="nil"/>
          <w:left w:val="nil"/>
          <w:bottom w:val="nil"/>
          <w:right w:val="nil"/>
          <w:insideH w:val="nil"/>
          <w:insideV w:val="nil"/>
        </w:tcBorders>
        <w:shd w:val="clear" w:color="auto" w:fill="577188"/>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C8E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14424"/>
      </w:tcPr>
    </w:tblStylePr>
    <w:tblStylePr w:type="firstCol">
      <w:tblPr/>
      <w:tcPr>
        <w:tcBorders>
          <w:top w:val="nil"/>
          <w:left w:val="nil"/>
          <w:bottom w:val="nil"/>
          <w:right w:val="single" w:sz="18" w:space="0" w:color="FFFFFF"/>
          <w:insideH w:val="nil"/>
          <w:insideV w:val="nil"/>
        </w:tcBorders>
        <w:shd w:val="clear" w:color="auto" w:fill="AA6736"/>
      </w:tcPr>
    </w:tblStylePr>
    <w:tblStylePr w:type="lastCol">
      <w:tblPr/>
      <w:tcPr>
        <w:tcBorders>
          <w:top w:val="nil"/>
          <w:left w:val="single" w:sz="18" w:space="0" w:color="FFFFFF"/>
          <w:bottom w:val="nil"/>
          <w:right w:val="nil"/>
          <w:insideH w:val="nil"/>
          <w:insideV w:val="nil"/>
        </w:tcBorders>
        <w:shd w:val="clear" w:color="auto" w:fill="AA6736"/>
      </w:tcPr>
    </w:tblStylePr>
    <w:tblStylePr w:type="band1Vert">
      <w:tblPr/>
      <w:tcPr>
        <w:tcBorders>
          <w:top w:val="nil"/>
          <w:left w:val="nil"/>
          <w:bottom w:val="nil"/>
          <w:right w:val="nil"/>
          <w:insideH w:val="nil"/>
          <w:insideV w:val="nil"/>
        </w:tcBorders>
        <w:shd w:val="clear" w:color="auto" w:fill="AA6736"/>
      </w:tcPr>
    </w:tblStylePr>
    <w:tblStylePr w:type="band1Horz">
      <w:tblPr/>
      <w:tcPr>
        <w:tcBorders>
          <w:top w:val="nil"/>
          <w:left w:val="nil"/>
          <w:bottom w:val="nil"/>
          <w:right w:val="nil"/>
          <w:insideH w:val="nil"/>
          <w:insideV w:val="nil"/>
        </w:tcBorders>
        <w:shd w:val="clear" w:color="auto" w:fill="AA6736"/>
      </w:tcPr>
    </w:tblStylePr>
  </w:style>
  <w:style w:type="table" w:styleId="DarkList-Accent3">
    <w:name w:val="Dark List Accent 3"/>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7A6A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C342F"/>
      </w:tcPr>
    </w:tblStylePr>
    <w:tblStylePr w:type="firstCol">
      <w:tblPr/>
      <w:tcPr>
        <w:tcBorders>
          <w:top w:val="nil"/>
          <w:left w:val="nil"/>
          <w:bottom w:val="nil"/>
          <w:right w:val="single" w:sz="18" w:space="0" w:color="FFFFFF"/>
          <w:insideH w:val="nil"/>
          <w:insideV w:val="nil"/>
        </w:tcBorders>
        <w:shd w:val="clear" w:color="auto" w:fill="5B4F47"/>
      </w:tcPr>
    </w:tblStylePr>
    <w:tblStylePr w:type="lastCol">
      <w:tblPr/>
      <w:tcPr>
        <w:tcBorders>
          <w:top w:val="nil"/>
          <w:left w:val="single" w:sz="18" w:space="0" w:color="FFFFFF"/>
          <w:bottom w:val="nil"/>
          <w:right w:val="nil"/>
          <w:insideH w:val="nil"/>
          <w:insideV w:val="nil"/>
        </w:tcBorders>
        <w:shd w:val="clear" w:color="auto" w:fill="5B4F47"/>
      </w:tcPr>
    </w:tblStylePr>
    <w:tblStylePr w:type="band1Vert">
      <w:tblPr/>
      <w:tcPr>
        <w:tcBorders>
          <w:top w:val="nil"/>
          <w:left w:val="nil"/>
          <w:bottom w:val="nil"/>
          <w:right w:val="nil"/>
          <w:insideH w:val="nil"/>
          <w:insideV w:val="nil"/>
        </w:tcBorders>
        <w:shd w:val="clear" w:color="auto" w:fill="5B4F47"/>
      </w:tcPr>
    </w:tblStylePr>
    <w:tblStylePr w:type="band1Horz">
      <w:tblPr/>
      <w:tcPr>
        <w:tcBorders>
          <w:top w:val="nil"/>
          <w:left w:val="nil"/>
          <w:bottom w:val="nil"/>
          <w:right w:val="nil"/>
          <w:insideH w:val="nil"/>
          <w:insideV w:val="nil"/>
        </w:tcBorders>
        <w:shd w:val="clear" w:color="auto" w:fill="5B4F47"/>
      </w:tcPr>
    </w:tblStylePr>
  </w:style>
  <w:style w:type="table" w:styleId="DarkList-Accent4">
    <w:name w:val="Dark List Accent 4"/>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B4936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E4930"/>
      </w:tcPr>
    </w:tblStylePr>
    <w:tblStylePr w:type="firstCol">
      <w:tblPr/>
      <w:tcPr>
        <w:tcBorders>
          <w:top w:val="nil"/>
          <w:left w:val="nil"/>
          <w:bottom w:val="nil"/>
          <w:right w:val="single" w:sz="18" w:space="0" w:color="FFFFFF"/>
          <w:insideH w:val="nil"/>
          <w:insideV w:val="nil"/>
        </w:tcBorders>
        <w:shd w:val="clear" w:color="auto" w:fill="8E6E49"/>
      </w:tcPr>
    </w:tblStylePr>
    <w:tblStylePr w:type="lastCol">
      <w:tblPr/>
      <w:tcPr>
        <w:tcBorders>
          <w:top w:val="nil"/>
          <w:left w:val="single" w:sz="18" w:space="0" w:color="FFFFFF"/>
          <w:bottom w:val="nil"/>
          <w:right w:val="nil"/>
          <w:insideH w:val="nil"/>
          <w:insideV w:val="nil"/>
        </w:tcBorders>
        <w:shd w:val="clear" w:color="auto" w:fill="8E6E49"/>
      </w:tcPr>
    </w:tblStylePr>
    <w:tblStylePr w:type="band1Vert">
      <w:tblPr/>
      <w:tcPr>
        <w:tcBorders>
          <w:top w:val="nil"/>
          <w:left w:val="nil"/>
          <w:bottom w:val="nil"/>
          <w:right w:val="nil"/>
          <w:insideH w:val="nil"/>
          <w:insideV w:val="nil"/>
        </w:tcBorders>
        <w:shd w:val="clear" w:color="auto" w:fill="8E6E49"/>
      </w:tcPr>
    </w:tblStylePr>
    <w:tblStylePr w:type="band1Horz">
      <w:tblPr/>
      <w:tcPr>
        <w:tcBorders>
          <w:top w:val="nil"/>
          <w:left w:val="nil"/>
          <w:bottom w:val="nil"/>
          <w:right w:val="nil"/>
          <w:insideH w:val="nil"/>
          <w:insideV w:val="nil"/>
        </w:tcBorders>
        <w:shd w:val="clear" w:color="auto" w:fill="8E6E49"/>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67787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33B3D"/>
      </w:tcPr>
    </w:tblStylePr>
    <w:tblStylePr w:type="firstCol">
      <w:tblPr/>
      <w:tcPr>
        <w:tcBorders>
          <w:top w:val="nil"/>
          <w:left w:val="nil"/>
          <w:bottom w:val="nil"/>
          <w:right w:val="single" w:sz="18" w:space="0" w:color="FFFFFF"/>
          <w:insideH w:val="nil"/>
          <w:insideV w:val="nil"/>
        </w:tcBorders>
        <w:shd w:val="clear" w:color="auto" w:fill="4D595B"/>
      </w:tcPr>
    </w:tblStylePr>
    <w:tblStylePr w:type="lastCol">
      <w:tblPr/>
      <w:tcPr>
        <w:tcBorders>
          <w:top w:val="nil"/>
          <w:left w:val="single" w:sz="18" w:space="0" w:color="FFFFFF"/>
          <w:bottom w:val="nil"/>
          <w:right w:val="nil"/>
          <w:insideH w:val="nil"/>
          <w:insideV w:val="nil"/>
        </w:tcBorders>
        <w:shd w:val="clear" w:color="auto" w:fill="4D595B"/>
      </w:tcPr>
    </w:tblStylePr>
    <w:tblStylePr w:type="band1Vert">
      <w:tblPr/>
      <w:tcPr>
        <w:tcBorders>
          <w:top w:val="nil"/>
          <w:left w:val="nil"/>
          <w:bottom w:val="nil"/>
          <w:right w:val="nil"/>
          <w:insideH w:val="nil"/>
          <w:insideV w:val="nil"/>
        </w:tcBorders>
        <w:shd w:val="clear" w:color="auto" w:fill="4D595B"/>
      </w:tcPr>
    </w:tblStylePr>
    <w:tblStylePr w:type="band1Horz">
      <w:tblPr/>
      <w:tcPr>
        <w:tcBorders>
          <w:top w:val="nil"/>
          <w:left w:val="nil"/>
          <w:bottom w:val="nil"/>
          <w:right w:val="nil"/>
          <w:insideH w:val="nil"/>
          <w:insideV w:val="nil"/>
        </w:tcBorders>
        <w:shd w:val="clear" w:color="auto" w:fill="4D595B"/>
      </w:tcPr>
    </w:tblStylePr>
  </w:style>
  <w:style w:type="table" w:styleId="DarkList-Accent6">
    <w:name w:val="Dark List Accent 6"/>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9D936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4936"/>
      </w:tcPr>
    </w:tblStylePr>
    <w:tblStylePr w:type="firstCol">
      <w:tblPr/>
      <w:tcPr>
        <w:tcBorders>
          <w:top w:val="nil"/>
          <w:left w:val="nil"/>
          <w:bottom w:val="nil"/>
          <w:right w:val="single" w:sz="18" w:space="0" w:color="FFFFFF"/>
          <w:insideH w:val="nil"/>
          <w:insideV w:val="nil"/>
        </w:tcBorders>
        <w:shd w:val="clear" w:color="auto" w:fill="776E51"/>
      </w:tcPr>
    </w:tblStylePr>
    <w:tblStylePr w:type="lastCol">
      <w:tblPr/>
      <w:tcPr>
        <w:tcBorders>
          <w:top w:val="nil"/>
          <w:left w:val="single" w:sz="18" w:space="0" w:color="FFFFFF"/>
          <w:bottom w:val="nil"/>
          <w:right w:val="nil"/>
          <w:insideH w:val="nil"/>
          <w:insideV w:val="nil"/>
        </w:tcBorders>
        <w:shd w:val="clear" w:color="auto" w:fill="776E51"/>
      </w:tcPr>
    </w:tblStylePr>
    <w:tblStylePr w:type="band1Vert">
      <w:tblPr/>
      <w:tcPr>
        <w:tcBorders>
          <w:top w:val="nil"/>
          <w:left w:val="nil"/>
          <w:bottom w:val="nil"/>
          <w:right w:val="nil"/>
          <w:insideH w:val="nil"/>
          <w:insideV w:val="nil"/>
        </w:tcBorders>
        <w:shd w:val="clear" w:color="auto" w:fill="776E51"/>
      </w:tcPr>
    </w:tblStylePr>
    <w:tblStylePr w:type="band1Horz">
      <w:tblPr/>
      <w:tcPr>
        <w:tcBorders>
          <w:top w:val="nil"/>
          <w:left w:val="nil"/>
          <w:bottom w:val="nil"/>
          <w:right w:val="nil"/>
          <w:insideH w:val="nil"/>
          <w:insideV w:val="nil"/>
        </w:tcBorders>
        <w:shd w:val="clear" w:color="auto" w:fill="776E51"/>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uiPriority w:val="20"/>
    <w:unhideWhenUsed/>
    <w:qFormat/>
    <w:rPr>
      <w:i/>
      <w:iCs/>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Calibri" w:eastAsia="Times New Roman" w:hAnsi="Calibri"/>
      <w:sz w:val="24"/>
    </w:rPr>
  </w:style>
  <w:style w:type="paragraph" w:styleId="EnvelopeReturn">
    <w:name w:val="envelope return"/>
    <w:basedOn w:val="Normal"/>
    <w:uiPriority w:val="99"/>
    <w:semiHidden/>
    <w:unhideWhenUsed/>
    <w:pPr>
      <w:spacing w:after="0" w:line="240" w:lineRule="auto"/>
    </w:pPr>
    <w:rPr>
      <w:rFonts w:ascii="Calibri" w:eastAsia="Times New Roman" w:hAnsi="Calibri"/>
    </w:rPr>
  </w:style>
  <w:style w:type="character" w:styleId="FollowedHyperlink">
    <w:name w:val="FollowedHyperlink"/>
    <w:uiPriority w:val="99"/>
    <w:semiHidden/>
    <w:unhideWhenUsed/>
    <w:rPr>
      <w:color w:val="969696"/>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link w:val="FootnoteText"/>
    <w:uiPriority w:val="99"/>
    <w:semiHidden/>
    <w:rPr>
      <w:sz w:val="20"/>
    </w:rPr>
  </w:style>
  <w:style w:type="character" w:customStyle="1" w:styleId="Heading3Char">
    <w:name w:val="Heading 3 Char"/>
    <w:link w:val="Heading3"/>
    <w:uiPriority w:val="1"/>
    <w:rPr>
      <w:rFonts w:ascii="Calibri" w:eastAsia="Times New Roman" w:hAnsi="Calibri" w:cs="Times New Roman"/>
      <w:b/>
      <w:bCs/>
      <w:color w:val="7E97AD"/>
      <w:kern w:val="20"/>
    </w:rPr>
  </w:style>
  <w:style w:type="character" w:customStyle="1" w:styleId="Heading4Char">
    <w:name w:val="Heading 4 Char"/>
    <w:link w:val="Heading4"/>
    <w:uiPriority w:val="18"/>
    <w:rPr>
      <w:rFonts w:ascii="Calibri" w:eastAsia="Times New Roman" w:hAnsi="Calibri" w:cs="Times New Roman"/>
      <w:b/>
      <w:bCs/>
      <w:i/>
      <w:iCs/>
      <w:color w:val="7E97AD"/>
      <w:kern w:val="20"/>
    </w:rPr>
  </w:style>
  <w:style w:type="character" w:customStyle="1" w:styleId="Heading5Char">
    <w:name w:val="Heading 5 Char"/>
    <w:link w:val="Heading5"/>
    <w:uiPriority w:val="18"/>
    <w:semiHidden/>
    <w:rPr>
      <w:rFonts w:ascii="Calibri" w:eastAsia="Times New Roman" w:hAnsi="Calibri" w:cs="Times New Roman"/>
      <w:color w:val="394B5A"/>
      <w:kern w:val="20"/>
    </w:rPr>
  </w:style>
  <w:style w:type="character" w:customStyle="1" w:styleId="Heading6Char">
    <w:name w:val="Heading 6 Char"/>
    <w:link w:val="Heading6"/>
    <w:uiPriority w:val="18"/>
    <w:semiHidden/>
    <w:rPr>
      <w:rFonts w:ascii="Calibri" w:eastAsia="Times New Roman" w:hAnsi="Calibri" w:cs="Times New Roman"/>
      <w:i/>
      <w:iCs/>
      <w:color w:val="394B5A"/>
      <w:kern w:val="20"/>
    </w:rPr>
  </w:style>
  <w:style w:type="character" w:customStyle="1" w:styleId="Heading7Char">
    <w:name w:val="Heading 7 Char"/>
    <w:link w:val="Heading7"/>
    <w:uiPriority w:val="18"/>
    <w:semiHidden/>
    <w:rPr>
      <w:rFonts w:ascii="Calibri" w:eastAsia="Times New Roman" w:hAnsi="Calibri" w:cs="Times New Roman"/>
      <w:i/>
      <w:iCs/>
      <w:color w:val="404040"/>
      <w:kern w:val="20"/>
    </w:rPr>
  </w:style>
  <w:style w:type="character" w:customStyle="1" w:styleId="Heading8Char">
    <w:name w:val="Heading 8 Char"/>
    <w:link w:val="Heading8"/>
    <w:uiPriority w:val="18"/>
    <w:semiHidden/>
    <w:rPr>
      <w:rFonts w:ascii="Calibri" w:eastAsia="Times New Roman" w:hAnsi="Calibri" w:cs="Times New Roman"/>
      <w:color w:val="404040"/>
      <w:kern w:val="20"/>
    </w:rPr>
  </w:style>
  <w:style w:type="character" w:customStyle="1" w:styleId="Heading9Char">
    <w:name w:val="Heading 9 Char"/>
    <w:link w:val="Heading9"/>
    <w:uiPriority w:val="18"/>
    <w:semiHidden/>
    <w:rPr>
      <w:rFonts w:ascii="Calibri" w:eastAsia="Times New Roman" w:hAnsi="Calibri" w:cs="Times New Roman"/>
      <w:i/>
      <w:iCs/>
      <w:color w:val="404040"/>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link w:val="HTMLAddress"/>
    <w:uiPriority w:val="99"/>
    <w:semiHidden/>
    <w:rPr>
      <w:i/>
      <w:iCs/>
    </w:rPr>
  </w:style>
  <w:style w:type="character" w:styleId="HTMLCite">
    <w:name w:val="HTML Cite"/>
    <w:uiPriority w:val="99"/>
    <w:semiHidden/>
    <w:unhideWhenUsed/>
    <w:rPr>
      <w:i/>
      <w:iCs/>
    </w:rPr>
  </w:style>
  <w:style w:type="character" w:styleId="HTMLCode">
    <w:name w:val="HTML Code"/>
    <w:uiPriority w:val="99"/>
    <w:semiHidden/>
    <w:unhideWhenUsed/>
    <w:rPr>
      <w:rFonts w:ascii="Consolas" w:hAnsi="Consolas" w:cs="Consolas"/>
      <w:sz w:val="20"/>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link w:val="HTMLPreformatted"/>
    <w:uiPriority w:val="99"/>
    <w:semiHidden/>
    <w:rPr>
      <w:rFonts w:ascii="Consolas" w:hAnsi="Consolas" w:cs="Consolas"/>
      <w:sz w:val="20"/>
    </w:rPr>
  </w:style>
  <w:style w:type="character" w:styleId="HTMLSample">
    <w:name w:val="HTML Sample"/>
    <w:uiPriority w:val="99"/>
    <w:semiHidden/>
    <w:unhideWhenUsed/>
    <w:rPr>
      <w:rFonts w:ascii="Consolas" w:hAnsi="Consolas" w:cs="Consolas"/>
      <w:sz w:val="24"/>
    </w:rPr>
  </w:style>
  <w:style w:type="character" w:styleId="HTMLTypewriter">
    <w:name w:val="HTML Typewriter"/>
    <w:uiPriority w:val="99"/>
    <w:semiHidden/>
    <w:unhideWhenUsed/>
    <w:rPr>
      <w:rFonts w:ascii="Consolas" w:hAnsi="Consolas" w:cs="Consolas"/>
      <w:sz w:val="20"/>
    </w:rPr>
  </w:style>
  <w:style w:type="character" w:styleId="HTMLVariable">
    <w:name w:val="HTML Variable"/>
    <w:uiPriority w:val="99"/>
    <w:semiHidden/>
    <w:unhideWhenUsed/>
    <w:rPr>
      <w:i/>
      <w:iCs/>
    </w:rPr>
  </w:style>
  <w:style w:type="character" w:styleId="Hyperlink">
    <w:name w:val="Hyperlink"/>
    <w:uiPriority w:val="99"/>
    <w:unhideWhenUsed/>
    <w:rPr>
      <w:color w:val="646464"/>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Calibri" w:eastAsia="Times New Roman" w:hAnsi="Calibri"/>
      <w:b/>
      <w:bCs/>
    </w:rPr>
  </w:style>
  <w:style w:type="character" w:styleId="IntenseEmphasis">
    <w:name w:val="Intense Emphasis"/>
    <w:uiPriority w:val="21"/>
    <w:semiHidden/>
    <w:unhideWhenUsed/>
    <w:rPr>
      <w:b/>
      <w:bCs/>
      <w:i/>
      <w:iCs/>
      <w:color w:val="7E97AD"/>
    </w:rPr>
  </w:style>
  <w:style w:type="paragraph" w:styleId="IntenseQuote">
    <w:name w:val="Intense Quote"/>
    <w:basedOn w:val="Normal"/>
    <w:next w:val="Normal"/>
    <w:link w:val="IntenseQuoteChar"/>
    <w:uiPriority w:val="30"/>
    <w:semiHidden/>
    <w:unhideWhenUsed/>
    <w:pPr>
      <w:pBdr>
        <w:bottom w:val="single" w:sz="4" w:space="4" w:color="7E97AD"/>
      </w:pBdr>
      <w:spacing w:before="200" w:after="280"/>
      <w:ind w:left="936" w:right="936"/>
    </w:pPr>
    <w:rPr>
      <w:b/>
      <w:bCs/>
      <w:i/>
      <w:iCs/>
      <w:color w:val="7E97AD"/>
    </w:rPr>
  </w:style>
  <w:style w:type="character" w:customStyle="1" w:styleId="IntenseQuoteChar">
    <w:name w:val="Intense Quote Char"/>
    <w:link w:val="IntenseQuote"/>
    <w:uiPriority w:val="30"/>
    <w:semiHidden/>
    <w:rPr>
      <w:b/>
      <w:bCs/>
      <w:i/>
      <w:iCs/>
      <w:color w:val="7E97AD"/>
    </w:rPr>
  </w:style>
  <w:style w:type="character" w:styleId="IntenseReference">
    <w:name w:val="Intense Reference"/>
    <w:uiPriority w:val="32"/>
    <w:semiHidden/>
    <w:unhideWhenUsed/>
    <w:rPr>
      <w:b/>
      <w:bCs/>
      <w:smallCaps/>
      <w:color w:val="CC8E60"/>
      <w:spacing w:val="5"/>
      <w:u w:val="single"/>
    </w:rPr>
  </w:style>
  <w:style w:type="table" w:styleId="LightGrid">
    <w:name w:val="Light Grid"/>
    <w:basedOn w:val="TableNormal"/>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7E97AD"/>
          <w:left w:val="single" w:sz="8" w:space="0" w:color="7E97AD"/>
          <w:bottom w:val="single" w:sz="18" w:space="0" w:color="7E97AD"/>
          <w:right w:val="single" w:sz="8" w:space="0" w:color="7E97AD"/>
          <w:insideH w:val="nil"/>
          <w:insideV w:val="single" w:sz="8" w:space="0" w:color="7E97AD"/>
        </w:tcBorders>
      </w:tcPr>
    </w:tblStylePr>
    <w:tblStylePr w:type="lastRow">
      <w:pPr>
        <w:spacing w:before="0" w:after="0" w:line="240" w:lineRule="auto"/>
      </w:pPr>
      <w:rPr>
        <w:rFonts w:ascii="Wingdings" w:eastAsia="Times New Roman" w:hAnsi="Wingdings" w:cs="Times New Roman"/>
        <w:b/>
        <w:bCs/>
      </w:rPr>
      <w:tblPr/>
      <w:tcPr>
        <w:tcBorders>
          <w:top w:val="double" w:sz="6" w:space="0" w:color="7E97AD"/>
          <w:left w:val="single" w:sz="8" w:space="0" w:color="7E97AD"/>
          <w:bottom w:val="single" w:sz="8" w:space="0" w:color="7E97AD"/>
          <w:right w:val="single" w:sz="8" w:space="0" w:color="7E97AD"/>
          <w:insideH w:val="nil"/>
          <w:insideV w:val="single" w:sz="8" w:space="0" w:color="7E97A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7E97AD"/>
          <w:left w:val="single" w:sz="8" w:space="0" w:color="7E97AD"/>
          <w:bottom w:val="single" w:sz="8" w:space="0" w:color="7E97AD"/>
          <w:right w:val="single" w:sz="8" w:space="0" w:color="7E97AD"/>
        </w:tcBorders>
      </w:tcPr>
    </w:tblStylePr>
    <w:tblStylePr w:type="band1Vert">
      <w:tblPr/>
      <w:tcPr>
        <w:tcBorders>
          <w:top w:val="single" w:sz="8" w:space="0" w:color="7E97AD"/>
          <w:left w:val="single" w:sz="8" w:space="0" w:color="7E97AD"/>
          <w:bottom w:val="single" w:sz="8" w:space="0" w:color="7E97AD"/>
          <w:right w:val="single" w:sz="8" w:space="0" w:color="7E97AD"/>
        </w:tcBorders>
        <w:shd w:val="clear" w:color="auto" w:fill="DFE5EA"/>
      </w:tcPr>
    </w:tblStylePr>
    <w:tblStylePr w:type="band1Horz">
      <w:tblPr/>
      <w:tcPr>
        <w:tcBorders>
          <w:top w:val="single" w:sz="8" w:space="0" w:color="7E97AD"/>
          <w:left w:val="single" w:sz="8" w:space="0" w:color="7E97AD"/>
          <w:bottom w:val="single" w:sz="8" w:space="0" w:color="7E97AD"/>
          <w:right w:val="single" w:sz="8" w:space="0" w:color="7E97AD"/>
          <w:insideV w:val="single" w:sz="8" w:space="0" w:color="7E97AD"/>
        </w:tcBorders>
        <w:shd w:val="clear" w:color="auto" w:fill="DFE5EA"/>
      </w:tcPr>
    </w:tblStylePr>
    <w:tblStylePr w:type="band2Horz">
      <w:tblPr/>
      <w:tcPr>
        <w:tcBorders>
          <w:top w:val="single" w:sz="8" w:space="0" w:color="7E97AD"/>
          <w:left w:val="single" w:sz="8" w:space="0" w:color="7E97AD"/>
          <w:bottom w:val="single" w:sz="8" w:space="0" w:color="7E97AD"/>
          <w:right w:val="single" w:sz="8" w:space="0" w:color="7E97AD"/>
          <w:insideV w:val="single" w:sz="8" w:space="0" w:color="7E97AD"/>
        </w:tcBorders>
      </w:tcPr>
    </w:tblStylePr>
  </w:style>
  <w:style w:type="table" w:styleId="LightGrid-Accent2">
    <w:name w:val="Light Grid Accent 2"/>
    <w:basedOn w:val="TableNormal"/>
    <w:uiPriority w:val="62"/>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CC8E60"/>
          <w:left w:val="single" w:sz="8" w:space="0" w:color="CC8E60"/>
          <w:bottom w:val="single" w:sz="18" w:space="0" w:color="CC8E60"/>
          <w:right w:val="single" w:sz="8" w:space="0" w:color="CC8E60"/>
          <w:insideH w:val="nil"/>
          <w:insideV w:val="single" w:sz="8" w:space="0" w:color="CC8E60"/>
        </w:tcBorders>
      </w:tcPr>
    </w:tblStylePr>
    <w:tblStylePr w:type="lastRow">
      <w:pPr>
        <w:spacing w:before="0" w:after="0" w:line="240" w:lineRule="auto"/>
      </w:pPr>
      <w:rPr>
        <w:rFonts w:ascii="Wingdings" w:eastAsia="Times New Roman" w:hAnsi="Wingdings" w:cs="Times New Roman"/>
        <w:b/>
        <w:bCs/>
      </w:rPr>
      <w:tblPr/>
      <w:tcPr>
        <w:tcBorders>
          <w:top w:val="double" w:sz="6" w:space="0" w:color="CC8E60"/>
          <w:left w:val="single" w:sz="8" w:space="0" w:color="CC8E60"/>
          <w:bottom w:val="single" w:sz="8" w:space="0" w:color="CC8E60"/>
          <w:right w:val="single" w:sz="8" w:space="0" w:color="CC8E60"/>
          <w:insideH w:val="nil"/>
          <w:insideV w:val="single" w:sz="8" w:space="0" w:color="CC8E6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CC8E60"/>
          <w:left w:val="single" w:sz="8" w:space="0" w:color="CC8E60"/>
          <w:bottom w:val="single" w:sz="8" w:space="0" w:color="CC8E60"/>
          <w:right w:val="single" w:sz="8" w:space="0" w:color="CC8E60"/>
        </w:tcBorders>
      </w:tcPr>
    </w:tblStylePr>
    <w:tblStylePr w:type="band1Vert">
      <w:tblPr/>
      <w:tcPr>
        <w:tcBorders>
          <w:top w:val="single" w:sz="8" w:space="0" w:color="CC8E60"/>
          <w:left w:val="single" w:sz="8" w:space="0" w:color="CC8E60"/>
          <w:bottom w:val="single" w:sz="8" w:space="0" w:color="CC8E60"/>
          <w:right w:val="single" w:sz="8" w:space="0" w:color="CC8E60"/>
        </w:tcBorders>
        <w:shd w:val="clear" w:color="auto" w:fill="F2E2D7"/>
      </w:tcPr>
    </w:tblStylePr>
    <w:tblStylePr w:type="band1Horz">
      <w:tblPr/>
      <w:tcPr>
        <w:tcBorders>
          <w:top w:val="single" w:sz="8" w:space="0" w:color="CC8E60"/>
          <w:left w:val="single" w:sz="8" w:space="0" w:color="CC8E60"/>
          <w:bottom w:val="single" w:sz="8" w:space="0" w:color="CC8E60"/>
          <w:right w:val="single" w:sz="8" w:space="0" w:color="CC8E60"/>
          <w:insideV w:val="single" w:sz="8" w:space="0" w:color="CC8E60"/>
        </w:tcBorders>
        <w:shd w:val="clear" w:color="auto" w:fill="F2E2D7"/>
      </w:tcPr>
    </w:tblStylePr>
    <w:tblStylePr w:type="band2Horz">
      <w:tblPr/>
      <w:tcPr>
        <w:tcBorders>
          <w:top w:val="single" w:sz="8" w:space="0" w:color="CC8E60"/>
          <w:left w:val="single" w:sz="8" w:space="0" w:color="CC8E60"/>
          <w:bottom w:val="single" w:sz="8" w:space="0" w:color="CC8E60"/>
          <w:right w:val="single" w:sz="8" w:space="0" w:color="CC8E60"/>
          <w:insideV w:val="single" w:sz="8" w:space="0" w:color="CC8E60"/>
        </w:tcBorders>
      </w:tcPr>
    </w:tblStylePr>
  </w:style>
  <w:style w:type="table" w:styleId="LightGrid-Accent3">
    <w:name w:val="Light Grid Accent 3"/>
    <w:basedOn w:val="TableNormal"/>
    <w:uiPriority w:val="62"/>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7A6A60"/>
          <w:left w:val="single" w:sz="8" w:space="0" w:color="7A6A60"/>
          <w:bottom w:val="single" w:sz="18" w:space="0" w:color="7A6A60"/>
          <w:right w:val="single" w:sz="8" w:space="0" w:color="7A6A60"/>
          <w:insideH w:val="nil"/>
          <w:insideV w:val="single" w:sz="8" w:space="0" w:color="7A6A60"/>
        </w:tcBorders>
      </w:tcPr>
    </w:tblStylePr>
    <w:tblStylePr w:type="lastRow">
      <w:pPr>
        <w:spacing w:before="0" w:after="0" w:line="240" w:lineRule="auto"/>
      </w:pPr>
      <w:rPr>
        <w:rFonts w:ascii="Wingdings" w:eastAsia="Times New Roman" w:hAnsi="Wingdings" w:cs="Times New Roman"/>
        <w:b/>
        <w:bCs/>
      </w:rPr>
      <w:tblPr/>
      <w:tcPr>
        <w:tcBorders>
          <w:top w:val="double" w:sz="6" w:space="0" w:color="7A6A60"/>
          <w:left w:val="single" w:sz="8" w:space="0" w:color="7A6A60"/>
          <w:bottom w:val="single" w:sz="8" w:space="0" w:color="7A6A60"/>
          <w:right w:val="single" w:sz="8" w:space="0" w:color="7A6A60"/>
          <w:insideH w:val="nil"/>
          <w:insideV w:val="single" w:sz="8" w:space="0" w:color="7A6A6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7A6A60"/>
          <w:left w:val="single" w:sz="8" w:space="0" w:color="7A6A60"/>
          <w:bottom w:val="single" w:sz="8" w:space="0" w:color="7A6A60"/>
          <w:right w:val="single" w:sz="8" w:space="0" w:color="7A6A60"/>
        </w:tcBorders>
      </w:tcPr>
    </w:tblStylePr>
    <w:tblStylePr w:type="band1Vert">
      <w:tblPr/>
      <w:tcPr>
        <w:tcBorders>
          <w:top w:val="single" w:sz="8" w:space="0" w:color="7A6A60"/>
          <w:left w:val="single" w:sz="8" w:space="0" w:color="7A6A60"/>
          <w:bottom w:val="single" w:sz="8" w:space="0" w:color="7A6A60"/>
          <w:right w:val="single" w:sz="8" w:space="0" w:color="7A6A60"/>
        </w:tcBorders>
        <w:shd w:val="clear" w:color="auto" w:fill="DFD9D6"/>
      </w:tcPr>
    </w:tblStylePr>
    <w:tblStylePr w:type="band1Horz">
      <w:tblPr/>
      <w:tcPr>
        <w:tcBorders>
          <w:top w:val="single" w:sz="8" w:space="0" w:color="7A6A60"/>
          <w:left w:val="single" w:sz="8" w:space="0" w:color="7A6A60"/>
          <w:bottom w:val="single" w:sz="8" w:space="0" w:color="7A6A60"/>
          <w:right w:val="single" w:sz="8" w:space="0" w:color="7A6A60"/>
          <w:insideV w:val="single" w:sz="8" w:space="0" w:color="7A6A60"/>
        </w:tcBorders>
        <w:shd w:val="clear" w:color="auto" w:fill="DFD9D6"/>
      </w:tcPr>
    </w:tblStylePr>
    <w:tblStylePr w:type="band2Horz">
      <w:tblPr/>
      <w:tcPr>
        <w:tcBorders>
          <w:top w:val="single" w:sz="8" w:space="0" w:color="7A6A60"/>
          <w:left w:val="single" w:sz="8" w:space="0" w:color="7A6A60"/>
          <w:bottom w:val="single" w:sz="8" w:space="0" w:color="7A6A60"/>
          <w:right w:val="single" w:sz="8" w:space="0" w:color="7A6A60"/>
          <w:insideV w:val="single" w:sz="8" w:space="0" w:color="7A6A60"/>
        </w:tcBorders>
      </w:tcPr>
    </w:tblStylePr>
  </w:style>
  <w:style w:type="table" w:styleId="LightGrid-Accent4">
    <w:name w:val="Light Grid Accent 4"/>
    <w:basedOn w:val="TableNormal"/>
    <w:uiPriority w:val="62"/>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B4936D"/>
          <w:left w:val="single" w:sz="8" w:space="0" w:color="B4936D"/>
          <w:bottom w:val="single" w:sz="18" w:space="0" w:color="B4936D"/>
          <w:right w:val="single" w:sz="8" w:space="0" w:color="B4936D"/>
          <w:insideH w:val="nil"/>
          <w:insideV w:val="single" w:sz="8" w:space="0" w:color="B4936D"/>
        </w:tcBorders>
      </w:tcPr>
    </w:tblStylePr>
    <w:tblStylePr w:type="lastRow">
      <w:pPr>
        <w:spacing w:before="0" w:after="0" w:line="240" w:lineRule="auto"/>
      </w:pPr>
      <w:rPr>
        <w:rFonts w:ascii="Wingdings" w:eastAsia="Times New Roman" w:hAnsi="Wingdings" w:cs="Times New Roman"/>
        <w:b/>
        <w:bCs/>
      </w:rPr>
      <w:tblPr/>
      <w:tcPr>
        <w:tcBorders>
          <w:top w:val="double" w:sz="6" w:space="0" w:color="B4936D"/>
          <w:left w:val="single" w:sz="8" w:space="0" w:color="B4936D"/>
          <w:bottom w:val="single" w:sz="8" w:space="0" w:color="B4936D"/>
          <w:right w:val="single" w:sz="8" w:space="0" w:color="B4936D"/>
          <w:insideH w:val="nil"/>
          <w:insideV w:val="single" w:sz="8" w:space="0" w:color="B4936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B4936D"/>
          <w:left w:val="single" w:sz="8" w:space="0" w:color="B4936D"/>
          <w:bottom w:val="single" w:sz="8" w:space="0" w:color="B4936D"/>
          <w:right w:val="single" w:sz="8" w:space="0" w:color="B4936D"/>
        </w:tcBorders>
      </w:tcPr>
    </w:tblStylePr>
    <w:tblStylePr w:type="band1Vert">
      <w:tblPr/>
      <w:tcPr>
        <w:tcBorders>
          <w:top w:val="single" w:sz="8" w:space="0" w:color="B4936D"/>
          <w:left w:val="single" w:sz="8" w:space="0" w:color="B4936D"/>
          <w:bottom w:val="single" w:sz="8" w:space="0" w:color="B4936D"/>
          <w:right w:val="single" w:sz="8" w:space="0" w:color="B4936D"/>
        </w:tcBorders>
        <w:shd w:val="clear" w:color="auto" w:fill="ECE4DA"/>
      </w:tcPr>
    </w:tblStylePr>
    <w:tblStylePr w:type="band1Horz">
      <w:tblPr/>
      <w:tcPr>
        <w:tcBorders>
          <w:top w:val="single" w:sz="8" w:space="0" w:color="B4936D"/>
          <w:left w:val="single" w:sz="8" w:space="0" w:color="B4936D"/>
          <w:bottom w:val="single" w:sz="8" w:space="0" w:color="B4936D"/>
          <w:right w:val="single" w:sz="8" w:space="0" w:color="B4936D"/>
          <w:insideV w:val="single" w:sz="8" w:space="0" w:color="B4936D"/>
        </w:tcBorders>
        <w:shd w:val="clear" w:color="auto" w:fill="ECE4DA"/>
      </w:tcPr>
    </w:tblStylePr>
    <w:tblStylePr w:type="band2Horz">
      <w:tblPr/>
      <w:tcPr>
        <w:tcBorders>
          <w:top w:val="single" w:sz="8" w:space="0" w:color="B4936D"/>
          <w:left w:val="single" w:sz="8" w:space="0" w:color="B4936D"/>
          <w:bottom w:val="single" w:sz="8" w:space="0" w:color="B4936D"/>
          <w:right w:val="single" w:sz="8" w:space="0" w:color="B4936D"/>
          <w:insideV w:val="single" w:sz="8" w:space="0" w:color="B4936D"/>
        </w:tcBorders>
      </w:tcPr>
    </w:tblStylePr>
  </w:style>
  <w:style w:type="table" w:styleId="LightGrid-Accent5">
    <w:name w:val="Light Grid Accent 5"/>
    <w:basedOn w:val="TableNormal"/>
    <w:uiPriority w:val="62"/>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67787B"/>
          <w:left w:val="single" w:sz="8" w:space="0" w:color="67787B"/>
          <w:bottom w:val="single" w:sz="18" w:space="0" w:color="67787B"/>
          <w:right w:val="single" w:sz="8" w:space="0" w:color="67787B"/>
          <w:insideH w:val="nil"/>
          <w:insideV w:val="single" w:sz="8" w:space="0" w:color="67787B"/>
        </w:tcBorders>
      </w:tcPr>
    </w:tblStylePr>
    <w:tblStylePr w:type="lastRow">
      <w:pPr>
        <w:spacing w:before="0" w:after="0" w:line="240" w:lineRule="auto"/>
      </w:pPr>
      <w:rPr>
        <w:rFonts w:ascii="Wingdings" w:eastAsia="Times New Roman" w:hAnsi="Wingdings" w:cs="Times New Roman"/>
        <w:b/>
        <w:bCs/>
      </w:rPr>
      <w:tblPr/>
      <w:tcPr>
        <w:tcBorders>
          <w:top w:val="double" w:sz="6" w:space="0" w:color="67787B"/>
          <w:left w:val="single" w:sz="8" w:space="0" w:color="67787B"/>
          <w:bottom w:val="single" w:sz="8" w:space="0" w:color="67787B"/>
          <w:right w:val="single" w:sz="8" w:space="0" w:color="67787B"/>
          <w:insideH w:val="nil"/>
          <w:insideV w:val="single" w:sz="8" w:space="0" w:color="67787B"/>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67787B"/>
          <w:left w:val="single" w:sz="8" w:space="0" w:color="67787B"/>
          <w:bottom w:val="single" w:sz="8" w:space="0" w:color="67787B"/>
          <w:right w:val="single" w:sz="8" w:space="0" w:color="67787B"/>
        </w:tcBorders>
      </w:tcPr>
    </w:tblStylePr>
    <w:tblStylePr w:type="band1Vert">
      <w:tblPr/>
      <w:tcPr>
        <w:tcBorders>
          <w:top w:val="single" w:sz="8" w:space="0" w:color="67787B"/>
          <w:left w:val="single" w:sz="8" w:space="0" w:color="67787B"/>
          <w:bottom w:val="single" w:sz="8" w:space="0" w:color="67787B"/>
          <w:right w:val="single" w:sz="8" w:space="0" w:color="67787B"/>
        </w:tcBorders>
        <w:shd w:val="clear" w:color="auto" w:fill="D8DEDF"/>
      </w:tcPr>
    </w:tblStylePr>
    <w:tblStylePr w:type="band1Horz">
      <w:tblPr/>
      <w:tcPr>
        <w:tcBorders>
          <w:top w:val="single" w:sz="8" w:space="0" w:color="67787B"/>
          <w:left w:val="single" w:sz="8" w:space="0" w:color="67787B"/>
          <w:bottom w:val="single" w:sz="8" w:space="0" w:color="67787B"/>
          <w:right w:val="single" w:sz="8" w:space="0" w:color="67787B"/>
          <w:insideV w:val="single" w:sz="8" w:space="0" w:color="67787B"/>
        </w:tcBorders>
        <w:shd w:val="clear" w:color="auto" w:fill="D8DEDF"/>
      </w:tcPr>
    </w:tblStylePr>
    <w:tblStylePr w:type="band2Horz">
      <w:tblPr/>
      <w:tcPr>
        <w:tcBorders>
          <w:top w:val="single" w:sz="8" w:space="0" w:color="67787B"/>
          <w:left w:val="single" w:sz="8" w:space="0" w:color="67787B"/>
          <w:bottom w:val="single" w:sz="8" w:space="0" w:color="67787B"/>
          <w:right w:val="single" w:sz="8" w:space="0" w:color="67787B"/>
          <w:insideV w:val="single" w:sz="8" w:space="0" w:color="67787B"/>
        </w:tcBorders>
      </w:tcPr>
    </w:tblStylePr>
  </w:style>
  <w:style w:type="table" w:styleId="LightGrid-Accent6">
    <w:name w:val="Light Grid Accent 6"/>
    <w:basedOn w:val="TableNormal"/>
    <w:uiPriority w:val="62"/>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9D936F"/>
          <w:left w:val="single" w:sz="8" w:space="0" w:color="9D936F"/>
          <w:bottom w:val="single" w:sz="18" w:space="0" w:color="9D936F"/>
          <w:right w:val="single" w:sz="8" w:space="0" w:color="9D936F"/>
          <w:insideH w:val="nil"/>
          <w:insideV w:val="single" w:sz="8" w:space="0" w:color="9D936F"/>
        </w:tcBorders>
      </w:tcPr>
    </w:tblStylePr>
    <w:tblStylePr w:type="lastRow">
      <w:pPr>
        <w:spacing w:before="0" w:after="0" w:line="240" w:lineRule="auto"/>
      </w:pPr>
      <w:rPr>
        <w:rFonts w:ascii="Wingdings" w:eastAsia="Times New Roman" w:hAnsi="Wingdings" w:cs="Times New Roman"/>
        <w:b/>
        <w:bCs/>
      </w:rPr>
      <w:tblPr/>
      <w:tcPr>
        <w:tcBorders>
          <w:top w:val="double" w:sz="6" w:space="0" w:color="9D936F"/>
          <w:left w:val="single" w:sz="8" w:space="0" w:color="9D936F"/>
          <w:bottom w:val="single" w:sz="8" w:space="0" w:color="9D936F"/>
          <w:right w:val="single" w:sz="8" w:space="0" w:color="9D936F"/>
          <w:insideH w:val="nil"/>
          <w:insideV w:val="single" w:sz="8" w:space="0" w:color="9D936F"/>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9D936F"/>
          <w:left w:val="single" w:sz="8" w:space="0" w:color="9D936F"/>
          <w:bottom w:val="single" w:sz="8" w:space="0" w:color="9D936F"/>
          <w:right w:val="single" w:sz="8" w:space="0" w:color="9D936F"/>
        </w:tcBorders>
      </w:tcPr>
    </w:tblStylePr>
    <w:tblStylePr w:type="band1Vert">
      <w:tblPr/>
      <w:tcPr>
        <w:tcBorders>
          <w:top w:val="single" w:sz="8" w:space="0" w:color="9D936F"/>
          <w:left w:val="single" w:sz="8" w:space="0" w:color="9D936F"/>
          <w:bottom w:val="single" w:sz="8" w:space="0" w:color="9D936F"/>
          <w:right w:val="single" w:sz="8" w:space="0" w:color="9D936F"/>
        </w:tcBorders>
        <w:shd w:val="clear" w:color="auto" w:fill="E6E4DB"/>
      </w:tcPr>
    </w:tblStylePr>
    <w:tblStylePr w:type="band1Horz">
      <w:tblPr/>
      <w:tcPr>
        <w:tcBorders>
          <w:top w:val="single" w:sz="8" w:space="0" w:color="9D936F"/>
          <w:left w:val="single" w:sz="8" w:space="0" w:color="9D936F"/>
          <w:bottom w:val="single" w:sz="8" w:space="0" w:color="9D936F"/>
          <w:right w:val="single" w:sz="8" w:space="0" w:color="9D936F"/>
          <w:insideV w:val="single" w:sz="8" w:space="0" w:color="9D936F"/>
        </w:tcBorders>
        <w:shd w:val="clear" w:color="auto" w:fill="E6E4DB"/>
      </w:tcPr>
    </w:tblStylePr>
    <w:tblStylePr w:type="band2Horz">
      <w:tblPr/>
      <w:tcPr>
        <w:tcBorders>
          <w:top w:val="single" w:sz="8" w:space="0" w:color="9D936F"/>
          <w:left w:val="single" w:sz="8" w:space="0" w:color="9D936F"/>
          <w:bottom w:val="single" w:sz="8" w:space="0" w:color="9D936F"/>
          <w:right w:val="single" w:sz="8" w:space="0" w:color="9D936F"/>
          <w:insideV w:val="single" w:sz="8" w:space="0" w:color="9D936F"/>
        </w:tcBorders>
      </w:tcPr>
    </w:tblStylePr>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E97AD"/>
      </w:tcPr>
    </w:tblStylePr>
    <w:tblStylePr w:type="lastRow">
      <w:pPr>
        <w:spacing w:before="0" w:after="0" w:line="240" w:lineRule="auto"/>
      </w:pPr>
      <w:rPr>
        <w:b/>
        <w:bCs/>
      </w:rPr>
      <w:tblPr/>
      <w:tcPr>
        <w:tcBorders>
          <w:top w:val="double" w:sz="6" w:space="0" w:color="7E97AD"/>
          <w:left w:val="single" w:sz="8" w:space="0" w:color="7E97AD"/>
          <w:bottom w:val="single" w:sz="8" w:space="0" w:color="7E97AD"/>
          <w:right w:val="single" w:sz="8" w:space="0" w:color="7E97AD"/>
        </w:tcBorders>
      </w:tcPr>
    </w:tblStylePr>
    <w:tblStylePr w:type="firstCol">
      <w:rPr>
        <w:b/>
        <w:bCs/>
      </w:rPr>
    </w:tblStylePr>
    <w:tblStylePr w:type="lastCol">
      <w:rPr>
        <w:b/>
        <w:bCs/>
      </w:rPr>
    </w:tblStylePr>
    <w:tblStylePr w:type="band1Vert">
      <w:tblPr/>
      <w:tcPr>
        <w:tcBorders>
          <w:top w:val="single" w:sz="8" w:space="0" w:color="7E97AD"/>
          <w:left w:val="single" w:sz="8" w:space="0" w:color="7E97AD"/>
          <w:bottom w:val="single" w:sz="8" w:space="0" w:color="7E97AD"/>
          <w:right w:val="single" w:sz="8" w:space="0" w:color="7E97AD"/>
        </w:tcBorders>
      </w:tcPr>
    </w:tblStylePr>
    <w:tblStylePr w:type="band1Horz">
      <w:tblPr/>
      <w:tcPr>
        <w:tcBorders>
          <w:top w:val="single" w:sz="8" w:space="0" w:color="7E97AD"/>
          <w:left w:val="single" w:sz="8" w:space="0" w:color="7E97AD"/>
          <w:bottom w:val="single" w:sz="8" w:space="0" w:color="7E97AD"/>
          <w:right w:val="single" w:sz="8" w:space="0" w:color="7E97AD"/>
        </w:tcBorders>
      </w:tcPr>
    </w:tblStylePr>
  </w:style>
  <w:style w:type="table" w:styleId="LightList-Accent2">
    <w:name w:val="Light List Accent 2"/>
    <w:basedOn w:val="TableNormal"/>
    <w:uiPriority w:val="61"/>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C8E60"/>
      </w:tcPr>
    </w:tblStylePr>
    <w:tblStylePr w:type="lastRow">
      <w:pPr>
        <w:spacing w:before="0" w:after="0" w:line="240" w:lineRule="auto"/>
      </w:pPr>
      <w:rPr>
        <w:b/>
        <w:bCs/>
      </w:rPr>
      <w:tblPr/>
      <w:tcPr>
        <w:tcBorders>
          <w:top w:val="double" w:sz="6" w:space="0" w:color="CC8E60"/>
          <w:left w:val="single" w:sz="8" w:space="0" w:color="CC8E60"/>
          <w:bottom w:val="single" w:sz="8" w:space="0" w:color="CC8E60"/>
          <w:right w:val="single" w:sz="8" w:space="0" w:color="CC8E60"/>
        </w:tcBorders>
      </w:tcPr>
    </w:tblStylePr>
    <w:tblStylePr w:type="firstCol">
      <w:rPr>
        <w:b/>
        <w:bCs/>
      </w:rPr>
    </w:tblStylePr>
    <w:tblStylePr w:type="lastCol">
      <w:rPr>
        <w:b/>
        <w:bCs/>
      </w:rPr>
    </w:tblStylePr>
    <w:tblStylePr w:type="band1Vert">
      <w:tblPr/>
      <w:tcPr>
        <w:tcBorders>
          <w:top w:val="single" w:sz="8" w:space="0" w:color="CC8E60"/>
          <w:left w:val="single" w:sz="8" w:space="0" w:color="CC8E60"/>
          <w:bottom w:val="single" w:sz="8" w:space="0" w:color="CC8E60"/>
          <w:right w:val="single" w:sz="8" w:space="0" w:color="CC8E60"/>
        </w:tcBorders>
      </w:tcPr>
    </w:tblStylePr>
    <w:tblStylePr w:type="band1Horz">
      <w:tblPr/>
      <w:tcPr>
        <w:tcBorders>
          <w:top w:val="single" w:sz="8" w:space="0" w:color="CC8E60"/>
          <w:left w:val="single" w:sz="8" w:space="0" w:color="CC8E60"/>
          <w:bottom w:val="single" w:sz="8" w:space="0" w:color="CC8E60"/>
          <w:right w:val="single" w:sz="8" w:space="0" w:color="CC8E60"/>
        </w:tcBorders>
      </w:tcPr>
    </w:tblStylePr>
  </w:style>
  <w:style w:type="table" w:styleId="LightList-Accent3">
    <w:name w:val="Light List Accent 3"/>
    <w:basedOn w:val="TableNormal"/>
    <w:uiPriority w:val="61"/>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A6A60"/>
      </w:tcPr>
    </w:tblStylePr>
    <w:tblStylePr w:type="lastRow">
      <w:pPr>
        <w:spacing w:before="0" w:after="0" w:line="240" w:lineRule="auto"/>
      </w:pPr>
      <w:rPr>
        <w:b/>
        <w:bCs/>
      </w:rPr>
      <w:tblPr/>
      <w:tcPr>
        <w:tcBorders>
          <w:top w:val="double" w:sz="6" w:space="0" w:color="7A6A60"/>
          <w:left w:val="single" w:sz="8" w:space="0" w:color="7A6A60"/>
          <w:bottom w:val="single" w:sz="8" w:space="0" w:color="7A6A60"/>
          <w:right w:val="single" w:sz="8" w:space="0" w:color="7A6A60"/>
        </w:tcBorders>
      </w:tcPr>
    </w:tblStylePr>
    <w:tblStylePr w:type="firstCol">
      <w:rPr>
        <w:b/>
        <w:bCs/>
      </w:rPr>
    </w:tblStylePr>
    <w:tblStylePr w:type="lastCol">
      <w:rPr>
        <w:b/>
        <w:bCs/>
      </w:rPr>
    </w:tblStylePr>
    <w:tblStylePr w:type="band1Vert">
      <w:tblPr/>
      <w:tcPr>
        <w:tcBorders>
          <w:top w:val="single" w:sz="8" w:space="0" w:color="7A6A60"/>
          <w:left w:val="single" w:sz="8" w:space="0" w:color="7A6A60"/>
          <w:bottom w:val="single" w:sz="8" w:space="0" w:color="7A6A60"/>
          <w:right w:val="single" w:sz="8" w:space="0" w:color="7A6A60"/>
        </w:tcBorders>
      </w:tcPr>
    </w:tblStylePr>
    <w:tblStylePr w:type="band1Horz">
      <w:tblPr/>
      <w:tcPr>
        <w:tcBorders>
          <w:top w:val="single" w:sz="8" w:space="0" w:color="7A6A60"/>
          <w:left w:val="single" w:sz="8" w:space="0" w:color="7A6A60"/>
          <w:bottom w:val="single" w:sz="8" w:space="0" w:color="7A6A60"/>
          <w:right w:val="single" w:sz="8" w:space="0" w:color="7A6A60"/>
        </w:tcBorders>
      </w:tcPr>
    </w:tblStylePr>
  </w:style>
  <w:style w:type="table" w:styleId="LightList-Accent4">
    <w:name w:val="Light List Accent 4"/>
    <w:basedOn w:val="TableNormal"/>
    <w:uiPriority w:val="61"/>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4936D"/>
      </w:tcPr>
    </w:tblStylePr>
    <w:tblStylePr w:type="lastRow">
      <w:pPr>
        <w:spacing w:before="0" w:after="0" w:line="240" w:lineRule="auto"/>
      </w:pPr>
      <w:rPr>
        <w:b/>
        <w:bCs/>
      </w:rPr>
      <w:tblPr/>
      <w:tcPr>
        <w:tcBorders>
          <w:top w:val="double" w:sz="6" w:space="0" w:color="B4936D"/>
          <w:left w:val="single" w:sz="8" w:space="0" w:color="B4936D"/>
          <w:bottom w:val="single" w:sz="8" w:space="0" w:color="B4936D"/>
          <w:right w:val="single" w:sz="8" w:space="0" w:color="B4936D"/>
        </w:tcBorders>
      </w:tcPr>
    </w:tblStylePr>
    <w:tblStylePr w:type="firstCol">
      <w:rPr>
        <w:b/>
        <w:bCs/>
      </w:rPr>
    </w:tblStylePr>
    <w:tblStylePr w:type="lastCol">
      <w:rPr>
        <w:b/>
        <w:bCs/>
      </w:rPr>
    </w:tblStylePr>
    <w:tblStylePr w:type="band1Vert">
      <w:tblPr/>
      <w:tcPr>
        <w:tcBorders>
          <w:top w:val="single" w:sz="8" w:space="0" w:color="B4936D"/>
          <w:left w:val="single" w:sz="8" w:space="0" w:color="B4936D"/>
          <w:bottom w:val="single" w:sz="8" w:space="0" w:color="B4936D"/>
          <w:right w:val="single" w:sz="8" w:space="0" w:color="B4936D"/>
        </w:tcBorders>
      </w:tcPr>
    </w:tblStylePr>
    <w:tblStylePr w:type="band1Horz">
      <w:tblPr/>
      <w:tcPr>
        <w:tcBorders>
          <w:top w:val="single" w:sz="8" w:space="0" w:color="B4936D"/>
          <w:left w:val="single" w:sz="8" w:space="0" w:color="B4936D"/>
          <w:bottom w:val="single" w:sz="8" w:space="0" w:color="B4936D"/>
          <w:right w:val="single" w:sz="8" w:space="0" w:color="B4936D"/>
        </w:tcBorders>
      </w:tcPr>
    </w:tblStylePr>
  </w:style>
  <w:style w:type="table" w:styleId="LightList-Accent5">
    <w:name w:val="Light List Accent 5"/>
    <w:basedOn w:val="TableNormal"/>
    <w:uiPriority w:val="61"/>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7787B"/>
      </w:tcPr>
    </w:tblStylePr>
    <w:tblStylePr w:type="lastRow">
      <w:pPr>
        <w:spacing w:before="0" w:after="0" w:line="240" w:lineRule="auto"/>
      </w:pPr>
      <w:rPr>
        <w:b/>
        <w:bCs/>
      </w:rPr>
      <w:tblPr/>
      <w:tcPr>
        <w:tcBorders>
          <w:top w:val="double" w:sz="6" w:space="0" w:color="67787B"/>
          <w:left w:val="single" w:sz="8" w:space="0" w:color="67787B"/>
          <w:bottom w:val="single" w:sz="8" w:space="0" w:color="67787B"/>
          <w:right w:val="single" w:sz="8" w:space="0" w:color="67787B"/>
        </w:tcBorders>
      </w:tcPr>
    </w:tblStylePr>
    <w:tblStylePr w:type="firstCol">
      <w:rPr>
        <w:b/>
        <w:bCs/>
      </w:rPr>
    </w:tblStylePr>
    <w:tblStylePr w:type="lastCol">
      <w:rPr>
        <w:b/>
        <w:bCs/>
      </w:rPr>
    </w:tblStylePr>
    <w:tblStylePr w:type="band1Vert">
      <w:tblPr/>
      <w:tcPr>
        <w:tcBorders>
          <w:top w:val="single" w:sz="8" w:space="0" w:color="67787B"/>
          <w:left w:val="single" w:sz="8" w:space="0" w:color="67787B"/>
          <w:bottom w:val="single" w:sz="8" w:space="0" w:color="67787B"/>
          <w:right w:val="single" w:sz="8" w:space="0" w:color="67787B"/>
        </w:tcBorders>
      </w:tcPr>
    </w:tblStylePr>
    <w:tblStylePr w:type="band1Horz">
      <w:tblPr/>
      <w:tcPr>
        <w:tcBorders>
          <w:top w:val="single" w:sz="8" w:space="0" w:color="67787B"/>
          <w:left w:val="single" w:sz="8" w:space="0" w:color="67787B"/>
          <w:bottom w:val="single" w:sz="8" w:space="0" w:color="67787B"/>
          <w:right w:val="single" w:sz="8" w:space="0" w:color="67787B"/>
        </w:tcBorders>
      </w:tcPr>
    </w:tblStylePr>
  </w:style>
  <w:style w:type="table" w:styleId="LightList-Accent6">
    <w:name w:val="Light List Accent 6"/>
    <w:basedOn w:val="TableNormal"/>
    <w:uiPriority w:val="61"/>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D936F"/>
      </w:tcPr>
    </w:tblStylePr>
    <w:tblStylePr w:type="lastRow">
      <w:pPr>
        <w:spacing w:before="0" w:after="0" w:line="240" w:lineRule="auto"/>
      </w:pPr>
      <w:rPr>
        <w:b/>
        <w:bCs/>
      </w:rPr>
      <w:tblPr/>
      <w:tcPr>
        <w:tcBorders>
          <w:top w:val="double" w:sz="6" w:space="0" w:color="9D936F"/>
          <w:left w:val="single" w:sz="8" w:space="0" w:color="9D936F"/>
          <w:bottom w:val="single" w:sz="8" w:space="0" w:color="9D936F"/>
          <w:right w:val="single" w:sz="8" w:space="0" w:color="9D936F"/>
        </w:tcBorders>
      </w:tcPr>
    </w:tblStylePr>
    <w:tblStylePr w:type="firstCol">
      <w:rPr>
        <w:b/>
        <w:bCs/>
      </w:rPr>
    </w:tblStylePr>
    <w:tblStylePr w:type="lastCol">
      <w:rPr>
        <w:b/>
        <w:bCs/>
      </w:rPr>
    </w:tblStylePr>
    <w:tblStylePr w:type="band1Vert">
      <w:tblPr/>
      <w:tcPr>
        <w:tcBorders>
          <w:top w:val="single" w:sz="8" w:space="0" w:color="9D936F"/>
          <w:left w:val="single" w:sz="8" w:space="0" w:color="9D936F"/>
          <w:bottom w:val="single" w:sz="8" w:space="0" w:color="9D936F"/>
          <w:right w:val="single" w:sz="8" w:space="0" w:color="9D936F"/>
        </w:tcBorders>
      </w:tcPr>
    </w:tblStylePr>
    <w:tblStylePr w:type="band1Horz">
      <w:tblPr/>
      <w:tcPr>
        <w:tcBorders>
          <w:top w:val="single" w:sz="8" w:space="0" w:color="9D936F"/>
          <w:left w:val="single" w:sz="8" w:space="0" w:color="9D936F"/>
          <w:bottom w:val="single" w:sz="8" w:space="0" w:color="9D936F"/>
          <w:right w:val="single" w:sz="8" w:space="0" w:color="9D936F"/>
        </w:tcBorders>
      </w:tcPr>
    </w:tblStyle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Pr>
      <w:color w:val="577188"/>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left w:val="nil"/>
          <w:bottom w:val="single" w:sz="8" w:space="0" w:color="7E97AD"/>
          <w:right w:val="nil"/>
          <w:insideH w:val="nil"/>
          <w:insideV w:val="nil"/>
        </w:tcBorders>
      </w:tcPr>
    </w:tblStylePr>
    <w:tblStylePr w:type="lastRow">
      <w:pPr>
        <w:spacing w:before="0" w:after="0" w:line="240" w:lineRule="auto"/>
      </w:pPr>
      <w:rPr>
        <w:b/>
        <w:bCs/>
      </w:rPr>
      <w:tblPr/>
      <w:tcPr>
        <w:tcBorders>
          <w:top w:val="single" w:sz="8" w:space="0" w:color="7E97AD"/>
          <w:left w:val="nil"/>
          <w:bottom w:val="single" w:sz="8" w:space="0" w:color="7E9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cPr>
    </w:tblStylePr>
    <w:tblStylePr w:type="band1Horz">
      <w:tblPr/>
      <w:tcPr>
        <w:tcBorders>
          <w:left w:val="nil"/>
          <w:right w:val="nil"/>
          <w:insideH w:val="nil"/>
          <w:insideV w:val="nil"/>
        </w:tcBorders>
        <w:shd w:val="clear" w:color="auto" w:fill="DFE5EA"/>
      </w:tcPr>
    </w:tblStylePr>
  </w:style>
  <w:style w:type="table" w:styleId="LightShading-Accent2">
    <w:name w:val="Light Shading Accent 2"/>
    <w:basedOn w:val="TableNormal"/>
    <w:uiPriority w:val="60"/>
    <w:rPr>
      <w:color w:val="AA6736"/>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left w:val="nil"/>
          <w:bottom w:val="single" w:sz="8" w:space="0" w:color="CC8E60"/>
          <w:right w:val="nil"/>
          <w:insideH w:val="nil"/>
          <w:insideV w:val="nil"/>
        </w:tcBorders>
      </w:tcPr>
    </w:tblStylePr>
    <w:tblStylePr w:type="lastRow">
      <w:pPr>
        <w:spacing w:before="0" w:after="0" w:line="240" w:lineRule="auto"/>
      </w:pPr>
      <w:rPr>
        <w:b/>
        <w:bCs/>
      </w:rPr>
      <w:tblPr/>
      <w:tcPr>
        <w:tcBorders>
          <w:top w:val="single" w:sz="8" w:space="0" w:color="CC8E60"/>
          <w:left w:val="nil"/>
          <w:bottom w:val="single" w:sz="8" w:space="0" w:color="CC8E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cPr>
    </w:tblStylePr>
    <w:tblStylePr w:type="band1Horz">
      <w:tblPr/>
      <w:tcPr>
        <w:tcBorders>
          <w:left w:val="nil"/>
          <w:right w:val="nil"/>
          <w:insideH w:val="nil"/>
          <w:insideV w:val="nil"/>
        </w:tcBorders>
        <w:shd w:val="clear" w:color="auto" w:fill="F2E2D7"/>
      </w:tcPr>
    </w:tblStylePr>
  </w:style>
  <w:style w:type="table" w:styleId="LightShading-Accent3">
    <w:name w:val="Light Shading Accent 3"/>
    <w:basedOn w:val="TableNormal"/>
    <w:uiPriority w:val="60"/>
    <w:rPr>
      <w:color w:val="5B4F47"/>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left w:val="nil"/>
          <w:bottom w:val="single" w:sz="8" w:space="0" w:color="7A6A60"/>
          <w:right w:val="nil"/>
          <w:insideH w:val="nil"/>
          <w:insideV w:val="nil"/>
        </w:tcBorders>
      </w:tcPr>
    </w:tblStylePr>
    <w:tblStylePr w:type="lastRow">
      <w:pPr>
        <w:spacing w:before="0" w:after="0" w:line="240" w:lineRule="auto"/>
      </w:pPr>
      <w:rPr>
        <w:b/>
        <w:bCs/>
      </w:rPr>
      <w:tblPr/>
      <w:tcPr>
        <w:tcBorders>
          <w:top w:val="single" w:sz="8" w:space="0" w:color="7A6A60"/>
          <w:left w:val="nil"/>
          <w:bottom w:val="single" w:sz="8" w:space="0" w:color="7A6A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cPr>
    </w:tblStylePr>
    <w:tblStylePr w:type="band1Horz">
      <w:tblPr/>
      <w:tcPr>
        <w:tcBorders>
          <w:left w:val="nil"/>
          <w:right w:val="nil"/>
          <w:insideH w:val="nil"/>
          <w:insideV w:val="nil"/>
        </w:tcBorders>
        <w:shd w:val="clear" w:color="auto" w:fill="DFD9D6"/>
      </w:tcPr>
    </w:tblStylePr>
  </w:style>
  <w:style w:type="table" w:styleId="LightShading-Accent4">
    <w:name w:val="Light Shading Accent 4"/>
    <w:basedOn w:val="TableNormal"/>
    <w:uiPriority w:val="60"/>
    <w:rPr>
      <w:color w:val="8E6E49"/>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left w:val="nil"/>
          <w:bottom w:val="single" w:sz="8" w:space="0" w:color="B4936D"/>
          <w:right w:val="nil"/>
          <w:insideH w:val="nil"/>
          <w:insideV w:val="nil"/>
        </w:tcBorders>
      </w:tcPr>
    </w:tblStylePr>
    <w:tblStylePr w:type="lastRow">
      <w:pPr>
        <w:spacing w:before="0" w:after="0" w:line="240" w:lineRule="auto"/>
      </w:pPr>
      <w:rPr>
        <w:b/>
        <w:bCs/>
      </w:rPr>
      <w:tblPr/>
      <w:tcPr>
        <w:tcBorders>
          <w:top w:val="single" w:sz="8" w:space="0" w:color="B4936D"/>
          <w:left w:val="nil"/>
          <w:bottom w:val="single" w:sz="8" w:space="0" w:color="B4936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cPr>
    </w:tblStylePr>
    <w:tblStylePr w:type="band1Horz">
      <w:tblPr/>
      <w:tcPr>
        <w:tcBorders>
          <w:left w:val="nil"/>
          <w:right w:val="nil"/>
          <w:insideH w:val="nil"/>
          <w:insideV w:val="nil"/>
        </w:tcBorders>
        <w:shd w:val="clear" w:color="auto" w:fill="ECE4DA"/>
      </w:tcPr>
    </w:tblStylePr>
  </w:style>
  <w:style w:type="table" w:styleId="LightShading-Accent5">
    <w:name w:val="Light Shading Accent 5"/>
    <w:basedOn w:val="TableNormal"/>
    <w:uiPriority w:val="60"/>
    <w:rPr>
      <w:color w:val="4D595B"/>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left w:val="nil"/>
          <w:bottom w:val="single" w:sz="8" w:space="0" w:color="67787B"/>
          <w:right w:val="nil"/>
          <w:insideH w:val="nil"/>
          <w:insideV w:val="nil"/>
        </w:tcBorders>
      </w:tcPr>
    </w:tblStylePr>
    <w:tblStylePr w:type="lastRow">
      <w:pPr>
        <w:spacing w:before="0" w:after="0" w:line="240" w:lineRule="auto"/>
      </w:pPr>
      <w:rPr>
        <w:b/>
        <w:bCs/>
      </w:rPr>
      <w:tblPr/>
      <w:tcPr>
        <w:tcBorders>
          <w:top w:val="single" w:sz="8" w:space="0" w:color="67787B"/>
          <w:left w:val="nil"/>
          <w:bottom w:val="single" w:sz="8" w:space="0" w:color="67787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cPr>
    </w:tblStylePr>
    <w:tblStylePr w:type="band1Horz">
      <w:tblPr/>
      <w:tcPr>
        <w:tcBorders>
          <w:left w:val="nil"/>
          <w:right w:val="nil"/>
          <w:insideH w:val="nil"/>
          <w:insideV w:val="nil"/>
        </w:tcBorders>
        <w:shd w:val="clear" w:color="auto" w:fill="D8DEDF"/>
      </w:tcPr>
    </w:tblStylePr>
  </w:style>
  <w:style w:type="table" w:styleId="LightShading-Accent6">
    <w:name w:val="Light Shading Accent 6"/>
    <w:basedOn w:val="TableNormal"/>
    <w:uiPriority w:val="60"/>
    <w:rPr>
      <w:color w:val="776E51"/>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left w:val="nil"/>
          <w:bottom w:val="single" w:sz="8" w:space="0" w:color="9D936F"/>
          <w:right w:val="nil"/>
          <w:insideH w:val="nil"/>
          <w:insideV w:val="nil"/>
        </w:tcBorders>
      </w:tcPr>
    </w:tblStylePr>
    <w:tblStylePr w:type="lastRow">
      <w:pPr>
        <w:spacing w:before="0" w:after="0" w:line="240" w:lineRule="auto"/>
      </w:pPr>
      <w:rPr>
        <w:b/>
        <w:bCs/>
      </w:rPr>
      <w:tblPr/>
      <w:tcPr>
        <w:tcBorders>
          <w:top w:val="single" w:sz="8" w:space="0" w:color="9D936F"/>
          <w:left w:val="nil"/>
          <w:bottom w:val="single" w:sz="8" w:space="0" w:color="9D93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cPr>
    </w:tblStylePr>
    <w:tblStylePr w:type="band1Horz">
      <w:tblPr/>
      <w:tcPr>
        <w:tcBorders>
          <w:left w:val="nil"/>
          <w:right w:val="nil"/>
          <w:insideH w:val="nil"/>
          <w:insideV w:val="nil"/>
        </w:tcBorders>
        <w:shd w:val="clear" w:color="auto" w:fill="E6E4DB"/>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lang w:val="en-US" w:eastAsia="ja-JP"/>
    </w:rPr>
  </w:style>
  <w:style w:type="character" w:customStyle="1" w:styleId="MacroTextChar">
    <w:name w:val="Macro Text Char"/>
    <w:link w:val="MacroText"/>
    <w:uiPriority w:val="99"/>
    <w:semiHidden/>
    <w:rPr>
      <w:rFonts w:ascii="Consolas" w:hAnsi="Consolas" w:cs="Consolas"/>
      <w:sz w:val="20"/>
    </w:rPr>
  </w:style>
  <w:style w:type="table" w:styleId="MediumGrid1">
    <w:name w:val="Medium Grid 1"/>
    <w:basedOn w:val="TableNormal"/>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tblStylePr w:type="firstRow">
      <w:rPr>
        <w:b/>
        <w:bCs/>
      </w:rPr>
    </w:tblStylePr>
    <w:tblStylePr w:type="lastRow">
      <w:rPr>
        <w:b/>
        <w:bCs/>
      </w:rPr>
      <w:tblPr/>
      <w:tcPr>
        <w:tcBorders>
          <w:top w:val="single" w:sz="18" w:space="0" w:color="9EB0C1"/>
        </w:tcBorders>
      </w:tcPr>
    </w:tblStylePr>
    <w:tblStylePr w:type="firstCol">
      <w:rPr>
        <w:b/>
        <w:bCs/>
      </w:rPr>
    </w:tblStylePr>
    <w:tblStylePr w:type="lastCol">
      <w:rPr>
        <w:b/>
        <w:bCs/>
      </w:rPr>
    </w:tblStylePr>
    <w:tblStylePr w:type="band1Vert">
      <w:tblPr/>
      <w:tcPr>
        <w:shd w:val="clear" w:color="auto" w:fill="BECBD6"/>
      </w:tcPr>
    </w:tblStylePr>
    <w:tblStylePr w:type="band1Horz">
      <w:tblPr/>
      <w:tcPr>
        <w:shd w:val="clear" w:color="auto" w:fill="BECBD6"/>
      </w:tcPr>
    </w:tblStylePr>
  </w:style>
  <w:style w:type="table" w:styleId="MediumGrid1-Accent2">
    <w:name w:val="Medium Grid 1 Accent 2"/>
    <w:basedOn w:val="TableNormal"/>
    <w:uiPriority w:val="67"/>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tblStylePr w:type="firstRow">
      <w:rPr>
        <w:b/>
        <w:bCs/>
      </w:rPr>
    </w:tblStylePr>
    <w:tblStylePr w:type="lastRow">
      <w:rPr>
        <w:b/>
        <w:bCs/>
      </w:rPr>
      <w:tblPr/>
      <w:tcPr>
        <w:tcBorders>
          <w:top w:val="single" w:sz="18" w:space="0" w:color="D8AA87"/>
        </w:tcBorders>
      </w:tcPr>
    </w:tblStylePr>
    <w:tblStylePr w:type="firstCol">
      <w:rPr>
        <w:b/>
        <w:bCs/>
      </w:rPr>
    </w:tblStylePr>
    <w:tblStylePr w:type="lastCol">
      <w:rPr>
        <w:b/>
        <w:bCs/>
      </w:rPr>
    </w:tblStylePr>
    <w:tblStylePr w:type="band1Vert">
      <w:tblPr/>
      <w:tcPr>
        <w:shd w:val="clear" w:color="auto" w:fill="E5C6AF"/>
      </w:tcPr>
    </w:tblStylePr>
    <w:tblStylePr w:type="band1Horz">
      <w:tblPr/>
      <w:tcPr>
        <w:shd w:val="clear" w:color="auto" w:fill="E5C6AF"/>
      </w:tcPr>
    </w:tblStylePr>
  </w:style>
  <w:style w:type="table" w:styleId="MediumGrid1-Accent3">
    <w:name w:val="Medium Grid 1 Accent 3"/>
    <w:basedOn w:val="TableNormal"/>
    <w:uiPriority w:val="67"/>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tblStylePr w:type="firstRow">
      <w:rPr>
        <w:b/>
        <w:bCs/>
      </w:rPr>
    </w:tblStylePr>
    <w:tblStylePr w:type="lastRow">
      <w:rPr>
        <w:b/>
        <w:bCs/>
      </w:rPr>
      <w:tblPr/>
      <w:tcPr>
        <w:tcBorders>
          <w:top w:val="single" w:sz="18" w:space="0" w:color="9E8E84"/>
        </w:tcBorders>
      </w:tcPr>
    </w:tblStylePr>
    <w:tblStylePr w:type="firstCol">
      <w:rPr>
        <w:b/>
        <w:bCs/>
      </w:rPr>
    </w:tblStylePr>
    <w:tblStylePr w:type="lastCol">
      <w:rPr>
        <w:b/>
        <w:bCs/>
      </w:rPr>
    </w:tblStylePr>
    <w:tblStylePr w:type="band1Vert">
      <w:tblPr/>
      <w:tcPr>
        <w:shd w:val="clear" w:color="auto" w:fill="BEB4AD"/>
      </w:tcPr>
    </w:tblStylePr>
    <w:tblStylePr w:type="band1Horz">
      <w:tblPr/>
      <w:tcPr>
        <w:shd w:val="clear" w:color="auto" w:fill="BEB4AD"/>
      </w:tcPr>
    </w:tblStylePr>
  </w:style>
  <w:style w:type="table" w:styleId="MediumGrid1-Accent4">
    <w:name w:val="Medium Grid 1 Accent 4"/>
    <w:basedOn w:val="TableNormal"/>
    <w:uiPriority w:val="67"/>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tblStylePr w:type="firstRow">
      <w:rPr>
        <w:b/>
        <w:bCs/>
      </w:rPr>
    </w:tblStylePr>
    <w:tblStylePr w:type="lastRow">
      <w:rPr>
        <w:b/>
        <w:bCs/>
      </w:rPr>
      <w:tblPr/>
      <w:tcPr>
        <w:tcBorders>
          <w:top w:val="single" w:sz="18" w:space="0" w:color="C6AD91"/>
        </w:tcBorders>
      </w:tcPr>
    </w:tblStylePr>
    <w:tblStylePr w:type="firstCol">
      <w:rPr>
        <w:b/>
        <w:bCs/>
      </w:rPr>
    </w:tblStylePr>
    <w:tblStylePr w:type="lastCol">
      <w:rPr>
        <w:b/>
        <w:bCs/>
      </w:rPr>
    </w:tblStylePr>
    <w:tblStylePr w:type="band1Vert">
      <w:tblPr/>
      <w:tcPr>
        <w:shd w:val="clear" w:color="auto" w:fill="D9C9B6"/>
      </w:tcPr>
    </w:tblStylePr>
    <w:tblStylePr w:type="band1Horz">
      <w:tblPr/>
      <w:tcPr>
        <w:shd w:val="clear" w:color="auto" w:fill="D9C9B6"/>
      </w:tcPr>
    </w:tblStylePr>
  </w:style>
  <w:style w:type="table" w:styleId="MediumGrid1-Accent5">
    <w:name w:val="Medium Grid 1 Accent 5"/>
    <w:basedOn w:val="TableNormal"/>
    <w:uiPriority w:val="67"/>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tblStylePr w:type="firstRow">
      <w:rPr>
        <w:b/>
        <w:bCs/>
      </w:rPr>
    </w:tblStylePr>
    <w:tblStylePr w:type="lastRow">
      <w:rPr>
        <w:b/>
        <w:bCs/>
      </w:rPr>
      <w:tblPr/>
      <w:tcPr>
        <w:tcBorders>
          <w:top w:val="single" w:sz="18" w:space="0" w:color="8B9B9E"/>
        </w:tcBorders>
      </w:tcPr>
    </w:tblStylePr>
    <w:tblStylePr w:type="firstCol">
      <w:rPr>
        <w:b/>
        <w:bCs/>
      </w:rPr>
    </w:tblStylePr>
    <w:tblStylePr w:type="lastCol">
      <w:rPr>
        <w:b/>
        <w:bCs/>
      </w:rPr>
    </w:tblStylePr>
    <w:tblStylePr w:type="band1Vert">
      <w:tblPr/>
      <w:tcPr>
        <w:shd w:val="clear" w:color="auto" w:fill="B1BCBE"/>
      </w:tcPr>
    </w:tblStylePr>
    <w:tblStylePr w:type="band1Horz">
      <w:tblPr/>
      <w:tcPr>
        <w:shd w:val="clear" w:color="auto" w:fill="B1BCBE"/>
      </w:tcPr>
    </w:tblStylePr>
  </w:style>
  <w:style w:type="table" w:styleId="MediumGrid1-Accent6">
    <w:name w:val="Medium Grid 1 Accent 6"/>
    <w:basedOn w:val="TableNormal"/>
    <w:uiPriority w:val="67"/>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tblStylePr w:type="firstRow">
      <w:rPr>
        <w:b/>
        <w:bCs/>
      </w:rPr>
    </w:tblStylePr>
    <w:tblStylePr w:type="lastRow">
      <w:rPr>
        <w:b/>
        <w:bCs/>
      </w:rPr>
      <w:tblPr/>
      <w:tcPr>
        <w:tcBorders>
          <w:top w:val="single" w:sz="18" w:space="0" w:color="B5AE93"/>
        </w:tcBorders>
      </w:tcPr>
    </w:tblStylePr>
    <w:tblStylePr w:type="firstCol">
      <w:rPr>
        <w:b/>
        <w:bCs/>
      </w:rPr>
    </w:tblStylePr>
    <w:tblStylePr w:type="lastCol">
      <w:rPr>
        <w:b/>
        <w:bCs/>
      </w:rPr>
    </w:tblStylePr>
    <w:tblStylePr w:type="band1Vert">
      <w:tblPr/>
      <w:tcPr>
        <w:shd w:val="clear" w:color="auto" w:fill="CEC9B7"/>
      </w:tcPr>
    </w:tblStylePr>
    <w:tblStylePr w:type="band1Horz">
      <w:tblPr/>
      <w:tcPr>
        <w:shd w:val="clear" w:color="auto" w:fill="CEC9B7"/>
      </w:tcPr>
    </w:tblStylePr>
  </w:style>
  <w:style w:type="table" w:styleId="MediumGrid2">
    <w:name w:val="Medium Grid 2"/>
    <w:basedOn w:val="TableNormal"/>
    <w:uiPriority w:val="68"/>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tblStylePr w:type="firstRow">
      <w:rPr>
        <w:b/>
        <w:bCs/>
        <w:color w:val="000000"/>
      </w:rPr>
      <w:tblPr/>
      <w:tcPr>
        <w:shd w:val="clear" w:color="auto" w:fill="F2F4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AEE"/>
      </w:tcPr>
    </w:tblStylePr>
    <w:tblStylePr w:type="band1Vert">
      <w:tblPr/>
      <w:tcPr>
        <w:shd w:val="clear" w:color="auto" w:fill="BECBD6"/>
      </w:tcPr>
    </w:tblStylePr>
    <w:tblStylePr w:type="band1Horz">
      <w:tblPr/>
      <w:tcPr>
        <w:tcBorders>
          <w:insideH w:val="single" w:sz="6" w:space="0" w:color="7E97AD"/>
          <w:insideV w:val="single" w:sz="6" w:space="0" w:color="7E97AD"/>
        </w:tcBorders>
        <w:shd w:val="clear" w:color="auto" w:fill="BECBD6"/>
      </w:tcPr>
    </w:tblStylePr>
    <w:tblStylePr w:type="nwCell">
      <w:tblPr/>
      <w:tcPr>
        <w:shd w:val="clear" w:color="auto" w:fill="FFFFFF"/>
      </w:tcPr>
    </w:tblStylePr>
  </w:style>
  <w:style w:type="table" w:styleId="MediumGrid2-Accent2">
    <w:name w:val="Medium Grid 2 Accent 2"/>
    <w:basedOn w:val="TableNormal"/>
    <w:uiPriority w:val="68"/>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tblStylePr w:type="firstRow">
      <w:rPr>
        <w:b/>
        <w:bCs/>
        <w:color w:val="000000"/>
      </w:rPr>
      <w:tblPr/>
      <w:tcPr>
        <w:shd w:val="clear" w:color="auto" w:fill="FAF3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E8DF"/>
      </w:tcPr>
    </w:tblStylePr>
    <w:tblStylePr w:type="band1Vert">
      <w:tblPr/>
      <w:tcPr>
        <w:shd w:val="clear" w:color="auto" w:fill="E5C6AF"/>
      </w:tcPr>
    </w:tblStylePr>
    <w:tblStylePr w:type="band1Horz">
      <w:tblPr/>
      <w:tcPr>
        <w:tcBorders>
          <w:insideH w:val="single" w:sz="6" w:space="0" w:color="CC8E60"/>
          <w:insideV w:val="single" w:sz="6" w:space="0" w:color="CC8E60"/>
        </w:tcBorders>
        <w:shd w:val="clear" w:color="auto" w:fill="E5C6AF"/>
      </w:tcPr>
    </w:tblStylePr>
    <w:tblStylePr w:type="nwCell">
      <w:tblPr/>
      <w:tcPr>
        <w:shd w:val="clear" w:color="auto" w:fill="FFFFFF"/>
      </w:tcPr>
    </w:tblStylePr>
  </w:style>
  <w:style w:type="table" w:styleId="MediumGrid2-Accent3">
    <w:name w:val="Medium Grid 2 Accent 3"/>
    <w:basedOn w:val="TableNormal"/>
    <w:uiPriority w:val="68"/>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tblStylePr w:type="firstRow">
      <w:rPr>
        <w:b/>
        <w:bCs/>
        <w:color w:val="000000"/>
      </w:rPr>
      <w:tblPr/>
      <w:tcPr>
        <w:shd w:val="clear" w:color="auto" w:fill="F2F0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0DE"/>
      </w:tcPr>
    </w:tblStylePr>
    <w:tblStylePr w:type="band1Vert">
      <w:tblPr/>
      <w:tcPr>
        <w:shd w:val="clear" w:color="auto" w:fill="BEB4AD"/>
      </w:tcPr>
    </w:tblStylePr>
    <w:tblStylePr w:type="band1Horz">
      <w:tblPr/>
      <w:tcPr>
        <w:tcBorders>
          <w:insideH w:val="single" w:sz="6" w:space="0" w:color="7A6A60"/>
          <w:insideV w:val="single" w:sz="6" w:space="0" w:color="7A6A60"/>
        </w:tcBorders>
        <w:shd w:val="clear" w:color="auto" w:fill="BEB4AD"/>
      </w:tcPr>
    </w:tblStylePr>
    <w:tblStylePr w:type="nwCell">
      <w:tblPr/>
      <w:tcPr>
        <w:shd w:val="clear" w:color="auto" w:fill="FFFFFF"/>
      </w:tcPr>
    </w:tblStylePr>
  </w:style>
  <w:style w:type="table" w:styleId="MediumGrid2-Accent4">
    <w:name w:val="Medium Grid 2 Accent 4"/>
    <w:basedOn w:val="TableNormal"/>
    <w:uiPriority w:val="68"/>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tblStylePr w:type="firstRow">
      <w:rPr>
        <w:b/>
        <w:bCs/>
        <w:color w:val="000000"/>
      </w:rPr>
      <w:tblPr/>
      <w:tcPr>
        <w:shd w:val="clear" w:color="auto" w:fill="F7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E9E1"/>
      </w:tcPr>
    </w:tblStylePr>
    <w:tblStylePr w:type="band1Vert">
      <w:tblPr/>
      <w:tcPr>
        <w:shd w:val="clear" w:color="auto" w:fill="D9C9B6"/>
      </w:tcPr>
    </w:tblStylePr>
    <w:tblStylePr w:type="band1Horz">
      <w:tblPr/>
      <w:tcPr>
        <w:tcBorders>
          <w:insideH w:val="single" w:sz="6" w:space="0" w:color="B4936D"/>
          <w:insideV w:val="single" w:sz="6" w:space="0" w:color="B4936D"/>
        </w:tcBorders>
        <w:shd w:val="clear" w:color="auto" w:fill="D9C9B6"/>
      </w:tcPr>
    </w:tblStylePr>
    <w:tblStylePr w:type="nwCell">
      <w:tblPr/>
      <w:tcPr>
        <w:shd w:val="clear" w:color="auto" w:fill="FFFFFF"/>
      </w:tcPr>
    </w:tblStylePr>
  </w:style>
  <w:style w:type="table" w:styleId="MediumGrid2-Accent5">
    <w:name w:val="Medium Grid 2 Accent 5"/>
    <w:basedOn w:val="TableNormal"/>
    <w:uiPriority w:val="68"/>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tblStylePr w:type="firstRow">
      <w:rPr>
        <w:b/>
        <w:bCs/>
        <w:color w:val="000000"/>
      </w:rPr>
      <w:tblPr/>
      <w:tcPr>
        <w:shd w:val="clear" w:color="auto" w:fill="EFF1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E4E5"/>
      </w:tcPr>
    </w:tblStylePr>
    <w:tblStylePr w:type="band1Vert">
      <w:tblPr/>
      <w:tcPr>
        <w:shd w:val="clear" w:color="auto" w:fill="B1BCBE"/>
      </w:tcPr>
    </w:tblStylePr>
    <w:tblStylePr w:type="band1Horz">
      <w:tblPr/>
      <w:tcPr>
        <w:tcBorders>
          <w:insideH w:val="single" w:sz="6" w:space="0" w:color="67787B"/>
          <w:insideV w:val="single" w:sz="6" w:space="0" w:color="67787B"/>
        </w:tcBorders>
        <w:shd w:val="clear" w:color="auto" w:fill="B1BCBE"/>
      </w:tcPr>
    </w:tblStylePr>
    <w:tblStylePr w:type="nwCell">
      <w:tblPr/>
      <w:tcPr>
        <w:shd w:val="clear" w:color="auto" w:fill="FFFFFF"/>
      </w:tcPr>
    </w:tblStylePr>
  </w:style>
  <w:style w:type="table" w:styleId="MediumGrid2-Accent6">
    <w:name w:val="Medium Grid 2 Accent 6"/>
    <w:basedOn w:val="TableNormal"/>
    <w:uiPriority w:val="68"/>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tblStylePr w:type="firstRow">
      <w:rPr>
        <w:b/>
        <w:bCs/>
        <w:color w:val="000000"/>
      </w:rPr>
      <w:tblPr/>
      <w:tcPr>
        <w:shd w:val="clear" w:color="auto" w:fill="F5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9E2"/>
      </w:tcPr>
    </w:tblStylePr>
    <w:tblStylePr w:type="band1Vert">
      <w:tblPr/>
      <w:tcPr>
        <w:shd w:val="clear" w:color="auto" w:fill="CEC9B7"/>
      </w:tcPr>
    </w:tblStylePr>
    <w:tblStylePr w:type="band1Horz">
      <w:tblPr/>
      <w:tcPr>
        <w:tcBorders>
          <w:insideH w:val="single" w:sz="6" w:space="0" w:color="9D936F"/>
          <w:insideV w:val="single" w:sz="6" w:space="0" w:color="9D936F"/>
        </w:tcBorders>
        <w:shd w:val="clear" w:color="auto" w:fill="CEC9B7"/>
      </w:tcPr>
    </w:tblStylePr>
    <w:tblStylePr w:type="nwCell">
      <w:tblPr/>
      <w:tcPr>
        <w:shd w:val="clear" w:color="auto" w:fill="FFFFFF"/>
      </w:tcPr>
    </w:tblStylePr>
  </w:style>
  <w:style w:type="table" w:styleId="MediumGrid3">
    <w:name w:val="Medium Grid 3"/>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E97A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E97A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E97A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E97A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B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BD6"/>
      </w:tcPr>
    </w:tblStylePr>
  </w:style>
  <w:style w:type="table" w:styleId="MediumGrid3-Accent2">
    <w:name w:val="Medium Grid 3 Accent 2"/>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C8E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C8E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C8E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C8E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5C6A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5C6AF"/>
      </w:tcPr>
    </w:tblStylePr>
  </w:style>
  <w:style w:type="table" w:styleId="MediumGrid3-Accent3">
    <w:name w:val="Medium Grid 3 Accent 3"/>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A6A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A6A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A6A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A6A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B4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B4AD"/>
      </w:tcPr>
    </w:tblStylePr>
  </w:style>
  <w:style w:type="table" w:styleId="MediumGrid3-Accent4">
    <w:name w:val="Medium Grid 3 Accent 4"/>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493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493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493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493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C9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C9B6"/>
      </w:tcPr>
    </w:tblStylePr>
  </w:style>
  <w:style w:type="table" w:styleId="MediumGrid3-Accent5">
    <w:name w:val="Medium Grid 3 Accent 5"/>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787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787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787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787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1BCB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1BCBE"/>
      </w:tcPr>
    </w:tblStylePr>
  </w:style>
  <w:style w:type="table" w:styleId="MediumGrid3-Accent6">
    <w:name w:val="Medium Grid 3 Accent 6"/>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3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3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3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3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9B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9B7"/>
      </w:tcPr>
    </w:tblStylePr>
  </w:style>
  <w:style w:type="table" w:styleId="MediumList1">
    <w:name w:val="Medium List 1"/>
    <w:basedOn w:val="TableNormal"/>
    <w:uiPriority w:val="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000000"/>
        </w:tcBorders>
      </w:tcPr>
    </w:tblStylePr>
    <w:tblStylePr w:type="lastRow">
      <w:rPr>
        <w:b/>
        <w:bCs/>
        <w:color w:val="1F2123"/>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7E97AD"/>
        </w:tcBorders>
      </w:tcPr>
    </w:tblStylePr>
    <w:tblStylePr w:type="lastRow">
      <w:rPr>
        <w:b/>
        <w:bCs/>
        <w:color w:val="1F2123"/>
      </w:rPr>
      <w:tblPr/>
      <w:tcPr>
        <w:tcBorders>
          <w:top w:val="single" w:sz="8" w:space="0" w:color="7E97AD"/>
          <w:bottom w:val="single" w:sz="8" w:space="0" w:color="7E97AD"/>
        </w:tcBorders>
      </w:tcPr>
    </w:tblStylePr>
    <w:tblStylePr w:type="firstCol">
      <w:rPr>
        <w:b/>
        <w:bCs/>
      </w:rPr>
    </w:tblStylePr>
    <w:tblStylePr w:type="lastCol">
      <w:rPr>
        <w:b/>
        <w:bCs/>
      </w:rPr>
      <w:tblPr/>
      <w:tcPr>
        <w:tcBorders>
          <w:top w:val="single" w:sz="8" w:space="0" w:color="7E97AD"/>
          <w:bottom w:val="single" w:sz="8" w:space="0" w:color="7E97AD"/>
        </w:tcBorders>
      </w:tcPr>
    </w:tblStylePr>
    <w:tblStylePr w:type="band1Vert">
      <w:tblPr/>
      <w:tcPr>
        <w:shd w:val="clear" w:color="auto" w:fill="DFE5EA"/>
      </w:tcPr>
    </w:tblStylePr>
    <w:tblStylePr w:type="band1Horz">
      <w:tblPr/>
      <w:tcPr>
        <w:shd w:val="clear" w:color="auto" w:fill="DFE5EA"/>
      </w:tcPr>
    </w:tblStylePr>
  </w:style>
  <w:style w:type="table" w:styleId="MediumList1-Accent2">
    <w:name w:val="Medium List 1 Accent 2"/>
    <w:basedOn w:val="TableNormal"/>
    <w:uiPriority w:val="65"/>
    <w:rPr>
      <w:color w:val="000000"/>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CC8E60"/>
        </w:tcBorders>
      </w:tcPr>
    </w:tblStylePr>
    <w:tblStylePr w:type="lastRow">
      <w:rPr>
        <w:b/>
        <w:bCs/>
        <w:color w:val="1F2123"/>
      </w:rPr>
      <w:tblPr/>
      <w:tcPr>
        <w:tcBorders>
          <w:top w:val="single" w:sz="8" w:space="0" w:color="CC8E60"/>
          <w:bottom w:val="single" w:sz="8" w:space="0" w:color="CC8E60"/>
        </w:tcBorders>
      </w:tcPr>
    </w:tblStylePr>
    <w:tblStylePr w:type="firstCol">
      <w:rPr>
        <w:b/>
        <w:bCs/>
      </w:rPr>
    </w:tblStylePr>
    <w:tblStylePr w:type="lastCol">
      <w:rPr>
        <w:b/>
        <w:bCs/>
      </w:rPr>
      <w:tblPr/>
      <w:tcPr>
        <w:tcBorders>
          <w:top w:val="single" w:sz="8" w:space="0" w:color="CC8E60"/>
          <w:bottom w:val="single" w:sz="8" w:space="0" w:color="CC8E60"/>
        </w:tcBorders>
      </w:tcPr>
    </w:tblStylePr>
    <w:tblStylePr w:type="band1Vert">
      <w:tblPr/>
      <w:tcPr>
        <w:shd w:val="clear" w:color="auto" w:fill="F2E2D7"/>
      </w:tcPr>
    </w:tblStylePr>
    <w:tblStylePr w:type="band1Horz">
      <w:tblPr/>
      <w:tcPr>
        <w:shd w:val="clear" w:color="auto" w:fill="F2E2D7"/>
      </w:tcPr>
    </w:tblStylePr>
  </w:style>
  <w:style w:type="table" w:styleId="MediumList1-Accent3">
    <w:name w:val="Medium List 1 Accent 3"/>
    <w:basedOn w:val="TableNormal"/>
    <w:uiPriority w:val="65"/>
    <w:rPr>
      <w:color w:val="000000"/>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7A6A60"/>
        </w:tcBorders>
      </w:tcPr>
    </w:tblStylePr>
    <w:tblStylePr w:type="lastRow">
      <w:rPr>
        <w:b/>
        <w:bCs/>
        <w:color w:val="1F2123"/>
      </w:rPr>
      <w:tblPr/>
      <w:tcPr>
        <w:tcBorders>
          <w:top w:val="single" w:sz="8" w:space="0" w:color="7A6A60"/>
          <w:bottom w:val="single" w:sz="8" w:space="0" w:color="7A6A60"/>
        </w:tcBorders>
      </w:tcPr>
    </w:tblStylePr>
    <w:tblStylePr w:type="firstCol">
      <w:rPr>
        <w:b/>
        <w:bCs/>
      </w:rPr>
    </w:tblStylePr>
    <w:tblStylePr w:type="lastCol">
      <w:rPr>
        <w:b/>
        <w:bCs/>
      </w:rPr>
      <w:tblPr/>
      <w:tcPr>
        <w:tcBorders>
          <w:top w:val="single" w:sz="8" w:space="0" w:color="7A6A60"/>
          <w:bottom w:val="single" w:sz="8" w:space="0" w:color="7A6A60"/>
        </w:tcBorders>
      </w:tcPr>
    </w:tblStylePr>
    <w:tblStylePr w:type="band1Vert">
      <w:tblPr/>
      <w:tcPr>
        <w:shd w:val="clear" w:color="auto" w:fill="DFD9D6"/>
      </w:tcPr>
    </w:tblStylePr>
    <w:tblStylePr w:type="band1Horz">
      <w:tblPr/>
      <w:tcPr>
        <w:shd w:val="clear" w:color="auto" w:fill="DFD9D6"/>
      </w:tcPr>
    </w:tblStylePr>
  </w:style>
  <w:style w:type="table" w:styleId="MediumList1-Accent4">
    <w:name w:val="Medium List 1 Accent 4"/>
    <w:basedOn w:val="TableNormal"/>
    <w:uiPriority w:val="65"/>
    <w:rPr>
      <w:color w:val="000000"/>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B4936D"/>
        </w:tcBorders>
      </w:tcPr>
    </w:tblStylePr>
    <w:tblStylePr w:type="lastRow">
      <w:rPr>
        <w:b/>
        <w:bCs/>
        <w:color w:val="1F2123"/>
      </w:rPr>
      <w:tblPr/>
      <w:tcPr>
        <w:tcBorders>
          <w:top w:val="single" w:sz="8" w:space="0" w:color="B4936D"/>
          <w:bottom w:val="single" w:sz="8" w:space="0" w:color="B4936D"/>
        </w:tcBorders>
      </w:tcPr>
    </w:tblStylePr>
    <w:tblStylePr w:type="firstCol">
      <w:rPr>
        <w:b/>
        <w:bCs/>
      </w:rPr>
    </w:tblStylePr>
    <w:tblStylePr w:type="lastCol">
      <w:rPr>
        <w:b/>
        <w:bCs/>
      </w:rPr>
      <w:tblPr/>
      <w:tcPr>
        <w:tcBorders>
          <w:top w:val="single" w:sz="8" w:space="0" w:color="B4936D"/>
          <w:bottom w:val="single" w:sz="8" w:space="0" w:color="B4936D"/>
        </w:tcBorders>
      </w:tcPr>
    </w:tblStylePr>
    <w:tblStylePr w:type="band1Vert">
      <w:tblPr/>
      <w:tcPr>
        <w:shd w:val="clear" w:color="auto" w:fill="ECE4DA"/>
      </w:tcPr>
    </w:tblStylePr>
    <w:tblStylePr w:type="band1Horz">
      <w:tblPr/>
      <w:tcPr>
        <w:shd w:val="clear" w:color="auto" w:fill="ECE4DA"/>
      </w:tcPr>
    </w:tblStylePr>
  </w:style>
  <w:style w:type="table" w:styleId="MediumList1-Accent5">
    <w:name w:val="Medium List 1 Accent 5"/>
    <w:basedOn w:val="TableNormal"/>
    <w:uiPriority w:val="65"/>
    <w:rPr>
      <w:color w:val="000000"/>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67787B"/>
        </w:tcBorders>
      </w:tcPr>
    </w:tblStylePr>
    <w:tblStylePr w:type="lastRow">
      <w:rPr>
        <w:b/>
        <w:bCs/>
        <w:color w:val="1F2123"/>
      </w:rPr>
      <w:tblPr/>
      <w:tcPr>
        <w:tcBorders>
          <w:top w:val="single" w:sz="8" w:space="0" w:color="67787B"/>
          <w:bottom w:val="single" w:sz="8" w:space="0" w:color="67787B"/>
        </w:tcBorders>
      </w:tcPr>
    </w:tblStylePr>
    <w:tblStylePr w:type="firstCol">
      <w:rPr>
        <w:b/>
        <w:bCs/>
      </w:rPr>
    </w:tblStylePr>
    <w:tblStylePr w:type="lastCol">
      <w:rPr>
        <w:b/>
        <w:bCs/>
      </w:rPr>
      <w:tblPr/>
      <w:tcPr>
        <w:tcBorders>
          <w:top w:val="single" w:sz="8" w:space="0" w:color="67787B"/>
          <w:bottom w:val="single" w:sz="8" w:space="0" w:color="67787B"/>
        </w:tcBorders>
      </w:tcPr>
    </w:tblStylePr>
    <w:tblStylePr w:type="band1Vert">
      <w:tblPr/>
      <w:tcPr>
        <w:shd w:val="clear" w:color="auto" w:fill="D8DEDF"/>
      </w:tcPr>
    </w:tblStylePr>
    <w:tblStylePr w:type="band1Horz">
      <w:tblPr/>
      <w:tcPr>
        <w:shd w:val="clear" w:color="auto" w:fill="D8DEDF"/>
      </w:tcPr>
    </w:tblStylePr>
  </w:style>
  <w:style w:type="table" w:styleId="MediumList1-Accent6">
    <w:name w:val="Medium List 1 Accent 6"/>
    <w:basedOn w:val="TableNormal"/>
    <w:uiPriority w:val="65"/>
    <w:rPr>
      <w:color w:val="000000"/>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9D936F"/>
        </w:tcBorders>
      </w:tcPr>
    </w:tblStylePr>
    <w:tblStylePr w:type="lastRow">
      <w:rPr>
        <w:b/>
        <w:bCs/>
        <w:color w:val="1F2123"/>
      </w:rPr>
      <w:tblPr/>
      <w:tcPr>
        <w:tcBorders>
          <w:top w:val="single" w:sz="8" w:space="0" w:color="9D936F"/>
          <w:bottom w:val="single" w:sz="8" w:space="0" w:color="9D936F"/>
        </w:tcBorders>
      </w:tcPr>
    </w:tblStylePr>
    <w:tblStylePr w:type="firstCol">
      <w:rPr>
        <w:b/>
        <w:bCs/>
      </w:rPr>
    </w:tblStylePr>
    <w:tblStylePr w:type="lastCol">
      <w:rPr>
        <w:b/>
        <w:bCs/>
      </w:rPr>
      <w:tblPr/>
      <w:tcPr>
        <w:tcBorders>
          <w:top w:val="single" w:sz="8" w:space="0" w:color="9D936F"/>
          <w:bottom w:val="single" w:sz="8" w:space="0" w:color="9D936F"/>
        </w:tcBorders>
      </w:tcPr>
    </w:tblStylePr>
    <w:tblStylePr w:type="band1Vert">
      <w:tblPr/>
      <w:tcPr>
        <w:shd w:val="clear" w:color="auto" w:fill="E6E4DB"/>
      </w:tcPr>
    </w:tblStylePr>
    <w:tblStylePr w:type="band1Horz">
      <w:tblPr/>
      <w:tcPr>
        <w:shd w:val="clear" w:color="auto" w:fill="E6E4DB"/>
      </w:tcPr>
    </w:tblStylePr>
  </w:style>
  <w:style w:type="table" w:styleId="MediumList2">
    <w:name w:val="Medium List 2"/>
    <w:basedOn w:val="TableNormal"/>
    <w:uiPriority w:val="66"/>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right w:val="nil"/>
          <w:insideH w:val="nil"/>
          <w:insideV w:val="nil"/>
        </w:tcBorders>
        <w:shd w:val="clear" w:color="auto" w:fill="FFFFFF"/>
      </w:tcPr>
    </w:tblStylePr>
    <w:tblStylePr w:type="lastRow">
      <w:tblPr/>
      <w:tcPr>
        <w:tcBorders>
          <w:top w:val="single" w:sz="8" w:space="0" w:color="7E9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7E97AD"/>
          <w:insideH w:val="nil"/>
          <w:insideV w:val="nil"/>
        </w:tcBorders>
        <w:shd w:val="clear" w:color="auto" w:fill="FFFFFF"/>
      </w:tcPr>
    </w:tblStylePr>
    <w:tblStylePr w:type="lastCol">
      <w:tblPr/>
      <w:tcPr>
        <w:tcBorders>
          <w:top w:val="nil"/>
          <w:left w:val="single" w:sz="8" w:space="0" w:color="7E9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E5EA"/>
      </w:tcPr>
    </w:tblStylePr>
    <w:tblStylePr w:type="band1Horz">
      <w:tblPr/>
      <w:tcPr>
        <w:tcBorders>
          <w:top w:val="nil"/>
          <w:bottom w:val="nil"/>
          <w:insideH w:val="nil"/>
          <w:insideV w:val="nil"/>
        </w:tcBorders>
        <w:shd w:val="clear" w:color="auto" w:fill="DFE5EA"/>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right w:val="nil"/>
          <w:insideH w:val="nil"/>
          <w:insideV w:val="nil"/>
        </w:tcBorders>
        <w:shd w:val="clear" w:color="auto" w:fill="FFFFFF"/>
      </w:tcPr>
    </w:tblStylePr>
    <w:tblStylePr w:type="lastRow">
      <w:tblPr/>
      <w:tcPr>
        <w:tcBorders>
          <w:top w:val="single" w:sz="8" w:space="0" w:color="CC8E60"/>
          <w:left w:val="nil"/>
          <w:bottom w:val="nil"/>
          <w:right w:val="nil"/>
          <w:insideH w:val="nil"/>
          <w:insideV w:val="nil"/>
        </w:tcBorders>
        <w:shd w:val="clear" w:color="auto" w:fill="FFFFFF"/>
      </w:tcPr>
    </w:tblStylePr>
    <w:tblStylePr w:type="firstCol">
      <w:tblPr/>
      <w:tcPr>
        <w:tcBorders>
          <w:top w:val="nil"/>
          <w:left w:val="nil"/>
          <w:bottom w:val="nil"/>
          <w:right w:val="single" w:sz="8" w:space="0" w:color="CC8E60"/>
          <w:insideH w:val="nil"/>
          <w:insideV w:val="nil"/>
        </w:tcBorders>
        <w:shd w:val="clear" w:color="auto" w:fill="FFFFFF"/>
      </w:tcPr>
    </w:tblStylePr>
    <w:tblStylePr w:type="lastCol">
      <w:tblPr/>
      <w:tcPr>
        <w:tcBorders>
          <w:top w:val="nil"/>
          <w:left w:val="single" w:sz="8" w:space="0" w:color="CC8E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E2D7"/>
      </w:tcPr>
    </w:tblStylePr>
    <w:tblStylePr w:type="band1Horz">
      <w:tblPr/>
      <w:tcPr>
        <w:tcBorders>
          <w:top w:val="nil"/>
          <w:bottom w:val="nil"/>
          <w:insideH w:val="nil"/>
          <w:insideV w:val="nil"/>
        </w:tcBorders>
        <w:shd w:val="clear" w:color="auto" w:fill="F2E2D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right w:val="nil"/>
          <w:insideH w:val="nil"/>
          <w:insideV w:val="nil"/>
        </w:tcBorders>
        <w:shd w:val="clear" w:color="auto" w:fill="FFFFFF"/>
      </w:tcPr>
    </w:tblStylePr>
    <w:tblStylePr w:type="lastRow">
      <w:tblPr/>
      <w:tcPr>
        <w:tcBorders>
          <w:top w:val="single" w:sz="8" w:space="0" w:color="7A6A60"/>
          <w:left w:val="nil"/>
          <w:bottom w:val="nil"/>
          <w:right w:val="nil"/>
          <w:insideH w:val="nil"/>
          <w:insideV w:val="nil"/>
        </w:tcBorders>
        <w:shd w:val="clear" w:color="auto" w:fill="FFFFFF"/>
      </w:tcPr>
    </w:tblStylePr>
    <w:tblStylePr w:type="firstCol">
      <w:tblPr/>
      <w:tcPr>
        <w:tcBorders>
          <w:top w:val="nil"/>
          <w:left w:val="nil"/>
          <w:bottom w:val="nil"/>
          <w:right w:val="single" w:sz="8" w:space="0" w:color="7A6A60"/>
          <w:insideH w:val="nil"/>
          <w:insideV w:val="nil"/>
        </w:tcBorders>
        <w:shd w:val="clear" w:color="auto" w:fill="FFFFFF"/>
      </w:tcPr>
    </w:tblStylePr>
    <w:tblStylePr w:type="lastCol">
      <w:tblPr/>
      <w:tcPr>
        <w:tcBorders>
          <w:top w:val="nil"/>
          <w:left w:val="single" w:sz="8" w:space="0" w:color="7A6A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9D6"/>
      </w:tcPr>
    </w:tblStylePr>
    <w:tblStylePr w:type="band1Horz">
      <w:tblPr/>
      <w:tcPr>
        <w:tcBorders>
          <w:top w:val="nil"/>
          <w:bottom w:val="nil"/>
          <w:insideH w:val="nil"/>
          <w:insideV w:val="nil"/>
        </w:tcBorders>
        <w:shd w:val="clear" w:color="auto" w:fill="DFD9D6"/>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right w:val="nil"/>
          <w:insideH w:val="nil"/>
          <w:insideV w:val="nil"/>
        </w:tcBorders>
        <w:shd w:val="clear" w:color="auto" w:fill="FFFFFF"/>
      </w:tcPr>
    </w:tblStylePr>
    <w:tblStylePr w:type="lastRow">
      <w:tblPr/>
      <w:tcPr>
        <w:tcBorders>
          <w:top w:val="single" w:sz="8" w:space="0" w:color="B4936D"/>
          <w:left w:val="nil"/>
          <w:bottom w:val="nil"/>
          <w:right w:val="nil"/>
          <w:insideH w:val="nil"/>
          <w:insideV w:val="nil"/>
        </w:tcBorders>
        <w:shd w:val="clear" w:color="auto" w:fill="FFFFFF"/>
      </w:tcPr>
    </w:tblStylePr>
    <w:tblStylePr w:type="firstCol">
      <w:tblPr/>
      <w:tcPr>
        <w:tcBorders>
          <w:top w:val="nil"/>
          <w:left w:val="nil"/>
          <w:bottom w:val="nil"/>
          <w:right w:val="single" w:sz="8" w:space="0" w:color="B4936D"/>
          <w:insideH w:val="nil"/>
          <w:insideV w:val="nil"/>
        </w:tcBorders>
        <w:shd w:val="clear" w:color="auto" w:fill="FFFFFF"/>
      </w:tcPr>
    </w:tblStylePr>
    <w:tblStylePr w:type="lastCol">
      <w:tblPr/>
      <w:tcPr>
        <w:tcBorders>
          <w:top w:val="nil"/>
          <w:left w:val="single" w:sz="8" w:space="0" w:color="B493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CE4DA"/>
      </w:tcPr>
    </w:tblStylePr>
    <w:tblStylePr w:type="band1Horz">
      <w:tblPr/>
      <w:tcPr>
        <w:tcBorders>
          <w:top w:val="nil"/>
          <w:bottom w:val="nil"/>
          <w:insideH w:val="nil"/>
          <w:insideV w:val="nil"/>
        </w:tcBorders>
        <w:shd w:val="clear" w:color="auto" w:fill="ECE4DA"/>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right w:val="nil"/>
          <w:insideH w:val="nil"/>
          <w:insideV w:val="nil"/>
        </w:tcBorders>
        <w:shd w:val="clear" w:color="auto" w:fill="FFFFFF"/>
      </w:tcPr>
    </w:tblStylePr>
    <w:tblStylePr w:type="lastRow">
      <w:tblPr/>
      <w:tcPr>
        <w:tcBorders>
          <w:top w:val="single" w:sz="8" w:space="0" w:color="67787B"/>
          <w:left w:val="nil"/>
          <w:bottom w:val="nil"/>
          <w:right w:val="nil"/>
          <w:insideH w:val="nil"/>
          <w:insideV w:val="nil"/>
        </w:tcBorders>
        <w:shd w:val="clear" w:color="auto" w:fill="FFFFFF"/>
      </w:tcPr>
    </w:tblStylePr>
    <w:tblStylePr w:type="firstCol">
      <w:tblPr/>
      <w:tcPr>
        <w:tcBorders>
          <w:top w:val="nil"/>
          <w:left w:val="nil"/>
          <w:bottom w:val="nil"/>
          <w:right w:val="single" w:sz="8" w:space="0" w:color="67787B"/>
          <w:insideH w:val="nil"/>
          <w:insideV w:val="nil"/>
        </w:tcBorders>
        <w:shd w:val="clear" w:color="auto" w:fill="FFFFFF"/>
      </w:tcPr>
    </w:tblStylePr>
    <w:tblStylePr w:type="lastCol">
      <w:tblPr/>
      <w:tcPr>
        <w:tcBorders>
          <w:top w:val="nil"/>
          <w:left w:val="single" w:sz="8" w:space="0" w:color="67787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DEDF"/>
      </w:tcPr>
    </w:tblStylePr>
    <w:tblStylePr w:type="band1Horz">
      <w:tblPr/>
      <w:tcPr>
        <w:tcBorders>
          <w:top w:val="nil"/>
          <w:bottom w:val="nil"/>
          <w:insideH w:val="nil"/>
          <w:insideV w:val="nil"/>
        </w:tcBorders>
        <w:shd w:val="clear" w:color="auto" w:fill="D8DED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right w:val="nil"/>
          <w:insideH w:val="nil"/>
          <w:insideV w:val="nil"/>
        </w:tcBorders>
        <w:shd w:val="clear" w:color="auto" w:fill="FFFFFF"/>
      </w:tcPr>
    </w:tblStylePr>
    <w:tblStylePr w:type="lastRow">
      <w:tblPr/>
      <w:tcPr>
        <w:tcBorders>
          <w:top w:val="single" w:sz="8" w:space="0" w:color="9D936F"/>
          <w:left w:val="nil"/>
          <w:bottom w:val="nil"/>
          <w:right w:val="nil"/>
          <w:insideH w:val="nil"/>
          <w:insideV w:val="nil"/>
        </w:tcBorders>
        <w:shd w:val="clear" w:color="auto" w:fill="FFFFFF"/>
      </w:tcPr>
    </w:tblStylePr>
    <w:tblStylePr w:type="firstCol">
      <w:tblPr/>
      <w:tcPr>
        <w:tcBorders>
          <w:top w:val="nil"/>
          <w:left w:val="nil"/>
          <w:bottom w:val="nil"/>
          <w:right w:val="single" w:sz="8" w:space="0" w:color="9D936F"/>
          <w:insideH w:val="nil"/>
          <w:insideV w:val="nil"/>
        </w:tcBorders>
        <w:shd w:val="clear" w:color="auto" w:fill="FFFFFF"/>
      </w:tcPr>
    </w:tblStylePr>
    <w:tblStylePr w:type="lastCol">
      <w:tblPr/>
      <w:tcPr>
        <w:tcBorders>
          <w:top w:val="nil"/>
          <w:left w:val="single" w:sz="8" w:space="0" w:color="9D936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4DB"/>
      </w:tcPr>
    </w:tblStylePr>
    <w:tblStylePr w:type="band1Horz">
      <w:tblPr/>
      <w:tcPr>
        <w:tcBorders>
          <w:top w:val="nil"/>
          <w:bottom w:val="nil"/>
          <w:insideH w:val="nil"/>
          <w:insideV w:val="nil"/>
        </w:tcBorders>
        <w:shd w:val="clear" w:color="auto" w:fill="E6E4DB"/>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EB0C1"/>
          <w:left w:val="single" w:sz="8" w:space="0" w:color="9EB0C1"/>
          <w:bottom w:val="single" w:sz="8" w:space="0" w:color="9EB0C1"/>
          <w:right w:val="single" w:sz="8" w:space="0" w:color="9EB0C1"/>
          <w:insideH w:val="nil"/>
          <w:insideV w:val="nil"/>
        </w:tcBorders>
        <w:shd w:val="clear" w:color="auto" w:fill="7E97AD"/>
      </w:tcPr>
    </w:tblStylePr>
    <w:tblStylePr w:type="lastRow">
      <w:pPr>
        <w:spacing w:before="0" w:after="0" w:line="240" w:lineRule="auto"/>
      </w:pPr>
      <w:rPr>
        <w:b/>
        <w:bCs/>
      </w:rPr>
      <w:tblPr/>
      <w:tcPr>
        <w:tcBorders>
          <w:top w:val="double" w:sz="6" w:space="0" w:color="9EB0C1"/>
          <w:left w:val="single" w:sz="8" w:space="0" w:color="9EB0C1"/>
          <w:bottom w:val="single" w:sz="8" w:space="0" w:color="9EB0C1"/>
          <w:right w:val="single" w:sz="8" w:space="0" w:color="9EB0C1"/>
          <w:insideH w:val="nil"/>
          <w:insideV w:val="nil"/>
        </w:tcBorders>
      </w:tcPr>
    </w:tblStylePr>
    <w:tblStylePr w:type="firstCol">
      <w:rPr>
        <w:b/>
        <w:bCs/>
      </w:rPr>
    </w:tblStylePr>
    <w:tblStylePr w:type="lastCol">
      <w:rPr>
        <w:b/>
        <w:bCs/>
      </w:rPr>
    </w:tblStylePr>
    <w:tblStylePr w:type="band1Vert">
      <w:tblPr/>
      <w:tcPr>
        <w:shd w:val="clear" w:color="auto" w:fill="DFE5EA"/>
      </w:tcPr>
    </w:tblStylePr>
    <w:tblStylePr w:type="band1Horz">
      <w:tblPr/>
      <w:tcPr>
        <w:tcBorders>
          <w:insideH w:val="nil"/>
          <w:insideV w:val="nil"/>
        </w:tcBorders>
        <w:shd w:val="clear" w:color="auto" w:fill="DFE5EA"/>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8AA87"/>
          <w:left w:val="single" w:sz="8" w:space="0" w:color="D8AA87"/>
          <w:bottom w:val="single" w:sz="8" w:space="0" w:color="D8AA87"/>
          <w:right w:val="single" w:sz="8" w:space="0" w:color="D8AA87"/>
          <w:insideH w:val="nil"/>
          <w:insideV w:val="nil"/>
        </w:tcBorders>
        <w:shd w:val="clear" w:color="auto" w:fill="CC8E60"/>
      </w:tcPr>
    </w:tblStylePr>
    <w:tblStylePr w:type="lastRow">
      <w:pPr>
        <w:spacing w:before="0" w:after="0" w:line="240" w:lineRule="auto"/>
      </w:pPr>
      <w:rPr>
        <w:b/>
        <w:bCs/>
      </w:rPr>
      <w:tblPr/>
      <w:tcPr>
        <w:tcBorders>
          <w:top w:val="double" w:sz="6" w:space="0" w:color="D8AA87"/>
          <w:left w:val="single" w:sz="8" w:space="0" w:color="D8AA87"/>
          <w:bottom w:val="single" w:sz="8" w:space="0" w:color="D8AA87"/>
          <w:right w:val="single" w:sz="8" w:space="0" w:color="D8AA87"/>
          <w:insideH w:val="nil"/>
          <w:insideV w:val="nil"/>
        </w:tcBorders>
      </w:tcPr>
    </w:tblStylePr>
    <w:tblStylePr w:type="firstCol">
      <w:rPr>
        <w:b/>
        <w:bCs/>
      </w:rPr>
    </w:tblStylePr>
    <w:tblStylePr w:type="lastCol">
      <w:rPr>
        <w:b/>
        <w:bCs/>
      </w:rPr>
    </w:tblStylePr>
    <w:tblStylePr w:type="band1Vert">
      <w:tblPr/>
      <w:tcPr>
        <w:shd w:val="clear" w:color="auto" w:fill="F2E2D7"/>
      </w:tcPr>
    </w:tblStylePr>
    <w:tblStylePr w:type="band1Horz">
      <w:tblPr/>
      <w:tcPr>
        <w:tcBorders>
          <w:insideH w:val="nil"/>
          <w:insideV w:val="nil"/>
        </w:tcBorders>
        <w:shd w:val="clear" w:color="auto" w:fill="F2E2D7"/>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E8E84"/>
          <w:left w:val="single" w:sz="8" w:space="0" w:color="9E8E84"/>
          <w:bottom w:val="single" w:sz="8" w:space="0" w:color="9E8E84"/>
          <w:right w:val="single" w:sz="8" w:space="0" w:color="9E8E84"/>
          <w:insideH w:val="nil"/>
          <w:insideV w:val="nil"/>
        </w:tcBorders>
        <w:shd w:val="clear" w:color="auto" w:fill="7A6A60"/>
      </w:tcPr>
    </w:tblStylePr>
    <w:tblStylePr w:type="lastRow">
      <w:pPr>
        <w:spacing w:before="0" w:after="0" w:line="240" w:lineRule="auto"/>
      </w:pPr>
      <w:rPr>
        <w:b/>
        <w:bCs/>
      </w:rPr>
      <w:tblPr/>
      <w:tcPr>
        <w:tcBorders>
          <w:top w:val="double" w:sz="6" w:space="0" w:color="9E8E84"/>
          <w:left w:val="single" w:sz="8" w:space="0" w:color="9E8E84"/>
          <w:bottom w:val="single" w:sz="8" w:space="0" w:color="9E8E84"/>
          <w:right w:val="single" w:sz="8" w:space="0" w:color="9E8E84"/>
          <w:insideH w:val="nil"/>
          <w:insideV w:val="nil"/>
        </w:tcBorders>
      </w:tcPr>
    </w:tblStylePr>
    <w:tblStylePr w:type="firstCol">
      <w:rPr>
        <w:b/>
        <w:bCs/>
      </w:rPr>
    </w:tblStylePr>
    <w:tblStylePr w:type="lastCol">
      <w:rPr>
        <w:b/>
        <w:bCs/>
      </w:rPr>
    </w:tblStylePr>
    <w:tblStylePr w:type="band1Vert">
      <w:tblPr/>
      <w:tcPr>
        <w:shd w:val="clear" w:color="auto" w:fill="DFD9D6"/>
      </w:tcPr>
    </w:tblStylePr>
    <w:tblStylePr w:type="band1Horz">
      <w:tblPr/>
      <w:tcPr>
        <w:tcBorders>
          <w:insideH w:val="nil"/>
          <w:insideV w:val="nil"/>
        </w:tcBorders>
        <w:shd w:val="clear" w:color="auto" w:fill="DFD9D6"/>
      </w:tcPr>
    </w:tblStylePr>
    <w:tblStylePr w:type="band2Horz">
      <w:tblPr/>
      <w:tcPr>
        <w:tcBorders>
          <w:insideH w:val="nil"/>
          <w:insideV w:val="nil"/>
        </w:tcBorders>
      </w:tcPr>
    </w:tblStylePr>
  </w:style>
  <w:style w:type="table" w:styleId="MediumShading1-Accent4">
    <w:name w:val="Medium Shading 1 Accent 4"/>
    <w:basedOn w:val="TableNormal"/>
    <w:uiPriority w:val="63"/>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6AD91"/>
          <w:left w:val="single" w:sz="8" w:space="0" w:color="C6AD91"/>
          <w:bottom w:val="single" w:sz="8" w:space="0" w:color="C6AD91"/>
          <w:right w:val="single" w:sz="8" w:space="0" w:color="C6AD91"/>
          <w:insideH w:val="nil"/>
          <w:insideV w:val="nil"/>
        </w:tcBorders>
        <w:shd w:val="clear" w:color="auto" w:fill="B4936D"/>
      </w:tcPr>
    </w:tblStylePr>
    <w:tblStylePr w:type="lastRow">
      <w:pPr>
        <w:spacing w:before="0" w:after="0" w:line="240" w:lineRule="auto"/>
      </w:pPr>
      <w:rPr>
        <w:b/>
        <w:bCs/>
      </w:rPr>
      <w:tblPr/>
      <w:tcPr>
        <w:tcBorders>
          <w:top w:val="double" w:sz="6" w:space="0" w:color="C6AD91"/>
          <w:left w:val="single" w:sz="8" w:space="0" w:color="C6AD91"/>
          <w:bottom w:val="single" w:sz="8" w:space="0" w:color="C6AD91"/>
          <w:right w:val="single" w:sz="8" w:space="0" w:color="C6AD91"/>
          <w:insideH w:val="nil"/>
          <w:insideV w:val="nil"/>
        </w:tcBorders>
      </w:tcPr>
    </w:tblStylePr>
    <w:tblStylePr w:type="firstCol">
      <w:rPr>
        <w:b/>
        <w:bCs/>
      </w:rPr>
    </w:tblStylePr>
    <w:tblStylePr w:type="lastCol">
      <w:rPr>
        <w:b/>
        <w:bCs/>
      </w:rPr>
    </w:tblStylePr>
    <w:tblStylePr w:type="band1Vert">
      <w:tblPr/>
      <w:tcPr>
        <w:shd w:val="clear" w:color="auto" w:fill="ECE4DA"/>
      </w:tcPr>
    </w:tblStylePr>
    <w:tblStylePr w:type="band1Horz">
      <w:tblPr/>
      <w:tcPr>
        <w:tcBorders>
          <w:insideH w:val="nil"/>
          <w:insideV w:val="nil"/>
        </w:tcBorders>
        <w:shd w:val="clear" w:color="auto" w:fill="ECE4DA"/>
      </w:tcPr>
    </w:tblStylePr>
    <w:tblStylePr w:type="band2Horz">
      <w:tblPr/>
      <w:tcPr>
        <w:tcBorders>
          <w:insideH w:val="nil"/>
          <w:insideV w:val="nil"/>
        </w:tcBorders>
      </w:tcPr>
    </w:tblStylePr>
  </w:style>
  <w:style w:type="table" w:styleId="MediumShading1-Accent5">
    <w:name w:val="Medium Shading 1 Accent 5"/>
    <w:basedOn w:val="TableNormal"/>
    <w:uiPriority w:val="63"/>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B9B9E"/>
          <w:left w:val="single" w:sz="8" w:space="0" w:color="8B9B9E"/>
          <w:bottom w:val="single" w:sz="8" w:space="0" w:color="8B9B9E"/>
          <w:right w:val="single" w:sz="8" w:space="0" w:color="8B9B9E"/>
          <w:insideH w:val="nil"/>
          <w:insideV w:val="nil"/>
        </w:tcBorders>
        <w:shd w:val="clear" w:color="auto" w:fill="67787B"/>
      </w:tcPr>
    </w:tblStylePr>
    <w:tblStylePr w:type="lastRow">
      <w:pPr>
        <w:spacing w:before="0" w:after="0" w:line="240" w:lineRule="auto"/>
      </w:pPr>
      <w:rPr>
        <w:b/>
        <w:bCs/>
      </w:rPr>
      <w:tblPr/>
      <w:tcPr>
        <w:tcBorders>
          <w:top w:val="double" w:sz="6" w:space="0" w:color="8B9B9E"/>
          <w:left w:val="single" w:sz="8" w:space="0" w:color="8B9B9E"/>
          <w:bottom w:val="single" w:sz="8" w:space="0" w:color="8B9B9E"/>
          <w:right w:val="single" w:sz="8" w:space="0" w:color="8B9B9E"/>
          <w:insideH w:val="nil"/>
          <w:insideV w:val="nil"/>
        </w:tcBorders>
      </w:tcPr>
    </w:tblStylePr>
    <w:tblStylePr w:type="firstCol">
      <w:rPr>
        <w:b/>
        <w:bCs/>
      </w:rPr>
    </w:tblStylePr>
    <w:tblStylePr w:type="lastCol">
      <w:rPr>
        <w:b/>
        <w:bCs/>
      </w:rPr>
    </w:tblStylePr>
    <w:tblStylePr w:type="band1Vert">
      <w:tblPr/>
      <w:tcPr>
        <w:shd w:val="clear" w:color="auto" w:fill="D8DEDF"/>
      </w:tcPr>
    </w:tblStylePr>
    <w:tblStylePr w:type="band1Horz">
      <w:tblPr/>
      <w:tcPr>
        <w:tcBorders>
          <w:insideH w:val="nil"/>
          <w:insideV w:val="nil"/>
        </w:tcBorders>
        <w:shd w:val="clear" w:color="auto" w:fill="D8DED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5AE93"/>
          <w:left w:val="single" w:sz="8" w:space="0" w:color="B5AE93"/>
          <w:bottom w:val="single" w:sz="8" w:space="0" w:color="B5AE93"/>
          <w:right w:val="single" w:sz="8" w:space="0" w:color="B5AE93"/>
          <w:insideH w:val="nil"/>
          <w:insideV w:val="nil"/>
        </w:tcBorders>
        <w:shd w:val="clear" w:color="auto" w:fill="9D936F"/>
      </w:tcPr>
    </w:tblStylePr>
    <w:tblStylePr w:type="lastRow">
      <w:pPr>
        <w:spacing w:before="0" w:after="0" w:line="240" w:lineRule="auto"/>
      </w:pPr>
      <w:rPr>
        <w:b/>
        <w:bCs/>
      </w:rPr>
      <w:tblPr/>
      <w:tcPr>
        <w:tcBorders>
          <w:top w:val="double" w:sz="6" w:space="0" w:color="B5AE93"/>
          <w:left w:val="single" w:sz="8" w:space="0" w:color="B5AE93"/>
          <w:bottom w:val="single" w:sz="8" w:space="0" w:color="B5AE93"/>
          <w:right w:val="single" w:sz="8" w:space="0" w:color="B5AE93"/>
          <w:insideH w:val="nil"/>
          <w:insideV w:val="nil"/>
        </w:tcBorders>
      </w:tcPr>
    </w:tblStylePr>
    <w:tblStylePr w:type="firstCol">
      <w:rPr>
        <w:b/>
        <w:bCs/>
      </w:rPr>
    </w:tblStylePr>
    <w:tblStylePr w:type="lastCol">
      <w:rPr>
        <w:b/>
        <w:bCs/>
      </w:rPr>
    </w:tblStylePr>
    <w:tblStylePr w:type="band1Vert">
      <w:tblPr/>
      <w:tcPr>
        <w:shd w:val="clear" w:color="auto" w:fill="E6E4DB"/>
      </w:tcPr>
    </w:tblStylePr>
    <w:tblStylePr w:type="band1Horz">
      <w:tblPr/>
      <w:tcPr>
        <w:tcBorders>
          <w:insideH w:val="nil"/>
          <w:insideV w:val="nil"/>
        </w:tcBorders>
        <w:shd w:val="clear" w:color="auto" w:fill="E6E4DB"/>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E97A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E97AD"/>
      </w:tcPr>
    </w:tblStylePr>
    <w:tblStylePr w:type="lastCol">
      <w:rPr>
        <w:b/>
        <w:bCs/>
        <w:color w:val="FFFFFF"/>
      </w:rPr>
      <w:tblPr/>
      <w:tcPr>
        <w:tcBorders>
          <w:left w:val="nil"/>
          <w:right w:val="nil"/>
          <w:insideH w:val="nil"/>
          <w:insideV w:val="nil"/>
        </w:tcBorders>
        <w:shd w:val="clear" w:color="auto" w:fill="7E97A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8E6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8E60"/>
      </w:tcPr>
    </w:tblStylePr>
    <w:tblStylePr w:type="lastCol">
      <w:rPr>
        <w:b/>
        <w:bCs/>
        <w:color w:val="FFFFFF"/>
      </w:rPr>
      <w:tblPr/>
      <w:tcPr>
        <w:tcBorders>
          <w:left w:val="nil"/>
          <w:right w:val="nil"/>
          <w:insideH w:val="nil"/>
          <w:insideV w:val="nil"/>
        </w:tcBorders>
        <w:shd w:val="clear" w:color="auto" w:fill="CC8E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6A6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6A60"/>
      </w:tcPr>
    </w:tblStylePr>
    <w:tblStylePr w:type="lastCol">
      <w:rPr>
        <w:b/>
        <w:bCs/>
        <w:color w:val="FFFFFF"/>
      </w:rPr>
      <w:tblPr/>
      <w:tcPr>
        <w:tcBorders>
          <w:left w:val="nil"/>
          <w:right w:val="nil"/>
          <w:insideH w:val="nil"/>
          <w:insideV w:val="nil"/>
        </w:tcBorders>
        <w:shd w:val="clear" w:color="auto" w:fill="7A6A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4936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4936D"/>
      </w:tcPr>
    </w:tblStylePr>
    <w:tblStylePr w:type="lastCol">
      <w:rPr>
        <w:b/>
        <w:bCs/>
        <w:color w:val="FFFFFF"/>
      </w:rPr>
      <w:tblPr/>
      <w:tcPr>
        <w:tcBorders>
          <w:left w:val="nil"/>
          <w:right w:val="nil"/>
          <w:insideH w:val="nil"/>
          <w:insideV w:val="nil"/>
        </w:tcBorders>
        <w:shd w:val="clear" w:color="auto" w:fill="B4936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7787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787B"/>
      </w:tcPr>
    </w:tblStylePr>
    <w:tblStylePr w:type="lastCol">
      <w:rPr>
        <w:b/>
        <w:bCs/>
        <w:color w:val="FFFFFF"/>
      </w:rPr>
      <w:tblPr/>
      <w:tcPr>
        <w:tcBorders>
          <w:left w:val="nil"/>
          <w:right w:val="nil"/>
          <w:insideH w:val="nil"/>
          <w:insideV w:val="nil"/>
        </w:tcBorders>
        <w:shd w:val="clear" w:color="auto" w:fill="67787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36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36F"/>
      </w:tcPr>
    </w:tblStylePr>
    <w:tblStylePr w:type="lastCol">
      <w:rPr>
        <w:b/>
        <w:bCs/>
        <w:color w:val="FFFFFF"/>
      </w:rPr>
      <w:tblPr/>
      <w:tcPr>
        <w:tcBorders>
          <w:left w:val="nil"/>
          <w:right w:val="nil"/>
          <w:insideH w:val="nil"/>
          <w:insideV w:val="nil"/>
        </w:tcBorders>
        <w:shd w:val="clear" w:color="auto" w:fill="9D936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imes New Roman" w:hAnsi="Calibri"/>
      <w:sz w:val="24"/>
    </w:rPr>
  </w:style>
  <w:style w:type="character" w:customStyle="1" w:styleId="MessageHeaderChar">
    <w:name w:val="Message Header Char"/>
    <w:link w:val="MessageHeader"/>
    <w:uiPriority w:val="99"/>
    <w:semiHidden/>
    <w:rPr>
      <w:rFonts w:ascii="Calibri" w:eastAsia="Times New Roman" w:hAnsi="Calibri" w:cs="Times New Roman"/>
      <w:sz w:val="24"/>
      <w:shd w:val="pct20" w:color="auto" w:fill="auto"/>
    </w:rPr>
  </w:style>
  <w:style w:type="paragraph" w:styleId="NormalWeb">
    <w:name w:val="Normal (Web)"/>
    <w:basedOn w:val="Normal"/>
    <w:uiPriority w:val="99"/>
    <w:unhideWhenUsed/>
    <w:rPr>
      <w:rFonts w:ascii="Times New Roman" w:hAnsi="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sz w:val="21"/>
    </w:rPr>
  </w:style>
  <w:style w:type="character" w:customStyle="1" w:styleId="PlainTextChar">
    <w:name w:val="Plain Text Char"/>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link w:val="Signature"/>
    <w:uiPriority w:val="9"/>
    <w:rPr>
      <w:kern w:val="20"/>
    </w:rPr>
  </w:style>
  <w:style w:type="character" w:styleId="Strong">
    <w:name w:val="Strong"/>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Calibri" w:eastAsia="Times New Roman" w:hAnsi="Calibri"/>
      <w:caps/>
      <w:color w:val="7E97AD"/>
      <w:sz w:val="64"/>
    </w:rPr>
  </w:style>
  <w:style w:type="character" w:customStyle="1" w:styleId="SubtitleChar">
    <w:name w:val="Subtitle Char"/>
    <w:link w:val="Subtitle"/>
    <w:uiPriority w:val="19"/>
    <w:rPr>
      <w:rFonts w:ascii="Calibri" w:eastAsia="Times New Roman" w:hAnsi="Calibri" w:cs="Times New Roman"/>
      <w:caps/>
      <w:color w:val="7E97AD"/>
      <w:kern w:val="20"/>
      <w:sz w:val="64"/>
    </w:rPr>
  </w:style>
  <w:style w:type="character" w:styleId="SubtleEmphasis">
    <w:name w:val="Subtle Emphasis"/>
    <w:uiPriority w:val="19"/>
    <w:semiHidden/>
    <w:unhideWhenUsed/>
    <w:rPr>
      <w:i/>
      <w:iCs/>
      <w:color w:val="808080"/>
    </w:rPr>
  </w:style>
  <w:style w:type="character" w:styleId="SubtleReference">
    <w:name w:val="Subtle Reference"/>
    <w:uiPriority w:val="31"/>
    <w:semiHidden/>
    <w:unhideWhenUsed/>
    <w:rPr>
      <w:smallCaps/>
      <w:color w:val="CC8E60"/>
      <w:u w:val="single"/>
    </w:rPr>
  </w:style>
  <w:style w:type="table" w:styleId="Table3Deffects1">
    <w:name w:val="Table 3D effects 1"/>
    <w:basedOn w:val="TableNormal"/>
    <w:uiPriority w:val="99"/>
    <w:semiHidden/>
    <w:unhideWhenUsed/>
    <w:pPr>
      <w:spacing w:line="30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CC60AB"/>
    <w:pPr>
      <w:framePr w:wrap="around" w:vAnchor="text" w:hAnchor="text" w:y="1"/>
      <w:pBdr>
        <w:top w:val="single" w:sz="4" w:space="10" w:color="8E6E49"/>
        <w:left w:val="single" w:sz="4" w:space="5" w:color="8E6E49"/>
        <w:bottom w:val="single" w:sz="4" w:space="10" w:color="8E6E49"/>
        <w:right w:val="single" w:sz="4" w:space="5" w:color="8E6E49"/>
      </w:pBdr>
      <w:shd w:val="clear" w:color="auto" w:fill="7E97AD"/>
      <w:spacing w:before="240" w:after="240" w:line="1200" w:lineRule="exact"/>
      <w:ind w:left="115" w:right="115"/>
    </w:pPr>
    <w:rPr>
      <w:rFonts w:ascii="Calibri" w:eastAsia="Times New Roman" w:hAnsi="Calibri"/>
      <w:b/>
      <w:caps/>
      <w:color w:val="FFFFFF"/>
      <w:spacing w:val="40"/>
      <w:kern w:val="28"/>
      <w:sz w:val="136"/>
    </w:rPr>
  </w:style>
  <w:style w:type="character" w:customStyle="1" w:styleId="TitleChar">
    <w:name w:val="Title Char"/>
    <w:link w:val="Title"/>
    <w:uiPriority w:val="19"/>
    <w:rsid w:val="00CC60AB"/>
    <w:rPr>
      <w:rFonts w:ascii="Calibri" w:eastAsia="Times New Roman" w:hAnsi="Calibri" w:cs="Times New Roman"/>
      <w:b/>
      <w:caps/>
      <w:color w:val="FFFFFF"/>
      <w:spacing w:val="40"/>
      <w:kern w:val="28"/>
      <w:sz w:val="136"/>
      <w:shd w:val="clear" w:color="auto" w:fill="7E97AD"/>
    </w:rPr>
  </w:style>
  <w:style w:type="paragraph" w:styleId="TOAHeading">
    <w:name w:val="toa heading"/>
    <w:basedOn w:val="Normal"/>
    <w:next w:val="Normal"/>
    <w:uiPriority w:val="99"/>
    <w:semiHidden/>
    <w:unhideWhenUsed/>
    <w:pPr>
      <w:spacing w:before="120"/>
    </w:pPr>
    <w:rPr>
      <w:rFonts w:ascii="Calibri" w:eastAsia="Times New Roman" w:hAnsi="Calibr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left w:val="single" w:sz="4" w:space="6" w:color="7E97AD"/>
        <w:bottom w:val="single" w:sz="4" w:space="1" w:color="7E97AD"/>
        <w:right w:val="single" w:sz="4" w:space="6" w:color="7E97AD"/>
      </w:pBdr>
      <w:shd w:val="clear" w:color="auto" w:fill="7E97AD"/>
      <w:spacing w:before="160"/>
      <w:ind w:left="144" w:right="144"/>
    </w:pPr>
    <w:rPr>
      <w:rFonts w:ascii="Calibri" w:eastAsia="Times New Roman" w:hAnsi="Calibri"/>
      <w:caps/>
      <w:color w:val="FFFFFF"/>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ind w:left="144" w:right="144"/>
    </w:pPr>
    <w:tblPr>
      <w:tblInd w:w="0" w:type="dxa"/>
      <w:tblBorders>
        <w:insideH w:val="single" w:sz="4" w:space="0" w:color="D9D9D9"/>
      </w:tblBorders>
      <w:tblCellMar>
        <w:top w:w="0" w:type="dxa"/>
        <w:left w:w="0" w:type="dxa"/>
        <w:bottom w:w="0" w:type="dxa"/>
        <w:right w:w="0" w:type="dxa"/>
      </w:tblCellMar>
    </w:tblPr>
    <w:tblStylePr w:type="firstRow">
      <w:rPr>
        <w:rFonts w:ascii="Wingdings" w:hAnsi="Wingdings"/>
        <w:b w:val="0"/>
        <w:caps/>
        <w:smallCaps w:val="0"/>
        <w:color w:val="7E97AD"/>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Calibri" w:eastAsia="Times New Roman" w:hAnsi="Calibri"/>
      <w:caps/>
      <w:color w:val="FFFFFF"/>
      <w:sz w:val="24"/>
    </w:rPr>
  </w:style>
  <w:style w:type="paragraph" w:customStyle="1" w:styleId="HeaderShaded">
    <w:name w:val="Header Shaded"/>
    <w:basedOn w:val="Normal"/>
    <w:uiPriority w:val="19"/>
    <w:qFormat/>
    <w:pPr>
      <w:pBdr>
        <w:top w:val="single" w:sz="2" w:space="2" w:color="7E97AD"/>
        <w:left w:val="single" w:sz="2" w:space="6" w:color="7E97AD"/>
        <w:bottom w:val="single" w:sz="2" w:space="2" w:color="7E97AD"/>
        <w:right w:val="single" w:sz="2" w:space="6" w:color="7E97AD"/>
      </w:pBdr>
      <w:shd w:val="clear" w:color="auto" w:fill="7E97AD"/>
      <w:spacing w:after="0" w:line="240" w:lineRule="auto"/>
      <w:ind w:left="-360" w:right="-360"/>
    </w:pPr>
    <w:rPr>
      <w:rFonts w:ascii="Calibri" w:eastAsia="Times New Roman" w:hAnsi="Calibri"/>
      <w:caps/>
      <w:color w:val="FFFFFF"/>
      <w:sz w:val="48"/>
    </w:rPr>
  </w:style>
  <w:style w:type="paragraph" w:customStyle="1" w:styleId="Default">
    <w:name w:val="Default"/>
    <w:basedOn w:val="Normal"/>
    <w:rsid w:val="004D603B"/>
    <w:pPr>
      <w:autoSpaceDE w:val="0"/>
      <w:autoSpaceDN w:val="0"/>
      <w:spacing w:before="0" w:after="0" w:line="240" w:lineRule="auto"/>
    </w:pPr>
    <w:rPr>
      <w:rFonts w:ascii="Arial" w:eastAsia="Calibri" w:hAnsi="Arial" w:cs="Arial"/>
      <w:color w:val="000000"/>
      <w:kern w:val="0"/>
      <w:sz w:val="24"/>
      <w:szCs w:val="24"/>
      <w:lang w:val="en-GB" w:eastAsia="en-US"/>
    </w:rPr>
  </w:style>
  <w:style w:type="paragraph" w:customStyle="1" w:styleId="default0">
    <w:name w:val="default"/>
    <w:basedOn w:val="Normal"/>
    <w:rsid w:val="004D603B"/>
    <w:pPr>
      <w:spacing w:before="0" w:after="0" w:line="240" w:lineRule="auto"/>
    </w:pPr>
    <w:rPr>
      <w:rFonts w:ascii="Arial" w:eastAsia="Calibri" w:hAnsi="Arial" w:cs="Arial"/>
      <w:color w:val="000000"/>
      <w:kern w:val="0"/>
      <w:sz w:val="24"/>
      <w:szCs w:val="24"/>
      <w:lang w:val="en-GB" w:eastAsia="en-GB"/>
    </w:rPr>
  </w:style>
  <w:style w:type="character" w:customStyle="1" w:styleId="aqj">
    <w:name w:val="aqj"/>
    <w:rsid w:val="004B72E3"/>
  </w:style>
  <w:style w:type="character" w:customStyle="1" w:styleId="apple-converted-space">
    <w:name w:val="apple-converted-space"/>
    <w:rsid w:val="004B72E3"/>
  </w:style>
  <w:style w:type="paragraph" w:styleId="Revision">
    <w:name w:val="Revision"/>
    <w:hidden/>
    <w:uiPriority w:val="71"/>
    <w:rsid w:val="00B85CFE"/>
    <w:rPr>
      <w:color w:val="595959"/>
      <w:kern w:val="20"/>
      <w:lang w:val="en-US"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qFormat="1"/>
    <w:lsdException w:name="Balloo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uiPriority="34" w:unhideWhenUsed="0" w:qFormat="1"/>
    <w:lsdException w:name="Colorful Grid" w:uiPriority="9" w:unhideWhenUsed="0" w:qFormat="1"/>
    <w:lsdException w:name="Light Shading Accent 1"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uiPriority="19" w:unhideWhenUsed="0"/>
    <w:lsdException w:name="Medium List 2 Accent 6" w:uiPriority="21" w:unhideWhenUsed="0"/>
    <w:lsdException w:name="Medium Grid 1 Accent 6" w:uiPriority="31" w:unhideWhenUsed="0"/>
    <w:lsdException w:name="Medium Grid 2 Accent 6" w:uiPriority="32" w:unhideWhenUsed="0"/>
    <w:lsdException w:name="Medium Grid 3 Accent 6" w:uiPriority="33" w:unhideWhenUsed="0"/>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before="40" w:after="160" w:line="288" w:lineRule="auto"/>
    </w:pPr>
    <w:rPr>
      <w:color w:val="595959"/>
      <w:kern w:val="20"/>
      <w:lang w:val="en-US" w:eastAsia="ja-JP"/>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Calibri" w:eastAsia="Times New Roman" w:hAnsi="Calibri"/>
      <w:caps/>
      <w:color w:val="577188"/>
      <w:sz w:val="24"/>
    </w:rPr>
  </w:style>
  <w:style w:type="paragraph" w:styleId="Heading3">
    <w:name w:val="heading 3"/>
    <w:basedOn w:val="Normal"/>
    <w:next w:val="Normal"/>
    <w:link w:val="Heading3Char"/>
    <w:uiPriority w:val="1"/>
    <w:unhideWhenUsed/>
    <w:qFormat/>
    <w:pPr>
      <w:keepNext/>
      <w:keepLines/>
      <w:spacing w:before="200" w:after="0"/>
      <w:outlineLvl w:val="2"/>
    </w:pPr>
    <w:rPr>
      <w:rFonts w:ascii="Calibri" w:eastAsia="Times New Roman" w:hAnsi="Calibri"/>
      <w:b/>
      <w:bCs/>
      <w:color w:val="7E97AD"/>
    </w:rPr>
  </w:style>
  <w:style w:type="paragraph" w:styleId="Heading4">
    <w:name w:val="heading 4"/>
    <w:basedOn w:val="Normal"/>
    <w:next w:val="Normal"/>
    <w:link w:val="Heading4Char"/>
    <w:uiPriority w:val="18"/>
    <w:unhideWhenUsed/>
    <w:qFormat/>
    <w:pPr>
      <w:keepNext/>
      <w:keepLines/>
      <w:spacing w:before="200" w:after="0"/>
      <w:outlineLvl w:val="3"/>
    </w:pPr>
    <w:rPr>
      <w:rFonts w:ascii="Calibri" w:eastAsia="Times New Roman" w:hAnsi="Calibri"/>
      <w:b/>
      <w:bCs/>
      <w:i/>
      <w:iCs/>
      <w:color w:val="7E97AD"/>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Calibri" w:eastAsia="Times New Roman" w:hAnsi="Calibri"/>
      <w:color w:val="394B5A"/>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Calibri" w:eastAsia="Times New Roman" w:hAnsi="Calibri"/>
      <w:i/>
      <w:iCs/>
      <w:color w:val="394B5A"/>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Calibri" w:eastAsia="Times New Roman" w:hAnsi="Calibri"/>
      <w:i/>
      <w:iCs/>
      <w:color w:val="404040"/>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Calibri" w:eastAsia="Times New Roman" w:hAnsi="Calibri"/>
      <w:color w:val="404040"/>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Calibri" w:eastAsia="Times New Roman"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link w:val="Header"/>
    <w:uiPriority w:val="99"/>
    <w:rPr>
      <w:kern w:val="20"/>
    </w:rPr>
  </w:style>
  <w:style w:type="paragraph" w:styleId="Footer">
    <w:name w:val="footer"/>
    <w:basedOn w:val="Normal"/>
    <w:link w:val="FooterChar"/>
    <w:uiPriority w:val="99"/>
    <w:unhideWhenUsed/>
    <w:pPr>
      <w:pBdr>
        <w:top w:val="single" w:sz="4" w:space="6" w:color="B1C0CD"/>
        <w:left w:val="single" w:sz="2" w:space="4" w:color="FFFFFF"/>
      </w:pBdr>
      <w:spacing w:after="0" w:line="240" w:lineRule="auto"/>
      <w:ind w:left="-360" w:right="-360"/>
    </w:pPr>
  </w:style>
  <w:style w:type="character" w:customStyle="1" w:styleId="FooterChar">
    <w:name w:val="Footer Char"/>
    <w:link w:val="Footer"/>
    <w:uiPriority w:val="99"/>
    <w:rPr>
      <w:kern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before="40"/>
    </w:pPr>
    <w:rPr>
      <w:color w:val="595959"/>
      <w:lang w:val="en-US" w:eastAsia="ja-JP"/>
    </w:rPr>
  </w:style>
  <w:style w:type="paragraph" w:styleId="BalloonText">
    <w:name w:val="Balloon Text"/>
    <w:basedOn w:val="Normal"/>
    <w:link w:val="BalloonTextChar"/>
    <w:semiHidden/>
    <w:unhideWhenUsed/>
    <w:pPr>
      <w:spacing w:after="0" w:line="240" w:lineRule="auto"/>
    </w:pPr>
    <w:rPr>
      <w:rFonts w:ascii="Tahoma" w:hAnsi="Tahoma" w:cs="Tahoma"/>
      <w:sz w:val="16"/>
    </w:rPr>
  </w:style>
  <w:style w:type="character" w:customStyle="1" w:styleId="BalloonTextChar">
    <w:name w:val="Balloon Text Char"/>
    <w:link w:val="BalloonText"/>
    <w:semiHidden/>
    <w:rPr>
      <w:rFonts w:ascii="Tahoma" w:hAnsi="Tahoma" w:cs="Tahoma"/>
      <w:sz w:val="16"/>
    </w:rPr>
  </w:style>
  <w:style w:type="character" w:customStyle="1" w:styleId="Heading1Char">
    <w:name w:val="Heading 1 Char"/>
    <w:link w:val="Heading1"/>
    <w:uiPriority w:val="1"/>
    <w:rPr>
      <w:kern w:val="20"/>
      <w:sz w:val="36"/>
    </w:rPr>
  </w:style>
  <w:style w:type="character" w:customStyle="1" w:styleId="Heading2Char">
    <w:name w:val="Heading 2 Char"/>
    <w:link w:val="Heading2"/>
    <w:uiPriority w:val="1"/>
    <w:rPr>
      <w:rFonts w:ascii="Calibri" w:eastAsia="Times New Roman" w:hAnsi="Calibri" w:cs="Times New Roman"/>
      <w:caps/>
      <w:color w:val="577188"/>
      <w:kern w:val="20"/>
      <w:sz w:val="24"/>
    </w:rPr>
  </w:style>
  <w:style w:type="character" w:styleId="PlaceholderText">
    <w:name w:val="Placeholder Tex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sz w:val="28"/>
    </w:rPr>
  </w:style>
  <w:style w:type="character" w:customStyle="1" w:styleId="QuoteChar">
    <w:name w:val="Quote Char"/>
    <w:link w:val="Quote"/>
    <w:uiPriority w:val="9"/>
    <w:rPr>
      <w:i/>
      <w:iCs/>
      <w:color w:val="7E97AD"/>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frame="1"/>
        <w:left w:val="single" w:sz="2" w:space="10" w:color="7E97AD" w:frame="1"/>
        <w:bottom w:val="single" w:sz="2" w:space="10" w:color="7E97AD" w:frame="1"/>
        <w:right w:val="single" w:sz="2" w:space="10" w:color="7E97AD" w:frame="1"/>
      </w:pBdr>
      <w:ind w:left="1152" w:right="1152"/>
    </w:pPr>
    <w:rPr>
      <w:i/>
      <w:iCs/>
      <w:color w:val="7E97AD"/>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link w:val="BodyTextIndent3"/>
    <w:uiPriority w:val="99"/>
    <w:semiHidden/>
    <w:rPr>
      <w:sz w:val="16"/>
    </w:rPr>
  </w:style>
  <w:style w:type="character" w:styleId="BookTitle">
    <w:name w:val="Book Title"/>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AEE"/>
    </w:tcPr>
    <w:tblStylePr w:type="firstRow">
      <w:rPr>
        <w:b/>
        <w:bCs/>
      </w:rPr>
      <w:tblPr/>
      <w:tcPr>
        <w:shd w:val="clear" w:color="auto" w:fill="CBD5DE"/>
      </w:tcPr>
    </w:tblStylePr>
    <w:tblStylePr w:type="lastRow">
      <w:rPr>
        <w:b/>
        <w:bCs/>
        <w:color w:val="000000"/>
      </w:rPr>
      <w:tblPr/>
      <w:tcPr>
        <w:shd w:val="clear" w:color="auto" w:fill="CBD5DE"/>
      </w:tcPr>
    </w:tblStylePr>
    <w:tblStylePr w:type="firstCol">
      <w:rPr>
        <w:color w:val="FFFFFF"/>
      </w:rPr>
      <w:tblPr/>
      <w:tcPr>
        <w:shd w:val="clear" w:color="auto" w:fill="577188"/>
      </w:tcPr>
    </w:tblStylePr>
    <w:tblStylePr w:type="lastCol">
      <w:rPr>
        <w:color w:val="FFFFFF"/>
      </w:rPr>
      <w:tblPr/>
      <w:tcPr>
        <w:shd w:val="clear" w:color="auto" w:fill="577188"/>
      </w:tcPr>
    </w:tblStylePr>
    <w:tblStylePr w:type="band1Vert">
      <w:tblPr/>
      <w:tcPr>
        <w:shd w:val="clear" w:color="auto" w:fill="BECBD6"/>
      </w:tcPr>
    </w:tblStylePr>
    <w:tblStylePr w:type="band1Horz">
      <w:tblPr/>
      <w:tcPr>
        <w:shd w:val="clear" w:color="auto" w:fill="BECBD6"/>
      </w:tcPr>
    </w:tblStylePr>
  </w:style>
  <w:style w:type="table" w:styleId="ColorfulGrid-Accent2">
    <w:name w:val="Colorful Grid Accent 2"/>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4E8DF"/>
    </w:tcPr>
    <w:tblStylePr w:type="firstRow">
      <w:rPr>
        <w:b/>
        <w:bCs/>
      </w:rPr>
      <w:tblPr/>
      <w:tcPr>
        <w:shd w:val="clear" w:color="auto" w:fill="EAD1BF"/>
      </w:tcPr>
    </w:tblStylePr>
    <w:tblStylePr w:type="lastRow">
      <w:rPr>
        <w:b/>
        <w:bCs/>
        <w:color w:val="000000"/>
      </w:rPr>
      <w:tblPr/>
      <w:tcPr>
        <w:shd w:val="clear" w:color="auto" w:fill="EAD1BF"/>
      </w:tcPr>
    </w:tblStylePr>
    <w:tblStylePr w:type="firstCol">
      <w:rPr>
        <w:color w:val="FFFFFF"/>
      </w:rPr>
      <w:tblPr/>
      <w:tcPr>
        <w:shd w:val="clear" w:color="auto" w:fill="AA6736"/>
      </w:tcPr>
    </w:tblStylePr>
    <w:tblStylePr w:type="lastCol">
      <w:rPr>
        <w:color w:val="FFFFFF"/>
      </w:rPr>
      <w:tblPr/>
      <w:tcPr>
        <w:shd w:val="clear" w:color="auto" w:fill="AA6736"/>
      </w:tcPr>
    </w:tblStylePr>
    <w:tblStylePr w:type="band1Vert">
      <w:tblPr/>
      <w:tcPr>
        <w:shd w:val="clear" w:color="auto" w:fill="E5C6AF"/>
      </w:tcPr>
    </w:tblStylePr>
    <w:tblStylePr w:type="band1Horz">
      <w:tblPr/>
      <w:tcPr>
        <w:shd w:val="clear" w:color="auto" w:fill="E5C6AF"/>
      </w:tcPr>
    </w:tblStylePr>
  </w:style>
  <w:style w:type="table" w:styleId="ColorfulGrid-Accent3">
    <w:name w:val="Colorful Grid Accent 3"/>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0DE"/>
    </w:tcPr>
    <w:tblStylePr w:type="firstRow">
      <w:rPr>
        <w:b/>
        <w:bCs/>
      </w:rPr>
      <w:tblPr/>
      <w:tcPr>
        <w:shd w:val="clear" w:color="auto" w:fill="CBC2BD"/>
      </w:tcPr>
    </w:tblStylePr>
    <w:tblStylePr w:type="lastRow">
      <w:rPr>
        <w:b/>
        <w:bCs/>
        <w:color w:val="000000"/>
      </w:rPr>
      <w:tblPr/>
      <w:tcPr>
        <w:shd w:val="clear" w:color="auto" w:fill="CBC2BD"/>
      </w:tcPr>
    </w:tblStylePr>
    <w:tblStylePr w:type="firstCol">
      <w:rPr>
        <w:color w:val="FFFFFF"/>
      </w:rPr>
      <w:tblPr/>
      <w:tcPr>
        <w:shd w:val="clear" w:color="auto" w:fill="5B4F47"/>
      </w:tcPr>
    </w:tblStylePr>
    <w:tblStylePr w:type="lastCol">
      <w:rPr>
        <w:color w:val="FFFFFF"/>
      </w:rPr>
      <w:tblPr/>
      <w:tcPr>
        <w:shd w:val="clear" w:color="auto" w:fill="5B4F47"/>
      </w:tcPr>
    </w:tblStylePr>
    <w:tblStylePr w:type="band1Vert">
      <w:tblPr/>
      <w:tcPr>
        <w:shd w:val="clear" w:color="auto" w:fill="BEB4AD"/>
      </w:tcPr>
    </w:tblStylePr>
    <w:tblStylePr w:type="band1Horz">
      <w:tblPr/>
      <w:tcPr>
        <w:shd w:val="clear" w:color="auto" w:fill="BEB4AD"/>
      </w:tcPr>
    </w:tblStylePr>
  </w:style>
  <w:style w:type="table" w:styleId="ColorfulGrid-Accent4">
    <w:name w:val="Colorful Grid Accent 4"/>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0E9E1"/>
    </w:tcPr>
    <w:tblStylePr w:type="firstRow">
      <w:rPr>
        <w:b/>
        <w:bCs/>
      </w:rPr>
      <w:tblPr/>
      <w:tcPr>
        <w:shd w:val="clear" w:color="auto" w:fill="E1D3C4"/>
      </w:tcPr>
    </w:tblStylePr>
    <w:tblStylePr w:type="lastRow">
      <w:rPr>
        <w:b/>
        <w:bCs/>
        <w:color w:val="000000"/>
      </w:rPr>
      <w:tblPr/>
      <w:tcPr>
        <w:shd w:val="clear" w:color="auto" w:fill="E1D3C4"/>
      </w:tcPr>
    </w:tblStylePr>
    <w:tblStylePr w:type="firstCol">
      <w:rPr>
        <w:color w:val="FFFFFF"/>
      </w:rPr>
      <w:tblPr/>
      <w:tcPr>
        <w:shd w:val="clear" w:color="auto" w:fill="8E6E49"/>
      </w:tcPr>
    </w:tblStylePr>
    <w:tblStylePr w:type="lastCol">
      <w:rPr>
        <w:color w:val="FFFFFF"/>
      </w:rPr>
      <w:tblPr/>
      <w:tcPr>
        <w:shd w:val="clear" w:color="auto" w:fill="8E6E49"/>
      </w:tcPr>
    </w:tblStylePr>
    <w:tblStylePr w:type="band1Vert">
      <w:tblPr/>
      <w:tcPr>
        <w:shd w:val="clear" w:color="auto" w:fill="D9C9B6"/>
      </w:tcPr>
    </w:tblStylePr>
    <w:tblStylePr w:type="band1Horz">
      <w:tblPr/>
      <w:tcPr>
        <w:shd w:val="clear" w:color="auto" w:fill="D9C9B6"/>
      </w:tcPr>
    </w:tblStylePr>
  </w:style>
  <w:style w:type="table" w:styleId="ColorfulGrid-Accent5">
    <w:name w:val="Colorful Grid Accent 5"/>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4E5"/>
    </w:tcPr>
    <w:tblStylePr w:type="firstRow">
      <w:rPr>
        <w:b/>
        <w:bCs/>
      </w:rPr>
      <w:tblPr/>
      <w:tcPr>
        <w:shd w:val="clear" w:color="auto" w:fill="C1C9CB"/>
      </w:tcPr>
    </w:tblStylePr>
    <w:tblStylePr w:type="lastRow">
      <w:rPr>
        <w:b/>
        <w:bCs/>
        <w:color w:val="000000"/>
      </w:rPr>
      <w:tblPr/>
      <w:tcPr>
        <w:shd w:val="clear" w:color="auto" w:fill="C1C9CB"/>
      </w:tcPr>
    </w:tblStylePr>
    <w:tblStylePr w:type="firstCol">
      <w:rPr>
        <w:color w:val="FFFFFF"/>
      </w:rPr>
      <w:tblPr/>
      <w:tcPr>
        <w:shd w:val="clear" w:color="auto" w:fill="4D595B"/>
      </w:tcPr>
    </w:tblStylePr>
    <w:tblStylePr w:type="lastCol">
      <w:rPr>
        <w:color w:val="FFFFFF"/>
      </w:rPr>
      <w:tblPr/>
      <w:tcPr>
        <w:shd w:val="clear" w:color="auto" w:fill="4D595B"/>
      </w:tcPr>
    </w:tblStylePr>
    <w:tblStylePr w:type="band1Vert">
      <w:tblPr/>
      <w:tcPr>
        <w:shd w:val="clear" w:color="auto" w:fill="B1BCBE"/>
      </w:tcPr>
    </w:tblStylePr>
    <w:tblStylePr w:type="band1Horz">
      <w:tblPr/>
      <w:tcPr>
        <w:shd w:val="clear" w:color="auto" w:fill="B1BCBE"/>
      </w:tcPr>
    </w:tblStylePr>
  </w:style>
  <w:style w:type="table" w:styleId="ColorfulGrid-Accent6">
    <w:name w:val="Colorful Grid Accent 6"/>
    <w:basedOn w:val="TableNormal"/>
    <w:uiPriority w:val="7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E9E2"/>
    </w:tcPr>
    <w:tblStylePr w:type="firstRow">
      <w:rPr>
        <w:b/>
        <w:bCs/>
      </w:rPr>
      <w:tblPr/>
      <w:tcPr>
        <w:shd w:val="clear" w:color="auto" w:fill="D7D3C5"/>
      </w:tcPr>
    </w:tblStylePr>
    <w:tblStylePr w:type="lastRow">
      <w:rPr>
        <w:b/>
        <w:bCs/>
        <w:color w:val="000000"/>
      </w:rPr>
      <w:tblPr/>
      <w:tcPr>
        <w:shd w:val="clear" w:color="auto" w:fill="D7D3C5"/>
      </w:tcPr>
    </w:tblStylePr>
    <w:tblStylePr w:type="firstCol">
      <w:rPr>
        <w:color w:val="FFFFFF"/>
      </w:rPr>
      <w:tblPr/>
      <w:tcPr>
        <w:shd w:val="clear" w:color="auto" w:fill="776E51"/>
      </w:tcPr>
    </w:tblStylePr>
    <w:tblStylePr w:type="lastCol">
      <w:rPr>
        <w:color w:val="FFFFFF"/>
      </w:rPr>
      <w:tblPr/>
      <w:tcPr>
        <w:shd w:val="clear" w:color="auto" w:fill="776E51"/>
      </w:tcPr>
    </w:tblStylePr>
    <w:tblStylePr w:type="band1Vert">
      <w:tblPr/>
      <w:tcPr>
        <w:shd w:val="clear" w:color="auto" w:fill="CEC9B7"/>
      </w:tcPr>
    </w:tblStylePr>
    <w:tblStylePr w:type="band1Horz">
      <w:tblPr/>
      <w:tcPr>
        <w:shd w:val="clear" w:color="auto" w:fill="CEC9B7"/>
      </w:tc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F4F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cPr>
    </w:tblStylePr>
    <w:tblStylePr w:type="band1Horz">
      <w:tblPr/>
      <w:tcPr>
        <w:shd w:val="clear" w:color="auto" w:fill="E5EAEE"/>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AF3EF"/>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cPr>
    </w:tblStylePr>
    <w:tblStylePr w:type="band1Horz">
      <w:tblPr/>
      <w:tcPr>
        <w:shd w:val="clear" w:color="auto" w:fill="F4E8DF"/>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F0EE"/>
    </w:tcPr>
    <w:tblStylePr w:type="firstRow">
      <w:rPr>
        <w:b/>
        <w:bCs/>
        <w:color w:val="FFFFFF"/>
      </w:rPr>
      <w:tblPr/>
      <w:tcPr>
        <w:tcBorders>
          <w:bottom w:val="single" w:sz="12" w:space="0" w:color="FFFFFF"/>
        </w:tcBorders>
        <w:shd w:val="clear" w:color="auto" w:fill="98754E"/>
      </w:tcPr>
    </w:tblStylePr>
    <w:tblStylePr w:type="lastRow">
      <w:rPr>
        <w:b/>
        <w:bCs/>
        <w:color w:val="98754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cPr>
    </w:tblStylePr>
    <w:tblStylePr w:type="band1Horz">
      <w:tblPr/>
      <w:tcPr>
        <w:shd w:val="clear" w:color="auto" w:fill="E5E0DE"/>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7F4F0"/>
    </w:tcPr>
    <w:tblStylePr w:type="firstRow">
      <w:rPr>
        <w:b/>
        <w:bCs/>
        <w:color w:val="FFFFFF"/>
      </w:rPr>
      <w:tblPr/>
      <w:tcPr>
        <w:tcBorders>
          <w:bottom w:val="single" w:sz="12" w:space="0" w:color="FFFFFF"/>
        </w:tcBorders>
        <w:shd w:val="clear" w:color="auto" w:fill="61544C"/>
      </w:tcPr>
    </w:tblStylePr>
    <w:tblStylePr w:type="lastRow">
      <w:rPr>
        <w:b/>
        <w:bCs/>
        <w:color w:val="61544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cPr>
    </w:tblStylePr>
    <w:tblStylePr w:type="band1Horz">
      <w:tblPr/>
      <w:tcPr>
        <w:shd w:val="clear" w:color="auto" w:fill="F0E9E1"/>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FF1F2"/>
    </w:tcPr>
    <w:tblStylePr w:type="firstRow">
      <w:rPr>
        <w:b/>
        <w:bCs/>
        <w:color w:val="FFFFFF"/>
      </w:rPr>
      <w:tblPr/>
      <w:tcPr>
        <w:tcBorders>
          <w:bottom w:val="single" w:sz="12" w:space="0" w:color="FFFFFF"/>
        </w:tcBorders>
        <w:shd w:val="clear" w:color="auto" w:fill="7F7657"/>
      </w:tcPr>
    </w:tblStylePr>
    <w:tblStylePr w:type="lastRow">
      <w:rPr>
        <w:b/>
        <w:bCs/>
        <w:color w:val="7F765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cPr>
    </w:tblStylePr>
    <w:tblStylePr w:type="band1Horz">
      <w:tblPr/>
      <w:tcPr>
        <w:shd w:val="clear" w:color="auto" w:fill="DFE4E5"/>
      </w:tcPr>
    </w:tblStylePr>
  </w:style>
  <w:style w:type="table" w:styleId="ColorfulList-Accent6">
    <w:name w:val="Colorful List Accent 6"/>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4F0"/>
    </w:tcPr>
    <w:tblStylePr w:type="firstRow">
      <w:rPr>
        <w:b/>
        <w:bCs/>
        <w:color w:val="FFFFFF"/>
      </w:rPr>
      <w:tblPr/>
      <w:tcPr>
        <w:tcBorders>
          <w:bottom w:val="single" w:sz="12" w:space="0" w:color="FFFFFF"/>
        </w:tcBorders>
        <w:shd w:val="clear" w:color="auto" w:fill="525F62"/>
      </w:tcPr>
    </w:tblStylePr>
    <w:tblStylePr w:type="lastRow">
      <w:rPr>
        <w:b/>
        <w:bCs/>
        <w:color w:val="525F6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cPr>
    </w:tblStylePr>
    <w:tblStylePr w:type="band1Horz">
      <w:tblPr/>
      <w:tcPr>
        <w:shd w:val="clear" w:color="auto" w:fill="EBE9E2"/>
      </w:tcPr>
    </w:tblStylePr>
  </w:style>
  <w:style w:type="table" w:styleId="ColorfulShading">
    <w:name w:val="Colorful Shading"/>
    <w:basedOn w:val="TableNormal"/>
    <w:uiPriority w:val="71"/>
    <w:rPr>
      <w:color w:val="000000"/>
    </w:rPr>
    <w:tblPr>
      <w:tblStyleRowBandSize w:val="1"/>
      <w:tblStyleColBandSize w:val="1"/>
      <w:tblInd w:w="0" w:type="dxa"/>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StyleRowBandSize w:val="1"/>
      <w:tblStyleColBandSize w:val="1"/>
      <w:tblInd w:w="0" w:type="dxa"/>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55A6D"/>
      </w:tcPr>
    </w:tblStylePr>
    <w:tblStylePr w:type="firstCol">
      <w:rPr>
        <w:color w:val="FFFFFF"/>
      </w:rPr>
      <w:tblPr/>
      <w:tcPr>
        <w:tcBorders>
          <w:top w:val="nil"/>
          <w:left w:val="nil"/>
          <w:bottom w:val="nil"/>
          <w:right w:val="nil"/>
          <w:insideH w:val="single" w:sz="4" w:space="0" w:color="455A6D"/>
          <w:insideV w:val="nil"/>
        </w:tcBorders>
        <w:shd w:val="clear" w:color="auto" w:fill="455A6D"/>
      </w:tcPr>
    </w:tblStylePr>
    <w:tblStylePr w:type="lastCol">
      <w:rPr>
        <w:color w:val="FFFFFF"/>
      </w:rPr>
      <w:tblPr/>
      <w:tcPr>
        <w:tcBorders>
          <w:top w:val="nil"/>
          <w:left w:val="nil"/>
          <w:bottom w:val="nil"/>
          <w:right w:val="nil"/>
          <w:insideH w:val="nil"/>
          <w:insideV w:val="nil"/>
        </w:tcBorders>
        <w:shd w:val="clear" w:color="auto" w:fill="455A6D"/>
      </w:tcPr>
    </w:tblStylePr>
    <w:tblStylePr w:type="band1Vert">
      <w:tblPr/>
      <w:tcPr>
        <w:shd w:val="clear" w:color="auto" w:fill="CBD5DE"/>
      </w:tcPr>
    </w:tblStylePr>
    <w:tblStylePr w:type="band1Horz">
      <w:tblPr/>
      <w:tcPr>
        <w:shd w:val="clear" w:color="auto" w:fill="BECBD6"/>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StyleRowBandSize w:val="1"/>
      <w:tblStyleColBandSize w:val="1"/>
      <w:tblInd w:w="0"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8522B"/>
      </w:tcPr>
    </w:tblStylePr>
    <w:tblStylePr w:type="firstCol">
      <w:rPr>
        <w:color w:val="FFFFFF"/>
      </w:rPr>
      <w:tblPr/>
      <w:tcPr>
        <w:tcBorders>
          <w:top w:val="nil"/>
          <w:left w:val="nil"/>
          <w:bottom w:val="nil"/>
          <w:right w:val="nil"/>
          <w:insideH w:val="single" w:sz="4" w:space="0" w:color="88522B"/>
          <w:insideV w:val="nil"/>
        </w:tcBorders>
        <w:shd w:val="clear" w:color="auto" w:fill="88522B"/>
      </w:tcPr>
    </w:tblStylePr>
    <w:tblStylePr w:type="lastCol">
      <w:rPr>
        <w:color w:val="FFFFFF"/>
      </w:rPr>
      <w:tblPr/>
      <w:tcPr>
        <w:tcBorders>
          <w:top w:val="nil"/>
          <w:left w:val="nil"/>
          <w:bottom w:val="nil"/>
          <w:right w:val="nil"/>
          <w:insideH w:val="nil"/>
          <w:insideV w:val="nil"/>
        </w:tcBorders>
        <w:shd w:val="clear" w:color="auto" w:fill="88522B"/>
      </w:tcPr>
    </w:tblStylePr>
    <w:tblStylePr w:type="band1Vert">
      <w:tblPr/>
      <w:tcPr>
        <w:shd w:val="clear" w:color="auto" w:fill="EAD1BF"/>
      </w:tcPr>
    </w:tblStylePr>
    <w:tblStylePr w:type="band1Horz">
      <w:tblPr/>
      <w:tcPr>
        <w:shd w:val="clear" w:color="auto" w:fill="E5C6AF"/>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StyleRowBandSize w:val="1"/>
      <w:tblStyleColBandSize w:val="1"/>
      <w:tblInd w:w="0" w:type="dxa"/>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rPr>
      <w:tblPr/>
      <w:tcPr>
        <w:tcBorders>
          <w:top w:val="nil"/>
          <w:left w:val="nil"/>
          <w:bottom w:val="single" w:sz="24" w:space="0" w:color="B4936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93F39"/>
      </w:tcPr>
    </w:tblStylePr>
    <w:tblStylePr w:type="firstCol">
      <w:rPr>
        <w:color w:val="FFFFFF"/>
      </w:rPr>
      <w:tblPr/>
      <w:tcPr>
        <w:tcBorders>
          <w:top w:val="nil"/>
          <w:left w:val="nil"/>
          <w:bottom w:val="nil"/>
          <w:right w:val="nil"/>
          <w:insideH w:val="single" w:sz="4" w:space="0" w:color="493F39"/>
          <w:insideV w:val="nil"/>
        </w:tcBorders>
        <w:shd w:val="clear" w:color="auto" w:fill="493F39"/>
      </w:tcPr>
    </w:tblStylePr>
    <w:tblStylePr w:type="lastCol">
      <w:rPr>
        <w:color w:val="FFFFFF"/>
      </w:rPr>
      <w:tblPr/>
      <w:tcPr>
        <w:tcBorders>
          <w:top w:val="nil"/>
          <w:left w:val="nil"/>
          <w:bottom w:val="nil"/>
          <w:right w:val="nil"/>
          <w:insideH w:val="nil"/>
          <w:insideV w:val="nil"/>
        </w:tcBorders>
        <w:shd w:val="clear" w:color="auto" w:fill="493F39"/>
      </w:tcPr>
    </w:tblStylePr>
    <w:tblStylePr w:type="band1Vert">
      <w:tblPr/>
      <w:tcPr>
        <w:shd w:val="clear" w:color="auto" w:fill="CBC2BD"/>
      </w:tcPr>
    </w:tblStylePr>
    <w:tblStylePr w:type="band1Horz">
      <w:tblPr/>
      <w:tcPr>
        <w:shd w:val="clear" w:color="auto" w:fill="BEB4AD"/>
      </w:tcPr>
    </w:tblStylePr>
  </w:style>
  <w:style w:type="table" w:styleId="ColorfulShading-Accent4">
    <w:name w:val="Colorful Shading Accent 4"/>
    <w:basedOn w:val="TableNormal"/>
    <w:uiPriority w:val="71"/>
    <w:rPr>
      <w:color w:val="000000"/>
    </w:rPr>
    <w:tblPr>
      <w:tblStyleRowBandSize w:val="1"/>
      <w:tblStyleColBandSize w:val="1"/>
      <w:tblInd w:w="0" w:type="dxa"/>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tblStylePr w:type="firstRow">
      <w:rPr>
        <w:b/>
        <w:bCs/>
      </w:rPr>
      <w:tblPr/>
      <w:tcPr>
        <w:tcBorders>
          <w:top w:val="nil"/>
          <w:left w:val="nil"/>
          <w:bottom w:val="single" w:sz="24" w:space="0" w:color="7A6A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2583B"/>
      </w:tcPr>
    </w:tblStylePr>
    <w:tblStylePr w:type="firstCol">
      <w:rPr>
        <w:color w:val="FFFFFF"/>
      </w:rPr>
      <w:tblPr/>
      <w:tcPr>
        <w:tcBorders>
          <w:top w:val="nil"/>
          <w:left w:val="nil"/>
          <w:bottom w:val="nil"/>
          <w:right w:val="nil"/>
          <w:insideH w:val="single" w:sz="4" w:space="0" w:color="72583B"/>
          <w:insideV w:val="nil"/>
        </w:tcBorders>
        <w:shd w:val="clear" w:color="auto" w:fill="72583B"/>
      </w:tcPr>
    </w:tblStylePr>
    <w:tblStylePr w:type="lastCol">
      <w:rPr>
        <w:color w:val="FFFFFF"/>
      </w:rPr>
      <w:tblPr/>
      <w:tcPr>
        <w:tcBorders>
          <w:top w:val="nil"/>
          <w:left w:val="nil"/>
          <w:bottom w:val="nil"/>
          <w:right w:val="nil"/>
          <w:insideH w:val="nil"/>
          <w:insideV w:val="nil"/>
        </w:tcBorders>
        <w:shd w:val="clear" w:color="auto" w:fill="72583B"/>
      </w:tcPr>
    </w:tblStylePr>
    <w:tblStylePr w:type="band1Vert">
      <w:tblPr/>
      <w:tcPr>
        <w:shd w:val="clear" w:color="auto" w:fill="E1D3C4"/>
      </w:tcPr>
    </w:tblStylePr>
    <w:tblStylePr w:type="band1Horz">
      <w:tblPr/>
      <w:tcPr>
        <w:shd w:val="clear" w:color="auto" w:fill="D9C9B6"/>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StyleRowBandSize w:val="1"/>
      <w:tblStyleColBandSize w:val="1"/>
      <w:tblInd w:w="0" w:type="dxa"/>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tblStylePr w:type="firstRow">
      <w:rPr>
        <w:b/>
        <w:bCs/>
      </w:rPr>
      <w:tblPr/>
      <w:tcPr>
        <w:tcBorders>
          <w:top w:val="nil"/>
          <w:left w:val="nil"/>
          <w:bottom w:val="single" w:sz="24" w:space="0" w:color="9D936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D4749"/>
      </w:tcPr>
    </w:tblStylePr>
    <w:tblStylePr w:type="firstCol">
      <w:rPr>
        <w:color w:val="FFFFFF"/>
      </w:rPr>
      <w:tblPr/>
      <w:tcPr>
        <w:tcBorders>
          <w:top w:val="nil"/>
          <w:left w:val="nil"/>
          <w:bottom w:val="nil"/>
          <w:right w:val="nil"/>
          <w:insideH w:val="single" w:sz="4" w:space="0" w:color="3D4749"/>
          <w:insideV w:val="nil"/>
        </w:tcBorders>
        <w:shd w:val="clear" w:color="auto" w:fill="3D4749"/>
      </w:tcPr>
    </w:tblStylePr>
    <w:tblStylePr w:type="lastCol">
      <w:rPr>
        <w:color w:val="FFFFFF"/>
      </w:rPr>
      <w:tblPr/>
      <w:tcPr>
        <w:tcBorders>
          <w:top w:val="nil"/>
          <w:left w:val="nil"/>
          <w:bottom w:val="nil"/>
          <w:right w:val="nil"/>
          <w:insideH w:val="nil"/>
          <w:insideV w:val="nil"/>
        </w:tcBorders>
        <w:shd w:val="clear" w:color="auto" w:fill="3D4749"/>
      </w:tcPr>
    </w:tblStylePr>
    <w:tblStylePr w:type="band1Vert">
      <w:tblPr/>
      <w:tcPr>
        <w:shd w:val="clear" w:color="auto" w:fill="C1C9CB"/>
      </w:tcPr>
    </w:tblStylePr>
    <w:tblStylePr w:type="band1Horz">
      <w:tblPr/>
      <w:tcPr>
        <w:shd w:val="clear" w:color="auto" w:fill="B1BCBE"/>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StyleRowBandSize w:val="1"/>
      <w:tblStyleColBandSize w:val="1"/>
      <w:tblInd w:w="0" w:type="dxa"/>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tblStylePr w:type="firstRow">
      <w:rPr>
        <w:b/>
        <w:bCs/>
      </w:rPr>
      <w:tblPr/>
      <w:tcPr>
        <w:tcBorders>
          <w:top w:val="nil"/>
          <w:left w:val="nil"/>
          <w:bottom w:val="single" w:sz="24" w:space="0" w:color="67787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5841"/>
      </w:tcPr>
    </w:tblStylePr>
    <w:tblStylePr w:type="firstCol">
      <w:rPr>
        <w:color w:val="FFFFFF"/>
      </w:rPr>
      <w:tblPr/>
      <w:tcPr>
        <w:tcBorders>
          <w:top w:val="nil"/>
          <w:left w:val="nil"/>
          <w:bottom w:val="nil"/>
          <w:right w:val="nil"/>
          <w:insideH w:val="single" w:sz="4" w:space="0" w:color="5F5841"/>
          <w:insideV w:val="nil"/>
        </w:tcBorders>
        <w:shd w:val="clear" w:color="auto" w:fill="5F5841"/>
      </w:tcPr>
    </w:tblStylePr>
    <w:tblStylePr w:type="lastCol">
      <w:rPr>
        <w:color w:val="FFFFFF"/>
      </w:rPr>
      <w:tblPr/>
      <w:tcPr>
        <w:tcBorders>
          <w:top w:val="nil"/>
          <w:left w:val="nil"/>
          <w:bottom w:val="nil"/>
          <w:right w:val="nil"/>
          <w:insideH w:val="nil"/>
          <w:insideV w:val="nil"/>
        </w:tcBorders>
        <w:shd w:val="clear" w:color="auto" w:fill="5F5841"/>
      </w:tcPr>
    </w:tblStylePr>
    <w:tblStylePr w:type="band1Vert">
      <w:tblPr/>
      <w:tcPr>
        <w:shd w:val="clear" w:color="auto" w:fill="D7D3C5"/>
      </w:tcPr>
    </w:tblStylePr>
    <w:tblStylePr w:type="band1Horz">
      <w:tblPr/>
      <w:tcPr>
        <w:shd w:val="clear" w:color="auto" w:fill="CEC9B7"/>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r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7E97A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94B5A"/>
      </w:tcPr>
    </w:tblStylePr>
    <w:tblStylePr w:type="firstCol">
      <w:tblPr/>
      <w:tcPr>
        <w:tcBorders>
          <w:top w:val="nil"/>
          <w:left w:val="nil"/>
          <w:bottom w:val="nil"/>
          <w:right w:val="single" w:sz="18" w:space="0" w:color="FFFFFF"/>
          <w:insideH w:val="nil"/>
          <w:insideV w:val="nil"/>
        </w:tcBorders>
        <w:shd w:val="clear" w:color="auto" w:fill="577188"/>
      </w:tcPr>
    </w:tblStylePr>
    <w:tblStylePr w:type="lastCol">
      <w:tblPr/>
      <w:tcPr>
        <w:tcBorders>
          <w:top w:val="nil"/>
          <w:left w:val="single" w:sz="18" w:space="0" w:color="FFFFFF"/>
          <w:bottom w:val="nil"/>
          <w:right w:val="nil"/>
          <w:insideH w:val="nil"/>
          <w:insideV w:val="nil"/>
        </w:tcBorders>
        <w:shd w:val="clear" w:color="auto" w:fill="577188"/>
      </w:tcPr>
    </w:tblStylePr>
    <w:tblStylePr w:type="band1Vert">
      <w:tblPr/>
      <w:tcPr>
        <w:tcBorders>
          <w:top w:val="nil"/>
          <w:left w:val="nil"/>
          <w:bottom w:val="nil"/>
          <w:right w:val="nil"/>
          <w:insideH w:val="nil"/>
          <w:insideV w:val="nil"/>
        </w:tcBorders>
        <w:shd w:val="clear" w:color="auto" w:fill="577188"/>
      </w:tcPr>
    </w:tblStylePr>
    <w:tblStylePr w:type="band1Horz">
      <w:tblPr/>
      <w:tcPr>
        <w:tcBorders>
          <w:top w:val="nil"/>
          <w:left w:val="nil"/>
          <w:bottom w:val="nil"/>
          <w:right w:val="nil"/>
          <w:insideH w:val="nil"/>
          <w:insideV w:val="nil"/>
        </w:tcBorders>
        <w:shd w:val="clear" w:color="auto" w:fill="577188"/>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C8E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14424"/>
      </w:tcPr>
    </w:tblStylePr>
    <w:tblStylePr w:type="firstCol">
      <w:tblPr/>
      <w:tcPr>
        <w:tcBorders>
          <w:top w:val="nil"/>
          <w:left w:val="nil"/>
          <w:bottom w:val="nil"/>
          <w:right w:val="single" w:sz="18" w:space="0" w:color="FFFFFF"/>
          <w:insideH w:val="nil"/>
          <w:insideV w:val="nil"/>
        </w:tcBorders>
        <w:shd w:val="clear" w:color="auto" w:fill="AA6736"/>
      </w:tcPr>
    </w:tblStylePr>
    <w:tblStylePr w:type="lastCol">
      <w:tblPr/>
      <w:tcPr>
        <w:tcBorders>
          <w:top w:val="nil"/>
          <w:left w:val="single" w:sz="18" w:space="0" w:color="FFFFFF"/>
          <w:bottom w:val="nil"/>
          <w:right w:val="nil"/>
          <w:insideH w:val="nil"/>
          <w:insideV w:val="nil"/>
        </w:tcBorders>
        <w:shd w:val="clear" w:color="auto" w:fill="AA6736"/>
      </w:tcPr>
    </w:tblStylePr>
    <w:tblStylePr w:type="band1Vert">
      <w:tblPr/>
      <w:tcPr>
        <w:tcBorders>
          <w:top w:val="nil"/>
          <w:left w:val="nil"/>
          <w:bottom w:val="nil"/>
          <w:right w:val="nil"/>
          <w:insideH w:val="nil"/>
          <w:insideV w:val="nil"/>
        </w:tcBorders>
        <w:shd w:val="clear" w:color="auto" w:fill="AA6736"/>
      </w:tcPr>
    </w:tblStylePr>
    <w:tblStylePr w:type="band1Horz">
      <w:tblPr/>
      <w:tcPr>
        <w:tcBorders>
          <w:top w:val="nil"/>
          <w:left w:val="nil"/>
          <w:bottom w:val="nil"/>
          <w:right w:val="nil"/>
          <w:insideH w:val="nil"/>
          <w:insideV w:val="nil"/>
        </w:tcBorders>
        <w:shd w:val="clear" w:color="auto" w:fill="AA6736"/>
      </w:tcPr>
    </w:tblStylePr>
  </w:style>
  <w:style w:type="table" w:styleId="DarkList-Accent3">
    <w:name w:val="Dark List Accent 3"/>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7A6A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C342F"/>
      </w:tcPr>
    </w:tblStylePr>
    <w:tblStylePr w:type="firstCol">
      <w:tblPr/>
      <w:tcPr>
        <w:tcBorders>
          <w:top w:val="nil"/>
          <w:left w:val="nil"/>
          <w:bottom w:val="nil"/>
          <w:right w:val="single" w:sz="18" w:space="0" w:color="FFFFFF"/>
          <w:insideH w:val="nil"/>
          <w:insideV w:val="nil"/>
        </w:tcBorders>
        <w:shd w:val="clear" w:color="auto" w:fill="5B4F47"/>
      </w:tcPr>
    </w:tblStylePr>
    <w:tblStylePr w:type="lastCol">
      <w:tblPr/>
      <w:tcPr>
        <w:tcBorders>
          <w:top w:val="nil"/>
          <w:left w:val="single" w:sz="18" w:space="0" w:color="FFFFFF"/>
          <w:bottom w:val="nil"/>
          <w:right w:val="nil"/>
          <w:insideH w:val="nil"/>
          <w:insideV w:val="nil"/>
        </w:tcBorders>
        <w:shd w:val="clear" w:color="auto" w:fill="5B4F47"/>
      </w:tcPr>
    </w:tblStylePr>
    <w:tblStylePr w:type="band1Vert">
      <w:tblPr/>
      <w:tcPr>
        <w:tcBorders>
          <w:top w:val="nil"/>
          <w:left w:val="nil"/>
          <w:bottom w:val="nil"/>
          <w:right w:val="nil"/>
          <w:insideH w:val="nil"/>
          <w:insideV w:val="nil"/>
        </w:tcBorders>
        <w:shd w:val="clear" w:color="auto" w:fill="5B4F47"/>
      </w:tcPr>
    </w:tblStylePr>
    <w:tblStylePr w:type="band1Horz">
      <w:tblPr/>
      <w:tcPr>
        <w:tcBorders>
          <w:top w:val="nil"/>
          <w:left w:val="nil"/>
          <w:bottom w:val="nil"/>
          <w:right w:val="nil"/>
          <w:insideH w:val="nil"/>
          <w:insideV w:val="nil"/>
        </w:tcBorders>
        <w:shd w:val="clear" w:color="auto" w:fill="5B4F47"/>
      </w:tcPr>
    </w:tblStylePr>
  </w:style>
  <w:style w:type="table" w:styleId="DarkList-Accent4">
    <w:name w:val="Dark List Accent 4"/>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B4936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E4930"/>
      </w:tcPr>
    </w:tblStylePr>
    <w:tblStylePr w:type="firstCol">
      <w:tblPr/>
      <w:tcPr>
        <w:tcBorders>
          <w:top w:val="nil"/>
          <w:left w:val="nil"/>
          <w:bottom w:val="nil"/>
          <w:right w:val="single" w:sz="18" w:space="0" w:color="FFFFFF"/>
          <w:insideH w:val="nil"/>
          <w:insideV w:val="nil"/>
        </w:tcBorders>
        <w:shd w:val="clear" w:color="auto" w:fill="8E6E49"/>
      </w:tcPr>
    </w:tblStylePr>
    <w:tblStylePr w:type="lastCol">
      <w:tblPr/>
      <w:tcPr>
        <w:tcBorders>
          <w:top w:val="nil"/>
          <w:left w:val="single" w:sz="18" w:space="0" w:color="FFFFFF"/>
          <w:bottom w:val="nil"/>
          <w:right w:val="nil"/>
          <w:insideH w:val="nil"/>
          <w:insideV w:val="nil"/>
        </w:tcBorders>
        <w:shd w:val="clear" w:color="auto" w:fill="8E6E49"/>
      </w:tcPr>
    </w:tblStylePr>
    <w:tblStylePr w:type="band1Vert">
      <w:tblPr/>
      <w:tcPr>
        <w:tcBorders>
          <w:top w:val="nil"/>
          <w:left w:val="nil"/>
          <w:bottom w:val="nil"/>
          <w:right w:val="nil"/>
          <w:insideH w:val="nil"/>
          <w:insideV w:val="nil"/>
        </w:tcBorders>
        <w:shd w:val="clear" w:color="auto" w:fill="8E6E49"/>
      </w:tcPr>
    </w:tblStylePr>
    <w:tblStylePr w:type="band1Horz">
      <w:tblPr/>
      <w:tcPr>
        <w:tcBorders>
          <w:top w:val="nil"/>
          <w:left w:val="nil"/>
          <w:bottom w:val="nil"/>
          <w:right w:val="nil"/>
          <w:insideH w:val="nil"/>
          <w:insideV w:val="nil"/>
        </w:tcBorders>
        <w:shd w:val="clear" w:color="auto" w:fill="8E6E49"/>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67787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33B3D"/>
      </w:tcPr>
    </w:tblStylePr>
    <w:tblStylePr w:type="firstCol">
      <w:tblPr/>
      <w:tcPr>
        <w:tcBorders>
          <w:top w:val="nil"/>
          <w:left w:val="nil"/>
          <w:bottom w:val="nil"/>
          <w:right w:val="single" w:sz="18" w:space="0" w:color="FFFFFF"/>
          <w:insideH w:val="nil"/>
          <w:insideV w:val="nil"/>
        </w:tcBorders>
        <w:shd w:val="clear" w:color="auto" w:fill="4D595B"/>
      </w:tcPr>
    </w:tblStylePr>
    <w:tblStylePr w:type="lastCol">
      <w:tblPr/>
      <w:tcPr>
        <w:tcBorders>
          <w:top w:val="nil"/>
          <w:left w:val="single" w:sz="18" w:space="0" w:color="FFFFFF"/>
          <w:bottom w:val="nil"/>
          <w:right w:val="nil"/>
          <w:insideH w:val="nil"/>
          <w:insideV w:val="nil"/>
        </w:tcBorders>
        <w:shd w:val="clear" w:color="auto" w:fill="4D595B"/>
      </w:tcPr>
    </w:tblStylePr>
    <w:tblStylePr w:type="band1Vert">
      <w:tblPr/>
      <w:tcPr>
        <w:tcBorders>
          <w:top w:val="nil"/>
          <w:left w:val="nil"/>
          <w:bottom w:val="nil"/>
          <w:right w:val="nil"/>
          <w:insideH w:val="nil"/>
          <w:insideV w:val="nil"/>
        </w:tcBorders>
        <w:shd w:val="clear" w:color="auto" w:fill="4D595B"/>
      </w:tcPr>
    </w:tblStylePr>
    <w:tblStylePr w:type="band1Horz">
      <w:tblPr/>
      <w:tcPr>
        <w:tcBorders>
          <w:top w:val="nil"/>
          <w:left w:val="nil"/>
          <w:bottom w:val="nil"/>
          <w:right w:val="nil"/>
          <w:insideH w:val="nil"/>
          <w:insideV w:val="nil"/>
        </w:tcBorders>
        <w:shd w:val="clear" w:color="auto" w:fill="4D595B"/>
      </w:tcPr>
    </w:tblStylePr>
  </w:style>
  <w:style w:type="table" w:styleId="DarkList-Accent6">
    <w:name w:val="Dark List Accent 6"/>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9D936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4936"/>
      </w:tcPr>
    </w:tblStylePr>
    <w:tblStylePr w:type="firstCol">
      <w:tblPr/>
      <w:tcPr>
        <w:tcBorders>
          <w:top w:val="nil"/>
          <w:left w:val="nil"/>
          <w:bottom w:val="nil"/>
          <w:right w:val="single" w:sz="18" w:space="0" w:color="FFFFFF"/>
          <w:insideH w:val="nil"/>
          <w:insideV w:val="nil"/>
        </w:tcBorders>
        <w:shd w:val="clear" w:color="auto" w:fill="776E51"/>
      </w:tcPr>
    </w:tblStylePr>
    <w:tblStylePr w:type="lastCol">
      <w:tblPr/>
      <w:tcPr>
        <w:tcBorders>
          <w:top w:val="nil"/>
          <w:left w:val="single" w:sz="18" w:space="0" w:color="FFFFFF"/>
          <w:bottom w:val="nil"/>
          <w:right w:val="nil"/>
          <w:insideH w:val="nil"/>
          <w:insideV w:val="nil"/>
        </w:tcBorders>
        <w:shd w:val="clear" w:color="auto" w:fill="776E51"/>
      </w:tcPr>
    </w:tblStylePr>
    <w:tblStylePr w:type="band1Vert">
      <w:tblPr/>
      <w:tcPr>
        <w:tcBorders>
          <w:top w:val="nil"/>
          <w:left w:val="nil"/>
          <w:bottom w:val="nil"/>
          <w:right w:val="nil"/>
          <w:insideH w:val="nil"/>
          <w:insideV w:val="nil"/>
        </w:tcBorders>
        <w:shd w:val="clear" w:color="auto" w:fill="776E51"/>
      </w:tcPr>
    </w:tblStylePr>
    <w:tblStylePr w:type="band1Horz">
      <w:tblPr/>
      <w:tcPr>
        <w:tcBorders>
          <w:top w:val="nil"/>
          <w:left w:val="nil"/>
          <w:bottom w:val="nil"/>
          <w:right w:val="nil"/>
          <w:insideH w:val="nil"/>
          <w:insideV w:val="nil"/>
        </w:tcBorders>
        <w:shd w:val="clear" w:color="auto" w:fill="776E51"/>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uiPriority w:val="20"/>
    <w:unhideWhenUsed/>
    <w:qFormat/>
    <w:rPr>
      <w:i/>
      <w:iCs/>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Calibri" w:eastAsia="Times New Roman" w:hAnsi="Calibri"/>
      <w:sz w:val="24"/>
    </w:rPr>
  </w:style>
  <w:style w:type="paragraph" w:styleId="EnvelopeReturn">
    <w:name w:val="envelope return"/>
    <w:basedOn w:val="Normal"/>
    <w:uiPriority w:val="99"/>
    <w:semiHidden/>
    <w:unhideWhenUsed/>
    <w:pPr>
      <w:spacing w:after="0" w:line="240" w:lineRule="auto"/>
    </w:pPr>
    <w:rPr>
      <w:rFonts w:ascii="Calibri" w:eastAsia="Times New Roman" w:hAnsi="Calibri"/>
    </w:rPr>
  </w:style>
  <w:style w:type="character" w:styleId="FollowedHyperlink">
    <w:name w:val="FollowedHyperlink"/>
    <w:uiPriority w:val="99"/>
    <w:semiHidden/>
    <w:unhideWhenUsed/>
    <w:rPr>
      <w:color w:val="969696"/>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link w:val="FootnoteText"/>
    <w:uiPriority w:val="99"/>
    <w:semiHidden/>
    <w:rPr>
      <w:sz w:val="20"/>
    </w:rPr>
  </w:style>
  <w:style w:type="character" w:customStyle="1" w:styleId="Heading3Char">
    <w:name w:val="Heading 3 Char"/>
    <w:link w:val="Heading3"/>
    <w:uiPriority w:val="1"/>
    <w:rPr>
      <w:rFonts w:ascii="Calibri" w:eastAsia="Times New Roman" w:hAnsi="Calibri" w:cs="Times New Roman"/>
      <w:b/>
      <w:bCs/>
      <w:color w:val="7E97AD"/>
      <w:kern w:val="20"/>
    </w:rPr>
  </w:style>
  <w:style w:type="character" w:customStyle="1" w:styleId="Heading4Char">
    <w:name w:val="Heading 4 Char"/>
    <w:link w:val="Heading4"/>
    <w:uiPriority w:val="18"/>
    <w:rPr>
      <w:rFonts w:ascii="Calibri" w:eastAsia="Times New Roman" w:hAnsi="Calibri" w:cs="Times New Roman"/>
      <w:b/>
      <w:bCs/>
      <w:i/>
      <w:iCs/>
      <w:color w:val="7E97AD"/>
      <w:kern w:val="20"/>
    </w:rPr>
  </w:style>
  <w:style w:type="character" w:customStyle="1" w:styleId="Heading5Char">
    <w:name w:val="Heading 5 Char"/>
    <w:link w:val="Heading5"/>
    <w:uiPriority w:val="18"/>
    <w:semiHidden/>
    <w:rPr>
      <w:rFonts w:ascii="Calibri" w:eastAsia="Times New Roman" w:hAnsi="Calibri" w:cs="Times New Roman"/>
      <w:color w:val="394B5A"/>
      <w:kern w:val="20"/>
    </w:rPr>
  </w:style>
  <w:style w:type="character" w:customStyle="1" w:styleId="Heading6Char">
    <w:name w:val="Heading 6 Char"/>
    <w:link w:val="Heading6"/>
    <w:uiPriority w:val="18"/>
    <w:semiHidden/>
    <w:rPr>
      <w:rFonts w:ascii="Calibri" w:eastAsia="Times New Roman" w:hAnsi="Calibri" w:cs="Times New Roman"/>
      <w:i/>
      <w:iCs/>
      <w:color w:val="394B5A"/>
      <w:kern w:val="20"/>
    </w:rPr>
  </w:style>
  <w:style w:type="character" w:customStyle="1" w:styleId="Heading7Char">
    <w:name w:val="Heading 7 Char"/>
    <w:link w:val="Heading7"/>
    <w:uiPriority w:val="18"/>
    <w:semiHidden/>
    <w:rPr>
      <w:rFonts w:ascii="Calibri" w:eastAsia="Times New Roman" w:hAnsi="Calibri" w:cs="Times New Roman"/>
      <w:i/>
      <w:iCs/>
      <w:color w:val="404040"/>
      <w:kern w:val="20"/>
    </w:rPr>
  </w:style>
  <w:style w:type="character" w:customStyle="1" w:styleId="Heading8Char">
    <w:name w:val="Heading 8 Char"/>
    <w:link w:val="Heading8"/>
    <w:uiPriority w:val="18"/>
    <w:semiHidden/>
    <w:rPr>
      <w:rFonts w:ascii="Calibri" w:eastAsia="Times New Roman" w:hAnsi="Calibri" w:cs="Times New Roman"/>
      <w:color w:val="404040"/>
      <w:kern w:val="20"/>
    </w:rPr>
  </w:style>
  <w:style w:type="character" w:customStyle="1" w:styleId="Heading9Char">
    <w:name w:val="Heading 9 Char"/>
    <w:link w:val="Heading9"/>
    <w:uiPriority w:val="18"/>
    <w:semiHidden/>
    <w:rPr>
      <w:rFonts w:ascii="Calibri" w:eastAsia="Times New Roman" w:hAnsi="Calibri" w:cs="Times New Roman"/>
      <w:i/>
      <w:iCs/>
      <w:color w:val="404040"/>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link w:val="HTMLAddress"/>
    <w:uiPriority w:val="99"/>
    <w:semiHidden/>
    <w:rPr>
      <w:i/>
      <w:iCs/>
    </w:rPr>
  </w:style>
  <w:style w:type="character" w:styleId="HTMLCite">
    <w:name w:val="HTML Cite"/>
    <w:uiPriority w:val="99"/>
    <w:semiHidden/>
    <w:unhideWhenUsed/>
    <w:rPr>
      <w:i/>
      <w:iCs/>
    </w:rPr>
  </w:style>
  <w:style w:type="character" w:styleId="HTMLCode">
    <w:name w:val="HTML Code"/>
    <w:uiPriority w:val="99"/>
    <w:semiHidden/>
    <w:unhideWhenUsed/>
    <w:rPr>
      <w:rFonts w:ascii="Consolas" w:hAnsi="Consolas" w:cs="Consolas"/>
      <w:sz w:val="20"/>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link w:val="HTMLPreformatted"/>
    <w:uiPriority w:val="99"/>
    <w:semiHidden/>
    <w:rPr>
      <w:rFonts w:ascii="Consolas" w:hAnsi="Consolas" w:cs="Consolas"/>
      <w:sz w:val="20"/>
    </w:rPr>
  </w:style>
  <w:style w:type="character" w:styleId="HTMLSample">
    <w:name w:val="HTML Sample"/>
    <w:uiPriority w:val="99"/>
    <w:semiHidden/>
    <w:unhideWhenUsed/>
    <w:rPr>
      <w:rFonts w:ascii="Consolas" w:hAnsi="Consolas" w:cs="Consolas"/>
      <w:sz w:val="24"/>
    </w:rPr>
  </w:style>
  <w:style w:type="character" w:styleId="HTMLTypewriter">
    <w:name w:val="HTML Typewriter"/>
    <w:uiPriority w:val="99"/>
    <w:semiHidden/>
    <w:unhideWhenUsed/>
    <w:rPr>
      <w:rFonts w:ascii="Consolas" w:hAnsi="Consolas" w:cs="Consolas"/>
      <w:sz w:val="20"/>
    </w:rPr>
  </w:style>
  <w:style w:type="character" w:styleId="HTMLVariable">
    <w:name w:val="HTML Variable"/>
    <w:uiPriority w:val="99"/>
    <w:semiHidden/>
    <w:unhideWhenUsed/>
    <w:rPr>
      <w:i/>
      <w:iCs/>
    </w:rPr>
  </w:style>
  <w:style w:type="character" w:styleId="Hyperlink">
    <w:name w:val="Hyperlink"/>
    <w:uiPriority w:val="99"/>
    <w:unhideWhenUsed/>
    <w:rPr>
      <w:color w:val="646464"/>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Calibri" w:eastAsia="Times New Roman" w:hAnsi="Calibri"/>
      <w:b/>
      <w:bCs/>
    </w:rPr>
  </w:style>
  <w:style w:type="character" w:styleId="IntenseEmphasis">
    <w:name w:val="Intense Emphasis"/>
    <w:uiPriority w:val="21"/>
    <w:semiHidden/>
    <w:unhideWhenUsed/>
    <w:rPr>
      <w:b/>
      <w:bCs/>
      <w:i/>
      <w:iCs/>
      <w:color w:val="7E97AD"/>
    </w:rPr>
  </w:style>
  <w:style w:type="paragraph" w:styleId="IntenseQuote">
    <w:name w:val="Intense Quote"/>
    <w:basedOn w:val="Normal"/>
    <w:next w:val="Normal"/>
    <w:link w:val="IntenseQuoteChar"/>
    <w:uiPriority w:val="30"/>
    <w:semiHidden/>
    <w:unhideWhenUsed/>
    <w:pPr>
      <w:pBdr>
        <w:bottom w:val="single" w:sz="4" w:space="4" w:color="7E97AD"/>
      </w:pBdr>
      <w:spacing w:before="200" w:after="280"/>
      <w:ind w:left="936" w:right="936"/>
    </w:pPr>
    <w:rPr>
      <w:b/>
      <w:bCs/>
      <w:i/>
      <w:iCs/>
      <w:color w:val="7E97AD"/>
    </w:rPr>
  </w:style>
  <w:style w:type="character" w:customStyle="1" w:styleId="IntenseQuoteChar">
    <w:name w:val="Intense Quote Char"/>
    <w:link w:val="IntenseQuote"/>
    <w:uiPriority w:val="30"/>
    <w:semiHidden/>
    <w:rPr>
      <w:b/>
      <w:bCs/>
      <w:i/>
      <w:iCs/>
      <w:color w:val="7E97AD"/>
    </w:rPr>
  </w:style>
  <w:style w:type="character" w:styleId="IntenseReference">
    <w:name w:val="Intense Reference"/>
    <w:uiPriority w:val="32"/>
    <w:semiHidden/>
    <w:unhideWhenUsed/>
    <w:rPr>
      <w:b/>
      <w:bCs/>
      <w:smallCaps/>
      <w:color w:val="CC8E60"/>
      <w:spacing w:val="5"/>
      <w:u w:val="single"/>
    </w:rPr>
  </w:style>
  <w:style w:type="table" w:styleId="LightGrid">
    <w:name w:val="Light Grid"/>
    <w:basedOn w:val="TableNormal"/>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7E97AD"/>
          <w:left w:val="single" w:sz="8" w:space="0" w:color="7E97AD"/>
          <w:bottom w:val="single" w:sz="18" w:space="0" w:color="7E97AD"/>
          <w:right w:val="single" w:sz="8" w:space="0" w:color="7E97AD"/>
          <w:insideH w:val="nil"/>
          <w:insideV w:val="single" w:sz="8" w:space="0" w:color="7E97AD"/>
        </w:tcBorders>
      </w:tcPr>
    </w:tblStylePr>
    <w:tblStylePr w:type="lastRow">
      <w:pPr>
        <w:spacing w:before="0" w:after="0" w:line="240" w:lineRule="auto"/>
      </w:pPr>
      <w:rPr>
        <w:rFonts w:ascii="Wingdings" w:eastAsia="Times New Roman" w:hAnsi="Wingdings" w:cs="Times New Roman"/>
        <w:b/>
        <w:bCs/>
      </w:rPr>
      <w:tblPr/>
      <w:tcPr>
        <w:tcBorders>
          <w:top w:val="double" w:sz="6" w:space="0" w:color="7E97AD"/>
          <w:left w:val="single" w:sz="8" w:space="0" w:color="7E97AD"/>
          <w:bottom w:val="single" w:sz="8" w:space="0" w:color="7E97AD"/>
          <w:right w:val="single" w:sz="8" w:space="0" w:color="7E97AD"/>
          <w:insideH w:val="nil"/>
          <w:insideV w:val="single" w:sz="8" w:space="0" w:color="7E97A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7E97AD"/>
          <w:left w:val="single" w:sz="8" w:space="0" w:color="7E97AD"/>
          <w:bottom w:val="single" w:sz="8" w:space="0" w:color="7E97AD"/>
          <w:right w:val="single" w:sz="8" w:space="0" w:color="7E97AD"/>
        </w:tcBorders>
      </w:tcPr>
    </w:tblStylePr>
    <w:tblStylePr w:type="band1Vert">
      <w:tblPr/>
      <w:tcPr>
        <w:tcBorders>
          <w:top w:val="single" w:sz="8" w:space="0" w:color="7E97AD"/>
          <w:left w:val="single" w:sz="8" w:space="0" w:color="7E97AD"/>
          <w:bottom w:val="single" w:sz="8" w:space="0" w:color="7E97AD"/>
          <w:right w:val="single" w:sz="8" w:space="0" w:color="7E97AD"/>
        </w:tcBorders>
        <w:shd w:val="clear" w:color="auto" w:fill="DFE5EA"/>
      </w:tcPr>
    </w:tblStylePr>
    <w:tblStylePr w:type="band1Horz">
      <w:tblPr/>
      <w:tcPr>
        <w:tcBorders>
          <w:top w:val="single" w:sz="8" w:space="0" w:color="7E97AD"/>
          <w:left w:val="single" w:sz="8" w:space="0" w:color="7E97AD"/>
          <w:bottom w:val="single" w:sz="8" w:space="0" w:color="7E97AD"/>
          <w:right w:val="single" w:sz="8" w:space="0" w:color="7E97AD"/>
          <w:insideV w:val="single" w:sz="8" w:space="0" w:color="7E97AD"/>
        </w:tcBorders>
        <w:shd w:val="clear" w:color="auto" w:fill="DFE5EA"/>
      </w:tcPr>
    </w:tblStylePr>
    <w:tblStylePr w:type="band2Horz">
      <w:tblPr/>
      <w:tcPr>
        <w:tcBorders>
          <w:top w:val="single" w:sz="8" w:space="0" w:color="7E97AD"/>
          <w:left w:val="single" w:sz="8" w:space="0" w:color="7E97AD"/>
          <w:bottom w:val="single" w:sz="8" w:space="0" w:color="7E97AD"/>
          <w:right w:val="single" w:sz="8" w:space="0" w:color="7E97AD"/>
          <w:insideV w:val="single" w:sz="8" w:space="0" w:color="7E97AD"/>
        </w:tcBorders>
      </w:tcPr>
    </w:tblStylePr>
  </w:style>
  <w:style w:type="table" w:styleId="LightGrid-Accent2">
    <w:name w:val="Light Grid Accent 2"/>
    <w:basedOn w:val="TableNormal"/>
    <w:uiPriority w:val="62"/>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CC8E60"/>
          <w:left w:val="single" w:sz="8" w:space="0" w:color="CC8E60"/>
          <w:bottom w:val="single" w:sz="18" w:space="0" w:color="CC8E60"/>
          <w:right w:val="single" w:sz="8" w:space="0" w:color="CC8E60"/>
          <w:insideH w:val="nil"/>
          <w:insideV w:val="single" w:sz="8" w:space="0" w:color="CC8E60"/>
        </w:tcBorders>
      </w:tcPr>
    </w:tblStylePr>
    <w:tblStylePr w:type="lastRow">
      <w:pPr>
        <w:spacing w:before="0" w:after="0" w:line="240" w:lineRule="auto"/>
      </w:pPr>
      <w:rPr>
        <w:rFonts w:ascii="Wingdings" w:eastAsia="Times New Roman" w:hAnsi="Wingdings" w:cs="Times New Roman"/>
        <w:b/>
        <w:bCs/>
      </w:rPr>
      <w:tblPr/>
      <w:tcPr>
        <w:tcBorders>
          <w:top w:val="double" w:sz="6" w:space="0" w:color="CC8E60"/>
          <w:left w:val="single" w:sz="8" w:space="0" w:color="CC8E60"/>
          <w:bottom w:val="single" w:sz="8" w:space="0" w:color="CC8E60"/>
          <w:right w:val="single" w:sz="8" w:space="0" w:color="CC8E60"/>
          <w:insideH w:val="nil"/>
          <w:insideV w:val="single" w:sz="8" w:space="0" w:color="CC8E6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CC8E60"/>
          <w:left w:val="single" w:sz="8" w:space="0" w:color="CC8E60"/>
          <w:bottom w:val="single" w:sz="8" w:space="0" w:color="CC8E60"/>
          <w:right w:val="single" w:sz="8" w:space="0" w:color="CC8E60"/>
        </w:tcBorders>
      </w:tcPr>
    </w:tblStylePr>
    <w:tblStylePr w:type="band1Vert">
      <w:tblPr/>
      <w:tcPr>
        <w:tcBorders>
          <w:top w:val="single" w:sz="8" w:space="0" w:color="CC8E60"/>
          <w:left w:val="single" w:sz="8" w:space="0" w:color="CC8E60"/>
          <w:bottom w:val="single" w:sz="8" w:space="0" w:color="CC8E60"/>
          <w:right w:val="single" w:sz="8" w:space="0" w:color="CC8E60"/>
        </w:tcBorders>
        <w:shd w:val="clear" w:color="auto" w:fill="F2E2D7"/>
      </w:tcPr>
    </w:tblStylePr>
    <w:tblStylePr w:type="band1Horz">
      <w:tblPr/>
      <w:tcPr>
        <w:tcBorders>
          <w:top w:val="single" w:sz="8" w:space="0" w:color="CC8E60"/>
          <w:left w:val="single" w:sz="8" w:space="0" w:color="CC8E60"/>
          <w:bottom w:val="single" w:sz="8" w:space="0" w:color="CC8E60"/>
          <w:right w:val="single" w:sz="8" w:space="0" w:color="CC8E60"/>
          <w:insideV w:val="single" w:sz="8" w:space="0" w:color="CC8E60"/>
        </w:tcBorders>
        <w:shd w:val="clear" w:color="auto" w:fill="F2E2D7"/>
      </w:tcPr>
    </w:tblStylePr>
    <w:tblStylePr w:type="band2Horz">
      <w:tblPr/>
      <w:tcPr>
        <w:tcBorders>
          <w:top w:val="single" w:sz="8" w:space="0" w:color="CC8E60"/>
          <w:left w:val="single" w:sz="8" w:space="0" w:color="CC8E60"/>
          <w:bottom w:val="single" w:sz="8" w:space="0" w:color="CC8E60"/>
          <w:right w:val="single" w:sz="8" w:space="0" w:color="CC8E60"/>
          <w:insideV w:val="single" w:sz="8" w:space="0" w:color="CC8E60"/>
        </w:tcBorders>
      </w:tcPr>
    </w:tblStylePr>
  </w:style>
  <w:style w:type="table" w:styleId="LightGrid-Accent3">
    <w:name w:val="Light Grid Accent 3"/>
    <w:basedOn w:val="TableNormal"/>
    <w:uiPriority w:val="62"/>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7A6A60"/>
          <w:left w:val="single" w:sz="8" w:space="0" w:color="7A6A60"/>
          <w:bottom w:val="single" w:sz="18" w:space="0" w:color="7A6A60"/>
          <w:right w:val="single" w:sz="8" w:space="0" w:color="7A6A60"/>
          <w:insideH w:val="nil"/>
          <w:insideV w:val="single" w:sz="8" w:space="0" w:color="7A6A60"/>
        </w:tcBorders>
      </w:tcPr>
    </w:tblStylePr>
    <w:tblStylePr w:type="lastRow">
      <w:pPr>
        <w:spacing w:before="0" w:after="0" w:line="240" w:lineRule="auto"/>
      </w:pPr>
      <w:rPr>
        <w:rFonts w:ascii="Wingdings" w:eastAsia="Times New Roman" w:hAnsi="Wingdings" w:cs="Times New Roman"/>
        <w:b/>
        <w:bCs/>
      </w:rPr>
      <w:tblPr/>
      <w:tcPr>
        <w:tcBorders>
          <w:top w:val="double" w:sz="6" w:space="0" w:color="7A6A60"/>
          <w:left w:val="single" w:sz="8" w:space="0" w:color="7A6A60"/>
          <w:bottom w:val="single" w:sz="8" w:space="0" w:color="7A6A60"/>
          <w:right w:val="single" w:sz="8" w:space="0" w:color="7A6A60"/>
          <w:insideH w:val="nil"/>
          <w:insideV w:val="single" w:sz="8" w:space="0" w:color="7A6A6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7A6A60"/>
          <w:left w:val="single" w:sz="8" w:space="0" w:color="7A6A60"/>
          <w:bottom w:val="single" w:sz="8" w:space="0" w:color="7A6A60"/>
          <w:right w:val="single" w:sz="8" w:space="0" w:color="7A6A60"/>
        </w:tcBorders>
      </w:tcPr>
    </w:tblStylePr>
    <w:tblStylePr w:type="band1Vert">
      <w:tblPr/>
      <w:tcPr>
        <w:tcBorders>
          <w:top w:val="single" w:sz="8" w:space="0" w:color="7A6A60"/>
          <w:left w:val="single" w:sz="8" w:space="0" w:color="7A6A60"/>
          <w:bottom w:val="single" w:sz="8" w:space="0" w:color="7A6A60"/>
          <w:right w:val="single" w:sz="8" w:space="0" w:color="7A6A60"/>
        </w:tcBorders>
        <w:shd w:val="clear" w:color="auto" w:fill="DFD9D6"/>
      </w:tcPr>
    </w:tblStylePr>
    <w:tblStylePr w:type="band1Horz">
      <w:tblPr/>
      <w:tcPr>
        <w:tcBorders>
          <w:top w:val="single" w:sz="8" w:space="0" w:color="7A6A60"/>
          <w:left w:val="single" w:sz="8" w:space="0" w:color="7A6A60"/>
          <w:bottom w:val="single" w:sz="8" w:space="0" w:color="7A6A60"/>
          <w:right w:val="single" w:sz="8" w:space="0" w:color="7A6A60"/>
          <w:insideV w:val="single" w:sz="8" w:space="0" w:color="7A6A60"/>
        </w:tcBorders>
        <w:shd w:val="clear" w:color="auto" w:fill="DFD9D6"/>
      </w:tcPr>
    </w:tblStylePr>
    <w:tblStylePr w:type="band2Horz">
      <w:tblPr/>
      <w:tcPr>
        <w:tcBorders>
          <w:top w:val="single" w:sz="8" w:space="0" w:color="7A6A60"/>
          <w:left w:val="single" w:sz="8" w:space="0" w:color="7A6A60"/>
          <w:bottom w:val="single" w:sz="8" w:space="0" w:color="7A6A60"/>
          <w:right w:val="single" w:sz="8" w:space="0" w:color="7A6A60"/>
          <w:insideV w:val="single" w:sz="8" w:space="0" w:color="7A6A60"/>
        </w:tcBorders>
      </w:tcPr>
    </w:tblStylePr>
  </w:style>
  <w:style w:type="table" w:styleId="LightGrid-Accent4">
    <w:name w:val="Light Grid Accent 4"/>
    <w:basedOn w:val="TableNormal"/>
    <w:uiPriority w:val="62"/>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B4936D"/>
          <w:left w:val="single" w:sz="8" w:space="0" w:color="B4936D"/>
          <w:bottom w:val="single" w:sz="18" w:space="0" w:color="B4936D"/>
          <w:right w:val="single" w:sz="8" w:space="0" w:color="B4936D"/>
          <w:insideH w:val="nil"/>
          <w:insideV w:val="single" w:sz="8" w:space="0" w:color="B4936D"/>
        </w:tcBorders>
      </w:tcPr>
    </w:tblStylePr>
    <w:tblStylePr w:type="lastRow">
      <w:pPr>
        <w:spacing w:before="0" w:after="0" w:line="240" w:lineRule="auto"/>
      </w:pPr>
      <w:rPr>
        <w:rFonts w:ascii="Wingdings" w:eastAsia="Times New Roman" w:hAnsi="Wingdings" w:cs="Times New Roman"/>
        <w:b/>
        <w:bCs/>
      </w:rPr>
      <w:tblPr/>
      <w:tcPr>
        <w:tcBorders>
          <w:top w:val="double" w:sz="6" w:space="0" w:color="B4936D"/>
          <w:left w:val="single" w:sz="8" w:space="0" w:color="B4936D"/>
          <w:bottom w:val="single" w:sz="8" w:space="0" w:color="B4936D"/>
          <w:right w:val="single" w:sz="8" w:space="0" w:color="B4936D"/>
          <w:insideH w:val="nil"/>
          <w:insideV w:val="single" w:sz="8" w:space="0" w:color="B4936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B4936D"/>
          <w:left w:val="single" w:sz="8" w:space="0" w:color="B4936D"/>
          <w:bottom w:val="single" w:sz="8" w:space="0" w:color="B4936D"/>
          <w:right w:val="single" w:sz="8" w:space="0" w:color="B4936D"/>
        </w:tcBorders>
      </w:tcPr>
    </w:tblStylePr>
    <w:tblStylePr w:type="band1Vert">
      <w:tblPr/>
      <w:tcPr>
        <w:tcBorders>
          <w:top w:val="single" w:sz="8" w:space="0" w:color="B4936D"/>
          <w:left w:val="single" w:sz="8" w:space="0" w:color="B4936D"/>
          <w:bottom w:val="single" w:sz="8" w:space="0" w:color="B4936D"/>
          <w:right w:val="single" w:sz="8" w:space="0" w:color="B4936D"/>
        </w:tcBorders>
        <w:shd w:val="clear" w:color="auto" w:fill="ECE4DA"/>
      </w:tcPr>
    </w:tblStylePr>
    <w:tblStylePr w:type="band1Horz">
      <w:tblPr/>
      <w:tcPr>
        <w:tcBorders>
          <w:top w:val="single" w:sz="8" w:space="0" w:color="B4936D"/>
          <w:left w:val="single" w:sz="8" w:space="0" w:color="B4936D"/>
          <w:bottom w:val="single" w:sz="8" w:space="0" w:color="B4936D"/>
          <w:right w:val="single" w:sz="8" w:space="0" w:color="B4936D"/>
          <w:insideV w:val="single" w:sz="8" w:space="0" w:color="B4936D"/>
        </w:tcBorders>
        <w:shd w:val="clear" w:color="auto" w:fill="ECE4DA"/>
      </w:tcPr>
    </w:tblStylePr>
    <w:tblStylePr w:type="band2Horz">
      <w:tblPr/>
      <w:tcPr>
        <w:tcBorders>
          <w:top w:val="single" w:sz="8" w:space="0" w:color="B4936D"/>
          <w:left w:val="single" w:sz="8" w:space="0" w:color="B4936D"/>
          <w:bottom w:val="single" w:sz="8" w:space="0" w:color="B4936D"/>
          <w:right w:val="single" w:sz="8" w:space="0" w:color="B4936D"/>
          <w:insideV w:val="single" w:sz="8" w:space="0" w:color="B4936D"/>
        </w:tcBorders>
      </w:tcPr>
    </w:tblStylePr>
  </w:style>
  <w:style w:type="table" w:styleId="LightGrid-Accent5">
    <w:name w:val="Light Grid Accent 5"/>
    <w:basedOn w:val="TableNormal"/>
    <w:uiPriority w:val="62"/>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67787B"/>
          <w:left w:val="single" w:sz="8" w:space="0" w:color="67787B"/>
          <w:bottom w:val="single" w:sz="18" w:space="0" w:color="67787B"/>
          <w:right w:val="single" w:sz="8" w:space="0" w:color="67787B"/>
          <w:insideH w:val="nil"/>
          <w:insideV w:val="single" w:sz="8" w:space="0" w:color="67787B"/>
        </w:tcBorders>
      </w:tcPr>
    </w:tblStylePr>
    <w:tblStylePr w:type="lastRow">
      <w:pPr>
        <w:spacing w:before="0" w:after="0" w:line="240" w:lineRule="auto"/>
      </w:pPr>
      <w:rPr>
        <w:rFonts w:ascii="Wingdings" w:eastAsia="Times New Roman" w:hAnsi="Wingdings" w:cs="Times New Roman"/>
        <w:b/>
        <w:bCs/>
      </w:rPr>
      <w:tblPr/>
      <w:tcPr>
        <w:tcBorders>
          <w:top w:val="double" w:sz="6" w:space="0" w:color="67787B"/>
          <w:left w:val="single" w:sz="8" w:space="0" w:color="67787B"/>
          <w:bottom w:val="single" w:sz="8" w:space="0" w:color="67787B"/>
          <w:right w:val="single" w:sz="8" w:space="0" w:color="67787B"/>
          <w:insideH w:val="nil"/>
          <w:insideV w:val="single" w:sz="8" w:space="0" w:color="67787B"/>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67787B"/>
          <w:left w:val="single" w:sz="8" w:space="0" w:color="67787B"/>
          <w:bottom w:val="single" w:sz="8" w:space="0" w:color="67787B"/>
          <w:right w:val="single" w:sz="8" w:space="0" w:color="67787B"/>
        </w:tcBorders>
      </w:tcPr>
    </w:tblStylePr>
    <w:tblStylePr w:type="band1Vert">
      <w:tblPr/>
      <w:tcPr>
        <w:tcBorders>
          <w:top w:val="single" w:sz="8" w:space="0" w:color="67787B"/>
          <w:left w:val="single" w:sz="8" w:space="0" w:color="67787B"/>
          <w:bottom w:val="single" w:sz="8" w:space="0" w:color="67787B"/>
          <w:right w:val="single" w:sz="8" w:space="0" w:color="67787B"/>
        </w:tcBorders>
        <w:shd w:val="clear" w:color="auto" w:fill="D8DEDF"/>
      </w:tcPr>
    </w:tblStylePr>
    <w:tblStylePr w:type="band1Horz">
      <w:tblPr/>
      <w:tcPr>
        <w:tcBorders>
          <w:top w:val="single" w:sz="8" w:space="0" w:color="67787B"/>
          <w:left w:val="single" w:sz="8" w:space="0" w:color="67787B"/>
          <w:bottom w:val="single" w:sz="8" w:space="0" w:color="67787B"/>
          <w:right w:val="single" w:sz="8" w:space="0" w:color="67787B"/>
          <w:insideV w:val="single" w:sz="8" w:space="0" w:color="67787B"/>
        </w:tcBorders>
        <w:shd w:val="clear" w:color="auto" w:fill="D8DEDF"/>
      </w:tcPr>
    </w:tblStylePr>
    <w:tblStylePr w:type="band2Horz">
      <w:tblPr/>
      <w:tcPr>
        <w:tcBorders>
          <w:top w:val="single" w:sz="8" w:space="0" w:color="67787B"/>
          <w:left w:val="single" w:sz="8" w:space="0" w:color="67787B"/>
          <w:bottom w:val="single" w:sz="8" w:space="0" w:color="67787B"/>
          <w:right w:val="single" w:sz="8" w:space="0" w:color="67787B"/>
          <w:insideV w:val="single" w:sz="8" w:space="0" w:color="67787B"/>
        </w:tcBorders>
      </w:tcPr>
    </w:tblStylePr>
  </w:style>
  <w:style w:type="table" w:styleId="LightGrid-Accent6">
    <w:name w:val="Light Grid Accent 6"/>
    <w:basedOn w:val="TableNormal"/>
    <w:uiPriority w:val="62"/>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9D936F"/>
          <w:left w:val="single" w:sz="8" w:space="0" w:color="9D936F"/>
          <w:bottom w:val="single" w:sz="18" w:space="0" w:color="9D936F"/>
          <w:right w:val="single" w:sz="8" w:space="0" w:color="9D936F"/>
          <w:insideH w:val="nil"/>
          <w:insideV w:val="single" w:sz="8" w:space="0" w:color="9D936F"/>
        </w:tcBorders>
      </w:tcPr>
    </w:tblStylePr>
    <w:tblStylePr w:type="lastRow">
      <w:pPr>
        <w:spacing w:before="0" w:after="0" w:line="240" w:lineRule="auto"/>
      </w:pPr>
      <w:rPr>
        <w:rFonts w:ascii="Wingdings" w:eastAsia="Times New Roman" w:hAnsi="Wingdings" w:cs="Times New Roman"/>
        <w:b/>
        <w:bCs/>
      </w:rPr>
      <w:tblPr/>
      <w:tcPr>
        <w:tcBorders>
          <w:top w:val="double" w:sz="6" w:space="0" w:color="9D936F"/>
          <w:left w:val="single" w:sz="8" w:space="0" w:color="9D936F"/>
          <w:bottom w:val="single" w:sz="8" w:space="0" w:color="9D936F"/>
          <w:right w:val="single" w:sz="8" w:space="0" w:color="9D936F"/>
          <w:insideH w:val="nil"/>
          <w:insideV w:val="single" w:sz="8" w:space="0" w:color="9D936F"/>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9D936F"/>
          <w:left w:val="single" w:sz="8" w:space="0" w:color="9D936F"/>
          <w:bottom w:val="single" w:sz="8" w:space="0" w:color="9D936F"/>
          <w:right w:val="single" w:sz="8" w:space="0" w:color="9D936F"/>
        </w:tcBorders>
      </w:tcPr>
    </w:tblStylePr>
    <w:tblStylePr w:type="band1Vert">
      <w:tblPr/>
      <w:tcPr>
        <w:tcBorders>
          <w:top w:val="single" w:sz="8" w:space="0" w:color="9D936F"/>
          <w:left w:val="single" w:sz="8" w:space="0" w:color="9D936F"/>
          <w:bottom w:val="single" w:sz="8" w:space="0" w:color="9D936F"/>
          <w:right w:val="single" w:sz="8" w:space="0" w:color="9D936F"/>
        </w:tcBorders>
        <w:shd w:val="clear" w:color="auto" w:fill="E6E4DB"/>
      </w:tcPr>
    </w:tblStylePr>
    <w:tblStylePr w:type="band1Horz">
      <w:tblPr/>
      <w:tcPr>
        <w:tcBorders>
          <w:top w:val="single" w:sz="8" w:space="0" w:color="9D936F"/>
          <w:left w:val="single" w:sz="8" w:space="0" w:color="9D936F"/>
          <w:bottom w:val="single" w:sz="8" w:space="0" w:color="9D936F"/>
          <w:right w:val="single" w:sz="8" w:space="0" w:color="9D936F"/>
          <w:insideV w:val="single" w:sz="8" w:space="0" w:color="9D936F"/>
        </w:tcBorders>
        <w:shd w:val="clear" w:color="auto" w:fill="E6E4DB"/>
      </w:tcPr>
    </w:tblStylePr>
    <w:tblStylePr w:type="band2Horz">
      <w:tblPr/>
      <w:tcPr>
        <w:tcBorders>
          <w:top w:val="single" w:sz="8" w:space="0" w:color="9D936F"/>
          <w:left w:val="single" w:sz="8" w:space="0" w:color="9D936F"/>
          <w:bottom w:val="single" w:sz="8" w:space="0" w:color="9D936F"/>
          <w:right w:val="single" w:sz="8" w:space="0" w:color="9D936F"/>
          <w:insideV w:val="single" w:sz="8" w:space="0" w:color="9D936F"/>
        </w:tcBorders>
      </w:tcPr>
    </w:tblStylePr>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E97AD"/>
      </w:tcPr>
    </w:tblStylePr>
    <w:tblStylePr w:type="lastRow">
      <w:pPr>
        <w:spacing w:before="0" w:after="0" w:line="240" w:lineRule="auto"/>
      </w:pPr>
      <w:rPr>
        <w:b/>
        <w:bCs/>
      </w:rPr>
      <w:tblPr/>
      <w:tcPr>
        <w:tcBorders>
          <w:top w:val="double" w:sz="6" w:space="0" w:color="7E97AD"/>
          <w:left w:val="single" w:sz="8" w:space="0" w:color="7E97AD"/>
          <w:bottom w:val="single" w:sz="8" w:space="0" w:color="7E97AD"/>
          <w:right w:val="single" w:sz="8" w:space="0" w:color="7E97AD"/>
        </w:tcBorders>
      </w:tcPr>
    </w:tblStylePr>
    <w:tblStylePr w:type="firstCol">
      <w:rPr>
        <w:b/>
        <w:bCs/>
      </w:rPr>
    </w:tblStylePr>
    <w:tblStylePr w:type="lastCol">
      <w:rPr>
        <w:b/>
        <w:bCs/>
      </w:rPr>
    </w:tblStylePr>
    <w:tblStylePr w:type="band1Vert">
      <w:tblPr/>
      <w:tcPr>
        <w:tcBorders>
          <w:top w:val="single" w:sz="8" w:space="0" w:color="7E97AD"/>
          <w:left w:val="single" w:sz="8" w:space="0" w:color="7E97AD"/>
          <w:bottom w:val="single" w:sz="8" w:space="0" w:color="7E97AD"/>
          <w:right w:val="single" w:sz="8" w:space="0" w:color="7E97AD"/>
        </w:tcBorders>
      </w:tcPr>
    </w:tblStylePr>
    <w:tblStylePr w:type="band1Horz">
      <w:tblPr/>
      <w:tcPr>
        <w:tcBorders>
          <w:top w:val="single" w:sz="8" w:space="0" w:color="7E97AD"/>
          <w:left w:val="single" w:sz="8" w:space="0" w:color="7E97AD"/>
          <w:bottom w:val="single" w:sz="8" w:space="0" w:color="7E97AD"/>
          <w:right w:val="single" w:sz="8" w:space="0" w:color="7E97AD"/>
        </w:tcBorders>
      </w:tcPr>
    </w:tblStylePr>
  </w:style>
  <w:style w:type="table" w:styleId="LightList-Accent2">
    <w:name w:val="Light List Accent 2"/>
    <w:basedOn w:val="TableNormal"/>
    <w:uiPriority w:val="61"/>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C8E60"/>
      </w:tcPr>
    </w:tblStylePr>
    <w:tblStylePr w:type="lastRow">
      <w:pPr>
        <w:spacing w:before="0" w:after="0" w:line="240" w:lineRule="auto"/>
      </w:pPr>
      <w:rPr>
        <w:b/>
        <w:bCs/>
      </w:rPr>
      <w:tblPr/>
      <w:tcPr>
        <w:tcBorders>
          <w:top w:val="double" w:sz="6" w:space="0" w:color="CC8E60"/>
          <w:left w:val="single" w:sz="8" w:space="0" w:color="CC8E60"/>
          <w:bottom w:val="single" w:sz="8" w:space="0" w:color="CC8E60"/>
          <w:right w:val="single" w:sz="8" w:space="0" w:color="CC8E60"/>
        </w:tcBorders>
      </w:tcPr>
    </w:tblStylePr>
    <w:tblStylePr w:type="firstCol">
      <w:rPr>
        <w:b/>
        <w:bCs/>
      </w:rPr>
    </w:tblStylePr>
    <w:tblStylePr w:type="lastCol">
      <w:rPr>
        <w:b/>
        <w:bCs/>
      </w:rPr>
    </w:tblStylePr>
    <w:tblStylePr w:type="band1Vert">
      <w:tblPr/>
      <w:tcPr>
        <w:tcBorders>
          <w:top w:val="single" w:sz="8" w:space="0" w:color="CC8E60"/>
          <w:left w:val="single" w:sz="8" w:space="0" w:color="CC8E60"/>
          <w:bottom w:val="single" w:sz="8" w:space="0" w:color="CC8E60"/>
          <w:right w:val="single" w:sz="8" w:space="0" w:color="CC8E60"/>
        </w:tcBorders>
      </w:tcPr>
    </w:tblStylePr>
    <w:tblStylePr w:type="band1Horz">
      <w:tblPr/>
      <w:tcPr>
        <w:tcBorders>
          <w:top w:val="single" w:sz="8" w:space="0" w:color="CC8E60"/>
          <w:left w:val="single" w:sz="8" w:space="0" w:color="CC8E60"/>
          <w:bottom w:val="single" w:sz="8" w:space="0" w:color="CC8E60"/>
          <w:right w:val="single" w:sz="8" w:space="0" w:color="CC8E60"/>
        </w:tcBorders>
      </w:tcPr>
    </w:tblStylePr>
  </w:style>
  <w:style w:type="table" w:styleId="LightList-Accent3">
    <w:name w:val="Light List Accent 3"/>
    <w:basedOn w:val="TableNormal"/>
    <w:uiPriority w:val="61"/>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A6A60"/>
      </w:tcPr>
    </w:tblStylePr>
    <w:tblStylePr w:type="lastRow">
      <w:pPr>
        <w:spacing w:before="0" w:after="0" w:line="240" w:lineRule="auto"/>
      </w:pPr>
      <w:rPr>
        <w:b/>
        <w:bCs/>
      </w:rPr>
      <w:tblPr/>
      <w:tcPr>
        <w:tcBorders>
          <w:top w:val="double" w:sz="6" w:space="0" w:color="7A6A60"/>
          <w:left w:val="single" w:sz="8" w:space="0" w:color="7A6A60"/>
          <w:bottom w:val="single" w:sz="8" w:space="0" w:color="7A6A60"/>
          <w:right w:val="single" w:sz="8" w:space="0" w:color="7A6A60"/>
        </w:tcBorders>
      </w:tcPr>
    </w:tblStylePr>
    <w:tblStylePr w:type="firstCol">
      <w:rPr>
        <w:b/>
        <w:bCs/>
      </w:rPr>
    </w:tblStylePr>
    <w:tblStylePr w:type="lastCol">
      <w:rPr>
        <w:b/>
        <w:bCs/>
      </w:rPr>
    </w:tblStylePr>
    <w:tblStylePr w:type="band1Vert">
      <w:tblPr/>
      <w:tcPr>
        <w:tcBorders>
          <w:top w:val="single" w:sz="8" w:space="0" w:color="7A6A60"/>
          <w:left w:val="single" w:sz="8" w:space="0" w:color="7A6A60"/>
          <w:bottom w:val="single" w:sz="8" w:space="0" w:color="7A6A60"/>
          <w:right w:val="single" w:sz="8" w:space="0" w:color="7A6A60"/>
        </w:tcBorders>
      </w:tcPr>
    </w:tblStylePr>
    <w:tblStylePr w:type="band1Horz">
      <w:tblPr/>
      <w:tcPr>
        <w:tcBorders>
          <w:top w:val="single" w:sz="8" w:space="0" w:color="7A6A60"/>
          <w:left w:val="single" w:sz="8" w:space="0" w:color="7A6A60"/>
          <w:bottom w:val="single" w:sz="8" w:space="0" w:color="7A6A60"/>
          <w:right w:val="single" w:sz="8" w:space="0" w:color="7A6A60"/>
        </w:tcBorders>
      </w:tcPr>
    </w:tblStylePr>
  </w:style>
  <w:style w:type="table" w:styleId="LightList-Accent4">
    <w:name w:val="Light List Accent 4"/>
    <w:basedOn w:val="TableNormal"/>
    <w:uiPriority w:val="61"/>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4936D"/>
      </w:tcPr>
    </w:tblStylePr>
    <w:tblStylePr w:type="lastRow">
      <w:pPr>
        <w:spacing w:before="0" w:after="0" w:line="240" w:lineRule="auto"/>
      </w:pPr>
      <w:rPr>
        <w:b/>
        <w:bCs/>
      </w:rPr>
      <w:tblPr/>
      <w:tcPr>
        <w:tcBorders>
          <w:top w:val="double" w:sz="6" w:space="0" w:color="B4936D"/>
          <w:left w:val="single" w:sz="8" w:space="0" w:color="B4936D"/>
          <w:bottom w:val="single" w:sz="8" w:space="0" w:color="B4936D"/>
          <w:right w:val="single" w:sz="8" w:space="0" w:color="B4936D"/>
        </w:tcBorders>
      </w:tcPr>
    </w:tblStylePr>
    <w:tblStylePr w:type="firstCol">
      <w:rPr>
        <w:b/>
        <w:bCs/>
      </w:rPr>
    </w:tblStylePr>
    <w:tblStylePr w:type="lastCol">
      <w:rPr>
        <w:b/>
        <w:bCs/>
      </w:rPr>
    </w:tblStylePr>
    <w:tblStylePr w:type="band1Vert">
      <w:tblPr/>
      <w:tcPr>
        <w:tcBorders>
          <w:top w:val="single" w:sz="8" w:space="0" w:color="B4936D"/>
          <w:left w:val="single" w:sz="8" w:space="0" w:color="B4936D"/>
          <w:bottom w:val="single" w:sz="8" w:space="0" w:color="B4936D"/>
          <w:right w:val="single" w:sz="8" w:space="0" w:color="B4936D"/>
        </w:tcBorders>
      </w:tcPr>
    </w:tblStylePr>
    <w:tblStylePr w:type="band1Horz">
      <w:tblPr/>
      <w:tcPr>
        <w:tcBorders>
          <w:top w:val="single" w:sz="8" w:space="0" w:color="B4936D"/>
          <w:left w:val="single" w:sz="8" w:space="0" w:color="B4936D"/>
          <w:bottom w:val="single" w:sz="8" w:space="0" w:color="B4936D"/>
          <w:right w:val="single" w:sz="8" w:space="0" w:color="B4936D"/>
        </w:tcBorders>
      </w:tcPr>
    </w:tblStylePr>
  </w:style>
  <w:style w:type="table" w:styleId="LightList-Accent5">
    <w:name w:val="Light List Accent 5"/>
    <w:basedOn w:val="TableNormal"/>
    <w:uiPriority w:val="61"/>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7787B"/>
      </w:tcPr>
    </w:tblStylePr>
    <w:tblStylePr w:type="lastRow">
      <w:pPr>
        <w:spacing w:before="0" w:after="0" w:line="240" w:lineRule="auto"/>
      </w:pPr>
      <w:rPr>
        <w:b/>
        <w:bCs/>
      </w:rPr>
      <w:tblPr/>
      <w:tcPr>
        <w:tcBorders>
          <w:top w:val="double" w:sz="6" w:space="0" w:color="67787B"/>
          <w:left w:val="single" w:sz="8" w:space="0" w:color="67787B"/>
          <w:bottom w:val="single" w:sz="8" w:space="0" w:color="67787B"/>
          <w:right w:val="single" w:sz="8" w:space="0" w:color="67787B"/>
        </w:tcBorders>
      </w:tcPr>
    </w:tblStylePr>
    <w:tblStylePr w:type="firstCol">
      <w:rPr>
        <w:b/>
        <w:bCs/>
      </w:rPr>
    </w:tblStylePr>
    <w:tblStylePr w:type="lastCol">
      <w:rPr>
        <w:b/>
        <w:bCs/>
      </w:rPr>
    </w:tblStylePr>
    <w:tblStylePr w:type="band1Vert">
      <w:tblPr/>
      <w:tcPr>
        <w:tcBorders>
          <w:top w:val="single" w:sz="8" w:space="0" w:color="67787B"/>
          <w:left w:val="single" w:sz="8" w:space="0" w:color="67787B"/>
          <w:bottom w:val="single" w:sz="8" w:space="0" w:color="67787B"/>
          <w:right w:val="single" w:sz="8" w:space="0" w:color="67787B"/>
        </w:tcBorders>
      </w:tcPr>
    </w:tblStylePr>
    <w:tblStylePr w:type="band1Horz">
      <w:tblPr/>
      <w:tcPr>
        <w:tcBorders>
          <w:top w:val="single" w:sz="8" w:space="0" w:color="67787B"/>
          <w:left w:val="single" w:sz="8" w:space="0" w:color="67787B"/>
          <w:bottom w:val="single" w:sz="8" w:space="0" w:color="67787B"/>
          <w:right w:val="single" w:sz="8" w:space="0" w:color="67787B"/>
        </w:tcBorders>
      </w:tcPr>
    </w:tblStylePr>
  </w:style>
  <w:style w:type="table" w:styleId="LightList-Accent6">
    <w:name w:val="Light List Accent 6"/>
    <w:basedOn w:val="TableNormal"/>
    <w:uiPriority w:val="61"/>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D936F"/>
      </w:tcPr>
    </w:tblStylePr>
    <w:tblStylePr w:type="lastRow">
      <w:pPr>
        <w:spacing w:before="0" w:after="0" w:line="240" w:lineRule="auto"/>
      </w:pPr>
      <w:rPr>
        <w:b/>
        <w:bCs/>
      </w:rPr>
      <w:tblPr/>
      <w:tcPr>
        <w:tcBorders>
          <w:top w:val="double" w:sz="6" w:space="0" w:color="9D936F"/>
          <w:left w:val="single" w:sz="8" w:space="0" w:color="9D936F"/>
          <w:bottom w:val="single" w:sz="8" w:space="0" w:color="9D936F"/>
          <w:right w:val="single" w:sz="8" w:space="0" w:color="9D936F"/>
        </w:tcBorders>
      </w:tcPr>
    </w:tblStylePr>
    <w:tblStylePr w:type="firstCol">
      <w:rPr>
        <w:b/>
        <w:bCs/>
      </w:rPr>
    </w:tblStylePr>
    <w:tblStylePr w:type="lastCol">
      <w:rPr>
        <w:b/>
        <w:bCs/>
      </w:rPr>
    </w:tblStylePr>
    <w:tblStylePr w:type="band1Vert">
      <w:tblPr/>
      <w:tcPr>
        <w:tcBorders>
          <w:top w:val="single" w:sz="8" w:space="0" w:color="9D936F"/>
          <w:left w:val="single" w:sz="8" w:space="0" w:color="9D936F"/>
          <w:bottom w:val="single" w:sz="8" w:space="0" w:color="9D936F"/>
          <w:right w:val="single" w:sz="8" w:space="0" w:color="9D936F"/>
        </w:tcBorders>
      </w:tcPr>
    </w:tblStylePr>
    <w:tblStylePr w:type="band1Horz">
      <w:tblPr/>
      <w:tcPr>
        <w:tcBorders>
          <w:top w:val="single" w:sz="8" w:space="0" w:color="9D936F"/>
          <w:left w:val="single" w:sz="8" w:space="0" w:color="9D936F"/>
          <w:bottom w:val="single" w:sz="8" w:space="0" w:color="9D936F"/>
          <w:right w:val="single" w:sz="8" w:space="0" w:color="9D936F"/>
        </w:tcBorders>
      </w:tcPr>
    </w:tblStylePr>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Pr>
      <w:color w:val="577188"/>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left w:val="nil"/>
          <w:bottom w:val="single" w:sz="8" w:space="0" w:color="7E97AD"/>
          <w:right w:val="nil"/>
          <w:insideH w:val="nil"/>
          <w:insideV w:val="nil"/>
        </w:tcBorders>
      </w:tcPr>
    </w:tblStylePr>
    <w:tblStylePr w:type="lastRow">
      <w:pPr>
        <w:spacing w:before="0" w:after="0" w:line="240" w:lineRule="auto"/>
      </w:pPr>
      <w:rPr>
        <w:b/>
        <w:bCs/>
      </w:rPr>
      <w:tblPr/>
      <w:tcPr>
        <w:tcBorders>
          <w:top w:val="single" w:sz="8" w:space="0" w:color="7E97AD"/>
          <w:left w:val="nil"/>
          <w:bottom w:val="single" w:sz="8" w:space="0" w:color="7E9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cPr>
    </w:tblStylePr>
    <w:tblStylePr w:type="band1Horz">
      <w:tblPr/>
      <w:tcPr>
        <w:tcBorders>
          <w:left w:val="nil"/>
          <w:right w:val="nil"/>
          <w:insideH w:val="nil"/>
          <w:insideV w:val="nil"/>
        </w:tcBorders>
        <w:shd w:val="clear" w:color="auto" w:fill="DFE5EA"/>
      </w:tcPr>
    </w:tblStylePr>
  </w:style>
  <w:style w:type="table" w:styleId="LightShading-Accent2">
    <w:name w:val="Light Shading Accent 2"/>
    <w:basedOn w:val="TableNormal"/>
    <w:uiPriority w:val="60"/>
    <w:rPr>
      <w:color w:val="AA6736"/>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left w:val="nil"/>
          <w:bottom w:val="single" w:sz="8" w:space="0" w:color="CC8E60"/>
          <w:right w:val="nil"/>
          <w:insideH w:val="nil"/>
          <w:insideV w:val="nil"/>
        </w:tcBorders>
      </w:tcPr>
    </w:tblStylePr>
    <w:tblStylePr w:type="lastRow">
      <w:pPr>
        <w:spacing w:before="0" w:after="0" w:line="240" w:lineRule="auto"/>
      </w:pPr>
      <w:rPr>
        <w:b/>
        <w:bCs/>
      </w:rPr>
      <w:tblPr/>
      <w:tcPr>
        <w:tcBorders>
          <w:top w:val="single" w:sz="8" w:space="0" w:color="CC8E60"/>
          <w:left w:val="nil"/>
          <w:bottom w:val="single" w:sz="8" w:space="0" w:color="CC8E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cPr>
    </w:tblStylePr>
    <w:tblStylePr w:type="band1Horz">
      <w:tblPr/>
      <w:tcPr>
        <w:tcBorders>
          <w:left w:val="nil"/>
          <w:right w:val="nil"/>
          <w:insideH w:val="nil"/>
          <w:insideV w:val="nil"/>
        </w:tcBorders>
        <w:shd w:val="clear" w:color="auto" w:fill="F2E2D7"/>
      </w:tcPr>
    </w:tblStylePr>
  </w:style>
  <w:style w:type="table" w:styleId="LightShading-Accent3">
    <w:name w:val="Light Shading Accent 3"/>
    <w:basedOn w:val="TableNormal"/>
    <w:uiPriority w:val="60"/>
    <w:rPr>
      <w:color w:val="5B4F47"/>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left w:val="nil"/>
          <w:bottom w:val="single" w:sz="8" w:space="0" w:color="7A6A60"/>
          <w:right w:val="nil"/>
          <w:insideH w:val="nil"/>
          <w:insideV w:val="nil"/>
        </w:tcBorders>
      </w:tcPr>
    </w:tblStylePr>
    <w:tblStylePr w:type="lastRow">
      <w:pPr>
        <w:spacing w:before="0" w:after="0" w:line="240" w:lineRule="auto"/>
      </w:pPr>
      <w:rPr>
        <w:b/>
        <w:bCs/>
      </w:rPr>
      <w:tblPr/>
      <w:tcPr>
        <w:tcBorders>
          <w:top w:val="single" w:sz="8" w:space="0" w:color="7A6A60"/>
          <w:left w:val="nil"/>
          <w:bottom w:val="single" w:sz="8" w:space="0" w:color="7A6A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cPr>
    </w:tblStylePr>
    <w:tblStylePr w:type="band1Horz">
      <w:tblPr/>
      <w:tcPr>
        <w:tcBorders>
          <w:left w:val="nil"/>
          <w:right w:val="nil"/>
          <w:insideH w:val="nil"/>
          <w:insideV w:val="nil"/>
        </w:tcBorders>
        <w:shd w:val="clear" w:color="auto" w:fill="DFD9D6"/>
      </w:tcPr>
    </w:tblStylePr>
  </w:style>
  <w:style w:type="table" w:styleId="LightShading-Accent4">
    <w:name w:val="Light Shading Accent 4"/>
    <w:basedOn w:val="TableNormal"/>
    <w:uiPriority w:val="60"/>
    <w:rPr>
      <w:color w:val="8E6E49"/>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left w:val="nil"/>
          <w:bottom w:val="single" w:sz="8" w:space="0" w:color="B4936D"/>
          <w:right w:val="nil"/>
          <w:insideH w:val="nil"/>
          <w:insideV w:val="nil"/>
        </w:tcBorders>
      </w:tcPr>
    </w:tblStylePr>
    <w:tblStylePr w:type="lastRow">
      <w:pPr>
        <w:spacing w:before="0" w:after="0" w:line="240" w:lineRule="auto"/>
      </w:pPr>
      <w:rPr>
        <w:b/>
        <w:bCs/>
      </w:rPr>
      <w:tblPr/>
      <w:tcPr>
        <w:tcBorders>
          <w:top w:val="single" w:sz="8" w:space="0" w:color="B4936D"/>
          <w:left w:val="nil"/>
          <w:bottom w:val="single" w:sz="8" w:space="0" w:color="B4936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cPr>
    </w:tblStylePr>
    <w:tblStylePr w:type="band1Horz">
      <w:tblPr/>
      <w:tcPr>
        <w:tcBorders>
          <w:left w:val="nil"/>
          <w:right w:val="nil"/>
          <w:insideH w:val="nil"/>
          <w:insideV w:val="nil"/>
        </w:tcBorders>
        <w:shd w:val="clear" w:color="auto" w:fill="ECE4DA"/>
      </w:tcPr>
    </w:tblStylePr>
  </w:style>
  <w:style w:type="table" w:styleId="LightShading-Accent5">
    <w:name w:val="Light Shading Accent 5"/>
    <w:basedOn w:val="TableNormal"/>
    <w:uiPriority w:val="60"/>
    <w:rPr>
      <w:color w:val="4D595B"/>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left w:val="nil"/>
          <w:bottom w:val="single" w:sz="8" w:space="0" w:color="67787B"/>
          <w:right w:val="nil"/>
          <w:insideH w:val="nil"/>
          <w:insideV w:val="nil"/>
        </w:tcBorders>
      </w:tcPr>
    </w:tblStylePr>
    <w:tblStylePr w:type="lastRow">
      <w:pPr>
        <w:spacing w:before="0" w:after="0" w:line="240" w:lineRule="auto"/>
      </w:pPr>
      <w:rPr>
        <w:b/>
        <w:bCs/>
      </w:rPr>
      <w:tblPr/>
      <w:tcPr>
        <w:tcBorders>
          <w:top w:val="single" w:sz="8" w:space="0" w:color="67787B"/>
          <w:left w:val="nil"/>
          <w:bottom w:val="single" w:sz="8" w:space="0" w:color="67787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cPr>
    </w:tblStylePr>
    <w:tblStylePr w:type="band1Horz">
      <w:tblPr/>
      <w:tcPr>
        <w:tcBorders>
          <w:left w:val="nil"/>
          <w:right w:val="nil"/>
          <w:insideH w:val="nil"/>
          <w:insideV w:val="nil"/>
        </w:tcBorders>
        <w:shd w:val="clear" w:color="auto" w:fill="D8DEDF"/>
      </w:tcPr>
    </w:tblStylePr>
  </w:style>
  <w:style w:type="table" w:styleId="LightShading-Accent6">
    <w:name w:val="Light Shading Accent 6"/>
    <w:basedOn w:val="TableNormal"/>
    <w:uiPriority w:val="60"/>
    <w:rPr>
      <w:color w:val="776E51"/>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left w:val="nil"/>
          <w:bottom w:val="single" w:sz="8" w:space="0" w:color="9D936F"/>
          <w:right w:val="nil"/>
          <w:insideH w:val="nil"/>
          <w:insideV w:val="nil"/>
        </w:tcBorders>
      </w:tcPr>
    </w:tblStylePr>
    <w:tblStylePr w:type="lastRow">
      <w:pPr>
        <w:spacing w:before="0" w:after="0" w:line="240" w:lineRule="auto"/>
      </w:pPr>
      <w:rPr>
        <w:b/>
        <w:bCs/>
      </w:rPr>
      <w:tblPr/>
      <w:tcPr>
        <w:tcBorders>
          <w:top w:val="single" w:sz="8" w:space="0" w:color="9D936F"/>
          <w:left w:val="nil"/>
          <w:bottom w:val="single" w:sz="8" w:space="0" w:color="9D93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cPr>
    </w:tblStylePr>
    <w:tblStylePr w:type="band1Horz">
      <w:tblPr/>
      <w:tcPr>
        <w:tcBorders>
          <w:left w:val="nil"/>
          <w:right w:val="nil"/>
          <w:insideH w:val="nil"/>
          <w:insideV w:val="nil"/>
        </w:tcBorders>
        <w:shd w:val="clear" w:color="auto" w:fill="E6E4DB"/>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lang w:val="en-US" w:eastAsia="ja-JP"/>
    </w:rPr>
  </w:style>
  <w:style w:type="character" w:customStyle="1" w:styleId="MacroTextChar">
    <w:name w:val="Macro Text Char"/>
    <w:link w:val="MacroText"/>
    <w:uiPriority w:val="99"/>
    <w:semiHidden/>
    <w:rPr>
      <w:rFonts w:ascii="Consolas" w:hAnsi="Consolas" w:cs="Consolas"/>
      <w:sz w:val="20"/>
    </w:rPr>
  </w:style>
  <w:style w:type="table" w:styleId="MediumGrid1">
    <w:name w:val="Medium Grid 1"/>
    <w:basedOn w:val="TableNormal"/>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tblStylePr w:type="firstRow">
      <w:rPr>
        <w:b/>
        <w:bCs/>
      </w:rPr>
    </w:tblStylePr>
    <w:tblStylePr w:type="lastRow">
      <w:rPr>
        <w:b/>
        <w:bCs/>
      </w:rPr>
      <w:tblPr/>
      <w:tcPr>
        <w:tcBorders>
          <w:top w:val="single" w:sz="18" w:space="0" w:color="9EB0C1"/>
        </w:tcBorders>
      </w:tcPr>
    </w:tblStylePr>
    <w:tblStylePr w:type="firstCol">
      <w:rPr>
        <w:b/>
        <w:bCs/>
      </w:rPr>
    </w:tblStylePr>
    <w:tblStylePr w:type="lastCol">
      <w:rPr>
        <w:b/>
        <w:bCs/>
      </w:rPr>
    </w:tblStylePr>
    <w:tblStylePr w:type="band1Vert">
      <w:tblPr/>
      <w:tcPr>
        <w:shd w:val="clear" w:color="auto" w:fill="BECBD6"/>
      </w:tcPr>
    </w:tblStylePr>
    <w:tblStylePr w:type="band1Horz">
      <w:tblPr/>
      <w:tcPr>
        <w:shd w:val="clear" w:color="auto" w:fill="BECBD6"/>
      </w:tcPr>
    </w:tblStylePr>
  </w:style>
  <w:style w:type="table" w:styleId="MediumGrid1-Accent2">
    <w:name w:val="Medium Grid 1 Accent 2"/>
    <w:basedOn w:val="TableNormal"/>
    <w:uiPriority w:val="67"/>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tblStylePr w:type="firstRow">
      <w:rPr>
        <w:b/>
        <w:bCs/>
      </w:rPr>
    </w:tblStylePr>
    <w:tblStylePr w:type="lastRow">
      <w:rPr>
        <w:b/>
        <w:bCs/>
      </w:rPr>
      <w:tblPr/>
      <w:tcPr>
        <w:tcBorders>
          <w:top w:val="single" w:sz="18" w:space="0" w:color="D8AA87"/>
        </w:tcBorders>
      </w:tcPr>
    </w:tblStylePr>
    <w:tblStylePr w:type="firstCol">
      <w:rPr>
        <w:b/>
        <w:bCs/>
      </w:rPr>
    </w:tblStylePr>
    <w:tblStylePr w:type="lastCol">
      <w:rPr>
        <w:b/>
        <w:bCs/>
      </w:rPr>
    </w:tblStylePr>
    <w:tblStylePr w:type="band1Vert">
      <w:tblPr/>
      <w:tcPr>
        <w:shd w:val="clear" w:color="auto" w:fill="E5C6AF"/>
      </w:tcPr>
    </w:tblStylePr>
    <w:tblStylePr w:type="band1Horz">
      <w:tblPr/>
      <w:tcPr>
        <w:shd w:val="clear" w:color="auto" w:fill="E5C6AF"/>
      </w:tcPr>
    </w:tblStylePr>
  </w:style>
  <w:style w:type="table" w:styleId="MediumGrid1-Accent3">
    <w:name w:val="Medium Grid 1 Accent 3"/>
    <w:basedOn w:val="TableNormal"/>
    <w:uiPriority w:val="67"/>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tblStylePr w:type="firstRow">
      <w:rPr>
        <w:b/>
        <w:bCs/>
      </w:rPr>
    </w:tblStylePr>
    <w:tblStylePr w:type="lastRow">
      <w:rPr>
        <w:b/>
        <w:bCs/>
      </w:rPr>
      <w:tblPr/>
      <w:tcPr>
        <w:tcBorders>
          <w:top w:val="single" w:sz="18" w:space="0" w:color="9E8E84"/>
        </w:tcBorders>
      </w:tcPr>
    </w:tblStylePr>
    <w:tblStylePr w:type="firstCol">
      <w:rPr>
        <w:b/>
        <w:bCs/>
      </w:rPr>
    </w:tblStylePr>
    <w:tblStylePr w:type="lastCol">
      <w:rPr>
        <w:b/>
        <w:bCs/>
      </w:rPr>
    </w:tblStylePr>
    <w:tblStylePr w:type="band1Vert">
      <w:tblPr/>
      <w:tcPr>
        <w:shd w:val="clear" w:color="auto" w:fill="BEB4AD"/>
      </w:tcPr>
    </w:tblStylePr>
    <w:tblStylePr w:type="band1Horz">
      <w:tblPr/>
      <w:tcPr>
        <w:shd w:val="clear" w:color="auto" w:fill="BEB4AD"/>
      </w:tcPr>
    </w:tblStylePr>
  </w:style>
  <w:style w:type="table" w:styleId="MediumGrid1-Accent4">
    <w:name w:val="Medium Grid 1 Accent 4"/>
    <w:basedOn w:val="TableNormal"/>
    <w:uiPriority w:val="67"/>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tblStylePr w:type="firstRow">
      <w:rPr>
        <w:b/>
        <w:bCs/>
      </w:rPr>
    </w:tblStylePr>
    <w:tblStylePr w:type="lastRow">
      <w:rPr>
        <w:b/>
        <w:bCs/>
      </w:rPr>
      <w:tblPr/>
      <w:tcPr>
        <w:tcBorders>
          <w:top w:val="single" w:sz="18" w:space="0" w:color="C6AD91"/>
        </w:tcBorders>
      </w:tcPr>
    </w:tblStylePr>
    <w:tblStylePr w:type="firstCol">
      <w:rPr>
        <w:b/>
        <w:bCs/>
      </w:rPr>
    </w:tblStylePr>
    <w:tblStylePr w:type="lastCol">
      <w:rPr>
        <w:b/>
        <w:bCs/>
      </w:rPr>
    </w:tblStylePr>
    <w:tblStylePr w:type="band1Vert">
      <w:tblPr/>
      <w:tcPr>
        <w:shd w:val="clear" w:color="auto" w:fill="D9C9B6"/>
      </w:tcPr>
    </w:tblStylePr>
    <w:tblStylePr w:type="band1Horz">
      <w:tblPr/>
      <w:tcPr>
        <w:shd w:val="clear" w:color="auto" w:fill="D9C9B6"/>
      </w:tcPr>
    </w:tblStylePr>
  </w:style>
  <w:style w:type="table" w:styleId="MediumGrid1-Accent5">
    <w:name w:val="Medium Grid 1 Accent 5"/>
    <w:basedOn w:val="TableNormal"/>
    <w:uiPriority w:val="67"/>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tblStylePr w:type="firstRow">
      <w:rPr>
        <w:b/>
        <w:bCs/>
      </w:rPr>
    </w:tblStylePr>
    <w:tblStylePr w:type="lastRow">
      <w:rPr>
        <w:b/>
        <w:bCs/>
      </w:rPr>
      <w:tblPr/>
      <w:tcPr>
        <w:tcBorders>
          <w:top w:val="single" w:sz="18" w:space="0" w:color="8B9B9E"/>
        </w:tcBorders>
      </w:tcPr>
    </w:tblStylePr>
    <w:tblStylePr w:type="firstCol">
      <w:rPr>
        <w:b/>
        <w:bCs/>
      </w:rPr>
    </w:tblStylePr>
    <w:tblStylePr w:type="lastCol">
      <w:rPr>
        <w:b/>
        <w:bCs/>
      </w:rPr>
    </w:tblStylePr>
    <w:tblStylePr w:type="band1Vert">
      <w:tblPr/>
      <w:tcPr>
        <w:shd w:val="clear" w:color="auto" w:fill="B1BCBE"/>
      </w:tcPr>
    </w:tblStylePr>
    <w:tblStylePr w:type="band1Horz">
      <w:tblPr/>
      <w:tcPr>
        <w:shd w:val="clear" w:color="auto" w:fill="B1BCBE"/>
      </w:tcPr>
    </w:tblStylePr>
  </w:style>
  <w:style w:type="table" w:styleId="MediumGrid1-Accent6">
    <w:name w:val="Medium Grid 1 Accent 6"/>
    <w:basedOn w:val="TableNormal"/>
    <w:uiPriority w:val="67"/>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tblStylePr w:type="firstRow">
      <w:rPr>
        <w:b/>
        <w:bCs/>
      </w:rPr>
    </w:tblStylePr>
    <w:tblStylePr w:type="lastRow">
      <w:rPr>
        <w:b/>
        <w:bCs/>
      </w:rPr>
      <w:tblPr/>
      <w:tcPr>
        <w:tcBorders>
          <w:top w:val="single" w:sz="18" w:space="0" w:color="B5AE93"/>
        </w:tcBorders>
      </w:tcPr>
    </w:tblStylePr>
    <w:tblStylePr w:type="firstCol">
      <w:rPr>
        <w:b/>
        <w:bCs/>
      </w:rPr>
    </w:tblStylePr>
    <w:tblStylePr w:type="lastCol">
      <w:rPr>
        <w:b/>
        <w:bCs/>
      </w:rPr>
    </w:tblStylePr>
    <w:tblStylePr w:type="band1Vert">
      <w:tblPr/>
      <w:tcPr>
        <w:shd w:val="clear" w:color="auto" w:fill="CEC9B7"/>
      </w:tcPr>
    </w:tblStylePr>
    <w:tblStylePr w:type="band1Horz">
      <w:tblPr/>
      <w:tcPr>
        <w:shd w:val="clear" w:color="auto" w:fill="CEC9B7"/>
      </w:tcPr>
    </w:tblStylePr>
  </w:style>
  <w:style w:type="table" w:styleId="MediumGrid2">
    <w:name w:val="Medium Grid 2"/>
    <w:basedOn w:val="TableNormal"/>
    <w:uiPriority w:val="68"/>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tblStylePr w:type="firstRow">
      <w:rPr>
        <w:b/>
        <w:bCs/>
        <w:color w:val="000000"/>
      </w:rPr>
      <w:tblPr/>
      <w:tcPr>
        <w:shd w:val="clear" w:color="auto" w:fill="F2F4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AEE"/>
      </w:tcPr>
    </w:tblStylePr>
    <w:tblStylePr w:type="band1Vert">
      <w:tblPr/>
      <w:tcPr>
        <w:shd w:val="clear" w:color="auto" w:fill="BECBD6"/>
      </w:tcPr>
    </w:tblStylePr>
    <w:tblStylePr w:type="band1Horz">
      <w:tblPr/>
      <w:tcPr>
        <w:tcBorders>
          <w:insideH w:val="single" w:sz="6" w:space="0" w:color="7E97AD"/>
          <w:insideV w:val="single" w:sz="6" w:space="0" w:color="7E97AD"/>
        </w:tcBorders>
        <w:shd w:val="clear" w:color="auto" w:fill="BECBD6"/>
      </w:tcPr>
    </w:tblStylePr>
    <w:tblStylePr w:type="nwCell">
      <w:tblPr/>
      <w:tcPr>
        <w:shd w:val="clear" w:color="auto" w:fill="FFFFFF"/>
      </w:tcPr>
    </w:tblStylePr>
  </w:style>
  <w:style w:type="table" w:styleId="MediumGrid2-Accent2">
    <w:name w:val="Medium Grid 2 Accent 2"/>
    <w:basedOn w:val="TableNormal"/>
    <w:uiPriority w:val="68"/>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tblStylePr w:type="firstRow">
      <w:rPr>
        <w:b/>
        <w:bCs/>
        <w:color w:val="000000"/>
      </w:rPr>
      <w:tblPr/>
      <w:tcPr>
        <w:shd w:val="clear" w:color="auto" w:fill="FAF3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E8DF"/>
      </w:tcPr>
    </w:tblStylePr>
    <w:tblStylePr w:type="band1Vert">
      <w:tblPr/>
      <w:tcPr>
        <w:shd w:val="clear" w:color="auto" w:fill="E5C6AF"/>
      </w:tcPr>
    </w:tblStylePr>
    <w:tblStylePr w:type="band1Horz">
      <w:tblPr/>
      <w:tcPr>
        <w:tcBorders>
          <w:insideH w:val="single" w:sz="6" w:space="0" w:color="CC8E60"/>
          <w:insideV w:val="single" w:sz="6" w:space="0" w:color="CC8E60"/>
        </w:tcBorders>
        <w:shd w:val="clear" w:color="auto" w:fill="E5C6AF"/>
      </w:tcPr>
    </w:tblStylePr>
    <w:tblStylePr w:type="nwCell">
      <w:tblPr/>
      <w:tcPr>
        <w:shd w:val="clear" w:color="auto" w:fill="FFFFFF"/>
      </w:tcPr>
    </w:tblStylePr>
  </w:style>
  <w:style w:type="table" w:styleId="MediumGrid2-Accent3">
    <w:name w:val="Medium Grid 2 Accent 3"/>
    <w:basedOn w:val="TableNormal"/>
    <w:uiPriority w:val="68"/>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tblStylePr w:type="firstRow">
      <w:rPr>
        <w:b/>
        <w:bCs/>
        <w:color w:val="000000"/>
      </w:rPr>
      <w:tblPr/>
      <w:tcPr>
        <w:shd w:val="clear" w:color="auto" w:fill="F2F0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0DE"/>
      </w:tcPr>
    </w:tblStylePr>
    <w:tblStylePr w:type="band1Vert">
      <w:tblPr/>
      <w:tcPr>
        <w:shd w:val="clear" w:color="auto" w:fill="BEB4AD"/>
      </w:tcPr>
    </w:tblStylePr>
    <w:tblStylePr w:type="band1Horz">
      <w:tblPr/>
      <w:tcPr>
        <w:tcBorders>
          <w:insideH w:val="single" w:sz="6" w:space="0" w:color="7A6A60"/>
          <w:insideV w:val="single" w:sz="6" w:space="0" w:color="7A6A60"/>
        </w:tcBorders>
        <w:shd w:val="clear" w:color="auto" w:fill="BEB4AD"/>
      </w:tcPr>
    </w:tblStylePr>
    <w:tblStylePr w:type="nwCell">
      <w:tblPr/>
      <w:tcPr>
        <w:shd w:val="clear" w:color="auto" w:fill="FFFFFF"/>
      </w:tcPr>
    </w:tblStylePr>
  </w:style>
  <w:style w:type="table" w:styleId="MediumGrid2-Accent4">
    <w:name w:val="Medium Grid 2 Accent 4"/>
    <w:basedOn w:val="TableNormal"/>
    <w:uiPriority w:val="68"/>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tblStylePr w:type="firstRow">
      <w:rPr>
        <w:b/>
        <w:bCs/>
        <w:color w:val="000000"/>
      </w:rPr>
      <w:tblPr/>
      <w:tcPr>
        <w:shd w:val="clear" w:color="auto" w:fill="F7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E9E1"/>
      </w:tcPr>
    </w:tblStylePr>
    <w:tblStylePr w:type="band1Vert">
      <w:tblPr/>
      <w:tcPr>
        <w:shd w:val="clear" w:color="auto" w:fill="D9C9B6"/>
      </w:tcPr>
    </w:tblStylePr>
    <w:tblStylePr w:type="band1Horz">
      <w:tblPr/>
      <w:tcPr>
        <w:tcBorders>
          <w:insideH w:val="single" w:sz="6" w:space="0" w:color="B4936D"/>
          <w:insideV w:val="single" w:sz="6" w:space="0" w:color="B4936D"/>
        </w:tcBorders>
        <w:shd w:val="clear" w:color="auto" w:fill="D9C9B6"/>
      </w:tcPr>
    </w:tblStylePr>
    <w:tblStylePr w:type="nwCell">
      <w:tblPr/>
      <w:tcPr>
        <w:shd w:val="clear" w:color="auto" w:fill="FFFFFF"/>
      </w:tcPr>
    </w:tblStylePr>
  </w:style>
  <w:style w:type="table" w:styleId="MediumGrid2-Accent5">
    <w:name w:val="Medium Grid 2 Accent 5"/>
    <w:basedOn w:val="TableNormal"/>
    <w:uiPriority w:val="68"/>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tblStylePr w:type="firstRow">
      <w:rPr>
        <w:b/>
        <w:bCs/>
        <w:color w:val="000000"/>
      </w:rPr>
      <w:tblPr/>
      <w:tcPr>
        <w:shd w:val="clear" w:color="auto" w:fill="EFF1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E4E5"/>
      </w:tcPr>
    </w:tblStylePr>
    <w:tblStylePr w:type="band1Vert">
      <w:tblPr/>
      <w:tcPr>
        <w:shd w:val="clear" w:color="auto" w:fill="B1BCBE"/>
      </w:tcPr>
    </w:tblStylePr>
    <w:tblStylePr w:type="band1Horz">
      <w:tblPr/>
      <w:tcPr>
        <w:tcBorders>
          <w:insideH w:val="single" w:sz="6" w:space="0" w:color="67787B"/>
          <w:insideV w:val="single" w:sz="6" w:space="0" w:color="67787B"/>
        </w:tcBorders>
        <w:shd w:val="clear" w:color="auto" w:fill="B1BCBE"/>
      </w:tcPr>
    </w:tblStylePr>
    <w:tblStylePr w:type="nwCell">
      <w:tblPr/>
      <w:tcPr>
        <w:shd w:val="clear" w:color="auto" w:fill="FFFFFF"/>
      </w:tcPr>
    </w:tblStylePr>
  </w:style>
  <w:style w:type="table" w:styleId="MediumGrid2-Accent6">
    <w:name w:val="Medium Grid 2 Accent 6"/>
    <w:basedOn w:val="TableNormal"/>
    <w:uiPriority w:val="68"/>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tblStylePr w:type="firstRow">
      <w:rPr>
        <w:b/>
        <w:bCs/>
        <w:color w:val="000000"/>
      </w:rPr>
      <w:tblPr/>
      <w:tcPr>
        <w:shd w:val="clear" w:color="auto" w:fill="F5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9E2"/>
      </w:tcPr>
    </w:tblStylePr>
    <w:tblStylePr w:type="band1Vert">
      <w:tblPr/>
      <w:tcPr>
        <w:shd w:val="clear" w:color="auto" w:fill="CEC9B7"/>
      </w:tcPr>
    </w:tblStylePr>
    <w:tblStylePr w:type="band1Horz">
      <w:tblPr/>
      <w:tcPr>
        <w:tcBorders>
          <w:insideH w:val="single" w:sz="6" w:space="0" w:color="9D936F"/>
          <w:insideV w:val="single" w:sz="6" w:space="0" w:color="9D936F"/>
        </w:tcBorders>
        <w:shd w:val="clear" w:color="auto" w:fill="CEC9B7"/>
      </w:tcPr>
    </w:tblStylePr>
    <w:tblStylePr w:type="nwCell">
      <w:tblPr/>
      <w:tcPr>
        <w:shd w:val="clear" w:color="auto" w:fill="FFFFFF"/>
      </w:tcPr>
    </w:tblStylePr>
  </w:style>
  <w:style w:type="table" w:styleId="MediumGrid3">
    <w:name w:val="Medium Grid 3"/>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E97A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E97A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E97A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E97A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B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BD6"/>
      </w:tcPr>
    </w:tblStylePr>
  </w:style>
  <w:style w:type="table" w:styleId="MediumGrid3-Accent2">
    <w:name w:val="Medium Grid 3 Accent 2"/>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C8E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C8E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C8E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C8E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5C6A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5C6AF"/>
      </w:tcPr>
    </w:tblStylePr>
  </w:style>
  <w:style w:type="table" w:styleId="MediumGrid3-Accent3">
    <w:name w:val="Medium Grid 3 Accent 3"/>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A6A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A6A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A6A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A6A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B4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B4AD"/>
      </w:tcPr>
    </w:tblStylePr>
  </w:style>
  <w:style w:type="table" w:styleId="MediumGrid3-Accent4">
    <w:name w:val="Medium Grid 3 Accent 4"/>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493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493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493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493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C9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C9B6"/>
      </w:tcPr>
    </w:tblStylePr>
  </w:style>
  <w:style w:type="table" w:styleId="MediumGrid3-Accent5">
    <w:name w:val="Medium Grid 3 Accent 5"/>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787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787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787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787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1BCB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1BCBE"/>
      </w:tcPr>
    </w:tblStylePr>
  </w:style>
  <w:style w:type="table" w:styleId="MediumGrid3-Accent6">
    <w:name w:val="Medium Grid 3 Accent 6"/>
    <w:basedOn w:val="TableNormal"/>
    <w:uiPriority w:val="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3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3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3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3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9B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9B7"/>
      </w:tcPr>
    </w:tblStylePr>
  </w:style>
  <w:style w:type="table" w:styleId="MediumList1">
    <w:name w:val="Medium List 1"/>
    <w:basedOn w:val="TableNormal"/>
    <w:uiPriority w:val="6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000000"/>
        </w:tcBorders>
      </w:tcPr>
    </w:tblStylePr>
    <w:tblStylePr w:type="lastRow">
      <w:rPr>
        <w:b/>
        <w:bCs/>
        <w:color w:val="1F2123"/>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7E97AD"/>
        </w:tcBorders>
      </w:tcPr>
    </w:tblStylePr>
    <w:tblStylePr w:type="lastRow">
      <w:rPr>
        <w:b/>
        <w:bCs/>
        <w:color w:val="1F2123"/>
      </w:rPr>
      <w:tblPr/>
      <w:tcPr>
        <w:tcBorders>
          <w:top w:val="single" w:sz="8" w:space="0" w:color="7E97AD"/>
          <w:bottom w:val="single" w:sz="8" w:space="0" w:color="7E97AD"/>
        </w:tcBorders>
      </w:tcPr>
    </w:tblStylePr>
    <w:tblStylePr w:type="firstCol">
      <w:rPr>
        <w:b/>
        <w:bCs/>
      </w:rPr>
    </w:tblStylePr>
    <w:tblStylePr w:type="lastCol">
      <w:rPr>
        <w:b/>
        <w:bCs/>
      </w:rPr>
      <w:tblPr/>
      <w:tcPr>
        <w:tcBorders>
          <w:top w:val="single" w:sz="8" w:space="0" w:color="7E97AD"/>
          <w:bottom w:val="single" w:sz="8" w:space="0" w:color="7E97AD"/>
        </w:tcBorders>
      </w:tcPr>
    </w:tblStylePr>
    <w:tblStylePr w:type="band1Vert">
      <w:tblPr/>
      <w:tcPr>
        <w:shd w:val="clear" w:color="auto" w:fill="DFE5EA"/>
      </w:tcPr>
    </w:tblStylePr>
    <w:tblStylePr w:type="band1Horz">
      <w:tblPr/>
      <w:tcPr>
        <w:shd w:val="clear" w:color="auto" w:fill="DFE5EA"/>
      </w:tcPr>
    </w:tblStylePr>
  </w:style>
  <w:style w:type="table" w:styleId="MediumList1-Accent2">
    <w:name w:val="Medium List 1 Accent 2"/>
    <w:basedOn w:val="TableNormal"/>
    <w:uiPriority w:val="65"/>
    <w:rPr>
      <w:color w:val="000000"/>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CC8E60"/>
        </w:tcBorders>
      </w:tcPr>
    </w:tblStylePr>
    <w:tblStylePr w:type="lastRow">
      <w:rPr>
        <w:b/>
        <w:bCs/>
        <w:color w:val="1F2123"/>
      </w:rPr>
      <w:tblPr/>
      <w:tcPr>
        <w:tcBorders>
          <w:top w:val="single" w:sz="8" w:space="0" w:color="CC8E60"/>
          <w:bottom w:val="single" w:sz="8" w:space="0" w:color="CC8E60"/>
        </w:tcBorders>
      </w:tcPr>
    </w:tblStylePr>
    <w:tblStylePr w:type="firstCol">
      <w:rPr>
        <w:b/>
        <w:bCs/>
      </w:rPr>
    </w:tblStylePr>
    <w:tblStylePr w:type="lastCol">
      <w:rPr>
        <w:b/>
        <w:bCs/>
      </w:rPr>
      <w:tblPr/>
      <w:tcPr>
        <w:tcBorders>
          <w:top w:val="single" w:sz="8" w:space="0" w:color="CC8E60"/>
          <w:bottom w:val="single" w:sz="8" w:space="0" w:color="CC8E60"/>
        </w:tcBorders>
      </w:tcPr>
    </w:tblStylePr>
    <w:tblStylePr w:type="band1Vert">
      <w:tblPr/>
      <w:tcPr>
        <w:shd w:val="clear" w:color="auto" w:fill="F2E2D7"/>
      </w:tcPr>
    </w:tblStylePr>
    <w:tblStylePr w:type="band1Horz">
      <w:tblPr/>
      <w:tcPr>
        <w:shd w:val="clear" w:color="auto" w:fill="F2E2D7"/>
      </w:tcPr>
    </w:tblStylePr>
  </w:style>
  <w:style w:type="table" w:styleId="MediumList1-Accent3">
    <w:name w:val="Medium List 1 Accent 3"/>
    <w:basedOn w:val="TableNormal"/>
    <w:uiPriority w:val="65"/>
    <w:rPr>
      <w:color w:val="000000"/>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7A6A60"/>
        </w:tcBorders>
      </w:tcPr>
    </w:tblStylePr>
    <w:tblStylePr w:type="lastRow">
      <w:rPr>
        <w:b/>
        <w:bCs/>
        <w:color w:val="1F2123"/>
      </w:rPr>
      <w:tblPr/>
      <w:tcPr>
        <w:tcBorders>
          <w:top w:val="single" w:sz="8" w:space="0" w:color="7A6A60"/>
          <w:bottom w:val="single" w:sz="8" w:space="0" w:color="7A6A60"/>
        </w:tcBorders>
      </w:tcPr>
    </w:tblStylePr>
    <w:tblStylePr w:type="firstCol">
      <w:rPr>
        <w:b/>
        <w:bCs/>
      </w:rPr>
    </w:tblStylePr>
    <w:tblStylePr w:type="lastCol">
      <w:rPr>
        <w:b/>
        <w:bCs/>
      </w:rPr>
      <w:tblPr/>
      <w:tcPr>
        <w:tcBorders>
          <w:top w:val="single" w:sz="8" w:space="0" w:color="7A6A60"/>
          <w:bottom w:val="single" w:sz="8" w:space="0" w:color="7A6A60"/>
        </w:tcBorders>
      </w:tcPr>
    </w:tblStylePr>
    <w:tblStylePr w:type="band1Vert">
      <w:tblPr/>
      <w:tcPr>
        <w:shd w:val="clear" w:color="auto" w:fill="DFD9D6"/>
      </w:tcPr>
    </w:tblStylePr>
    <w:tblStylePr w:type="band1Horz">
      <w:tblPr/>
      <w:tcPr>
        <w:shd w:val="clear" w:color="auto" w:fill="DFD9D6"/>
      </w:tcPr>
    </w:tblStylePr>
  </w:style>
  <w:style w:type="table" w:styleId="MediumList1-Accent4">
    <w:name w:val="Medium List 1 Accent 4"/>
    <w:basedOn w:val="TableNormal"/>
    <w:uiPriority w:val="65"/>
    <w:rPr>
      <w:color w:val="000000"/>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B4936D"/>
        </w:tcBorders>
      </w:tcPr>
    </w:tblStylePr>
    <w:tblStylePr w:type="lastRow">
      <w:rPr>
        <w:b/>
        <w:bCs/>
        <w:color w:val="1F2123"/>
      </w:rPr>
      <w:tblPr/>
      <w:tcPr>
        <w:tcBorders>
          <w:top w:val="single" w:sz="8" w:space="0" w:color="B4936D"/>
          <w:bottom w:val="single" w:sz="8" w:space="0" w:color="B4936D"/>
        </w:tcBorders>
      </w:tcPr>
    </w:tblStylePr>
    <w:tblStylePr w:type="firstCol">
      <w:rPr>
        <w:b/>
        <w:bCs/>
      </w:rPr>
    </w:tblStylePr>
    <w:tblStylePr w:type="lastCol">
      <w:rPr>
        <w:b/>
        <w:bCs/>
      </w:rPr>
      <w:tblPr/>
      <w:tcPr>
        <w:tcBorders>
          <w:top w:val="single" w:sz="8" w:space="0" w:color="B4936D"/>
          <w:bottom w:val="single" w:sz="8" w:space="0" w:color="B4936D"/>
        </w:tcBorders>
      </w:tcPr>
    </w:tblStylePr>
    <w:tblStylePr w:type="band1Vert">
      <w:tblPr/>
      <w:tcPr>
        <w:shd w:val="clear" w:color="auto" w:fill="ECE4DA"/>
      </w:tcPr>
    </w:tblStylePr>
    <w:tblStylePr w:type="band1Horz">
      <w:tblPr/>
      <w:tcPr>
        <w:shd w:val="clear" w:color="auto" w:fill="ECE4DA"/>
      </w:tcPr>
    </w:tblStylePr>
  </w:style>
  <w:style w:type="table" w:styleId="MediumList1-Accent5">
    <w:name w:val="Medium List 1 Accent 5"/>
    <w:basedOn w:val="TableNormal"/>
    <w:uiPriority w:val="65"/>
    <w:rPr>
      <w:color w:val="000000"/>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67787B"/>
        </w:tcBorders>
      </w:tcPr>
    </w:tblStylePr>
    <w:tblStylePr w:type="lastRow">
      <w:rPr>
        <w:b/>
        <w:bCs/>
        <w:color w:val="1F2123"/>
      </w:rPr>
      <w:tblPr/>
      <w:tcPr>
        <w:tcBorders>
          <w:top w:val="single" w:sz="8" w:space="0" w:color="67787B"/>
          <w:bottom w:val="single" w:sz="8" w:space="0" w:color="67787B"/>
        </w:tcBorders>
      </w:tcPr>
    </w:tblStylePr>
    <w:tblStylePr w:type="firstCol">
      <w:rPr>
        <w:b/>
        <w:bCs/>
      </w:rPr>
    </w:tblStylePr>
    <w:tblStylePr w:type="lastCol">
      <w:rPr>
        <w:b/>
        <w:bCs/>
      </w:rPr>
      <w:tblPr/>
      <w:tcPr>
        <w:tcBorders>
          <w:top w:val="single" w:sz="8" w:space="0" w:color="67787B"/>
          <w:bottom w:val="single" w:sz="8" w:space="0" w:color="67787B"/>
        </w:tcBorders>
      </w:tcPr>
    </w:tblStylePr>
    <w:tblStylePr w:type="band1Vert">
      <w:tblPr/>
      <w:tcPr>
        <w:shd w:val="clear" w:color="auto" w:fill="D8DEDF"/>
      </w:tcPr>
    </w:tblStylePr>
    <w:tblStylePr w:type="band1Horz">
      <w:tblPr/>
      <w:tcPr>
        <w:shd w:val="clear" w:color="auto" w:fill="D8DEDF"/>
      </w:tcPr>
    </w:tblStylePr>
  </w:style>
  <w:style w:type="table" w:styleId="MediumList1-Accent6">
    <w:name w:val="Medium List 1 Accent 6"/>
    <w:basedOn w:val="TableNormal"/>
    <w:uiPriority w:val="65"/>
    <w:rPr>
      <w:color w:val="000000"/>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tblStylePr w:type="firstRow">
      <w:rPr>
        <w:rFonts w:ascii="Wingdings" w:eastAsia="Times New Roman" w:hAnsi="Wingdings" w:cs="Times New Roman"/>
      </w:rPr>
      <w:tblPr/>
      <w:tcPr>
        <w:tcBorders>
          <w:top w:val="nil"/>
          <w:bottom w:val="single" w:sz="8" w:space="0" w:color="9D936F"/>
        </w:tcBorders>
      </w:tcPr>
    </w:tblStylePr>
    <w:tblStylePr w:type="lastRow">
      <w:rPr>
        <w:b/>
        <w:bCs/>
        <w:color w:val="1F2123"/>
      </w:rPr>
      <w:tblPr/>
      <w:tcPr>
        <w:tcBorders>
          <w:top w:val="single" w:sz="8" w:space="0" w:color="9D936F"/>
          <w:bottom w:val="single" w:sz="8" w:space="0" w:color="9D936F"/>
        </w:tcBorders>
      </w:tcPr>
    </w:tblStylePr>
    <w:tblStylePr w:type="firstCol">
      <w:rPr>
        <w:b/>
        <w:bCs/>
      </w:rPr>
    </w:tblStylePr>
    <w:tblStylePr w:type="lastCol">
      <w:rPr>
        <w:b/>
        <w:bCs/>
      </w:rPr>
      <w:tblPr/>
      <w:tcPr>
        <w:tcBorders>
          <w:top w:val="single" w:sz="8" w:space="0" w:color="9D936F"/>
          <w:bottom w:val="single" w:sz="8" w:space="0" w:color="9D936F"/>
        </w:tcBorders>
      </w:tcPr>
    </w:tblStylePr>
    <w:tblStylePr w:type="band1Vert">
      <w:tblPr/>
      <w:tcPr>
        <w:shd w:val="clear" w:color="auto" w:fill="E6E4DB"/>
      </w:tcPr>
    </w:tblStylePr>
    <w:tblStylePr w:type="band1Horz">
      <w:tblPr/>
      <w:tcPr>
        <w:shd w:val="clear" w:color="auto" w:fill="E6E4DB"/>
      </w:tcPr>
    </w:tblStylePr>
  </w:style>
  <w:style w:type="table" w:styleId="MediumList2">
    <w:name w:val="Medium List 2"/>
    <w:basedOn w:val="TableNormal"/>
    <w:uiPriority w:val="66"/>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right w:val="nil"/>
          <w:insideH w:val="nil"/>
          <w:insideV w:val="nil"/>
        </w:tcBorders>
        <w:shd w:val="clear" w:color="auto" w:fill="FFFFFF"/>
      </w:tcPr>
    </w:tblStylePr>
    <w:tblStylePr w:type="lastRow">
      <w:tblPr/>
      <w:tcPr>
        <w:tcBorders>
          <w:top w:val="single" w:sz="8" w:space="0" w:color="7E9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7E97AD"/>
          <w:insideH w:val="nil"/>
          <w:insideV w:val="nil"/>
        </w:tcBorders>
        <w:shd w:val="clear" w:color="auto" w:fill="FFFFFF"/>
      </w:tcPr>
    </w:tblStylePr>
    <w:tblStylePr w:type="lastCol">
      <w:tblPr/>
      <w:tcPr>
        <w:tcBorders>
          <w:top w:val="nil"/>
          <w:left w:val="single" w:sz="8" w:space="0" w:color="7E9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E5EA"/>
      </w:tcPr>
    </w:tblStylePr>
    <w:tblStylePr w:type="band1Horz">
      <w:tblPr/>
      <w:tcPr>
        <w:tcBorders>
          <w:top w:val="nil"/>
          <w:bottom w:val="nil"/>
          <w:insideH w:val="nil"/>
          <w:insideV w:val="nil"/>
        </w:tcBorders>
        <w:shd w:val="clear" w:color="auto" w:fill="DFE5EA"/>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right w:val="nil"/>
          <w:insideH w:val="nil"/>
          <w:insideV w:val="nil"/>
        </w:tcBorders>
        <w:shd w:val="clear" w:color="auto" w:fill="FFFFFF"/>
      </w:tcPr>
    </w:tblStylePr>
    <w:tblStylePr w:type="lastRow">
      <w:tblPr/>
      <w:tcPr>
        <w:tcBorders>
          <w:top w:val="single" w:sz="8" w:space="0" w:color="CC8E60"/>
          <w:left w:val="nil"/>
          <w:bottom w:val="nil"/>
          <w:right w:val="nil"/>
          <w:insideH w:val="nil"/>
          <w:insideV w:val="nil"/>
        </w:tcBorders>
        <w:shd w:val="clear" w:color="auto" w:fill="FFFFFF"/>
      </w:tcPr>
    </w:tblStylePr>
    <w:tblStylePr w:type="firstCol">
      <w:tblPr/>
      <w:tcPr>
        <w:tcBorders>
          <w:top w:val="nil"/>
          <w:left w:val="nil"/>
          <w:bottom w:val="nil"/>
          <w:right w:val="single" w:sz="8" w:space="0" w:color="CC8E60"/>
          <w:insideH w:val="nil"/>
          <w:insideV w:val="nil"/>
        </w:tcBorders>
        <w:shd w:val="clear" w:color="auto" w:fill="FFFFFF"/>
      </w:tcPr>
    </w:tblStylePr>
    <w:tblStylePr w:type="lastCol">
      <w:tblPr/>
      <w:tcPr>
        <w:tcBorders>
          <w:top w:val="nil"/>
          <w:left w:val="single" w:sz="8" w:space="0" w:color="CC8E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E2D7"/>
      </w:tcPr>
    </w:tblStylePr>
    <w:tblStylePr w:type="band1Horz">
      <w:tblPr/>
      <w:tcPr>
        <w:tcBorders>
          <w:top w:val="nil"/>
          <w:bottom w:val="nil"/>
          <w:insideH w:val="nil"/>
          <w:insideV w:val="nil"/>
        </w:tcBorders>
        <w:shd w:val="clear" w:color="auto" w:fill="F2E2D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right w:val="nil"/>
          <w:insideH w:val="nil"/>
          <w:insideV w:val="nil"/>
        </w:tcBorders>
        <w:shd w:val="clear" w:color="auto" w:fill="FFFFFF"/>
      </w:tcPr>
    </w:tblStylePr>
    <w:tblStylePr w:type="lastRow">
      <w:tblPr/>
      <w:tcPr>
        <w:tcBorders>
          <w:top w:val="single" w:sz="8" w:space="0" w:color="7A6A60"/>
          <w:left w:val="nil"/>
          <w:bottom w:val="nil"/>
          <w:right w:val="nil"/>
          <w:insideH w:val="nil"/>
          <w:insideV w:val="nil"/>
        </w:tcBorders>
        <w:shd w:val="clear" w:color="auto" w:fill="FFFFFF"/>
      </w:tcPr>
    </w:tblStylePr>
    <w:tblStylePr w:type="firstCol">
      <w:tblPr/>
      <w:tcPr>
        <w:tcBorders>
          <w:top w:val="nil"/>
          <w:left w:val="nil"/>
          <w:bottom w:val="nil"/>
          <w:right w:val="single" w:sz="8" w:space="0" w:color="7A6A60"/>
          <w:insideH w:val="nil"/>
          <w:insideV w:val="nil"/>
        </w:tcBorders>
        <w:shd w:val="clear" w:color="auto" w:fill="FFFFFF"/>
      </w:tcPr>
    </w:tblStylePr>
    <w:tblStylePr w:type="lastCol">
      <w:tblPr/>
      <w:tcPr>
        <w:tcBorders>
          <w:top w:val="nil"/>
          <w:left w:val="single" w:sz="8" w:space="0" w:color="7A6A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9D6"/>
      </w:tcPr>
    </w:tblStylePr>
    <w:tblStylePr w:type="band1Horz">
      <w:tblPr/>
      <w:tcPr>
        <w:tcBorders>
          <w:top w:val="nil"/>
          <w:bottom w:val="nil"/>
          <w:insideH w:val="nil"/>
          <w:insideV w:val="nil"/>
        </w:tcBorders>
        <w:shd w:val="clear" w:color="auto" w:fill="DFD9D6"/>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right w:val="nil"/>
          <w:insideH w:val="nil"/>
          <w:insideV w:val="nil"/>
        </w:tcBorders>
        <w:shd w:val="clear" w:color="auto" w:fill="FFFFFF"/>
      </w:tcPr>
    </w:tblStylePr>
    <w:tblStylePr w:type="lastRow">
      <w:tblPr/>
      <w:tcPr>
        <w:tcBorders>
          <w:top w:val="single" w:sz="8" w:space="0" w:color="B4936D"/>
          <w:left w:val="nil"/>
          <w:bottom w:val="nil"/>
          <w:right w:val="nil"/>
          <w:insideH w:val="nil"/>
          <w:insideV w:val="nil"/>
        </w:tcBorders>
        <w:shd w:val="clear" w:color="auto" w:fill="FFFFFF"/>
      </w:tcPr>
    </w:tblStylePr>
    <w:tblStylePr w:type="firstCol">
      <w:tblPr/>
      <w:tcPr>
        <w:tcBorders>
          <w:top w:val="nil"/>
          <w:left w:val="nil"/>
          <w:bottom w:val="nil"/>
          <w:right w:val="single" w:sz="8" w:space="0" w:color="B4936D"/>
          <w:insideH w:val="nil"/>
          <w:insideV w:val="nil"/>
        </w:tcBorders>
        <w:shd w:val="clear" w:color="auto" w:fill="FFFFFF"/>
      </w:tcPr>
    </w:tblStylePr>
    <w:tblStylePr w:type="lastCol">
      <w:tblPr/>
      <w:tcPr>
        <w:tcBorders>
          <w:top w:val="nil"/>
          <w:left w:val="single" w:sz="8" w:space="0" w:color="B493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CE4DA"/>
      </w:tcPr>
    </w:tblStylePr>
    <w:tblStylePr w:type="band1Horz">
      <w:tblPr/>
      <w:tcPr>
        <w:tcBorders>
          <w:top w:val="nil"/>
          <w:bottom w:val="nil"/>
          <w:insideH w:val="nil"/>
          <w:insideV w:val="nil"/>
        </w:tcBorders>
        <w:shd w:val="clear" w:color="auto" w:fill="ECE4DA"/>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right w:val="nil"/>
          <w:insideH w:val="nil"/>
          <w:insideV w:val="nil"/>
        </w:tcBorders>
        <w:shd w:val="clear" w:color="auto" w:fill="FFFFFF"/>
      </w:tcPr>
    </w:tblStylePr>
    <w:tblStylePr w:type="lastRow">
      <w:tblPr/>
      <w:tcPr>
        <w:tcBorders>
          <w:top w:val="single" w:sz="8" w:space="0" w:color="67787B"/>
          <w:left w:val="nil"/>
          <w:bottom w:val="nil"/>
          <w:right w:val="nil"/>
          <w:insideH w:val="nil"/>
          <w:insideV w:val="nil"/>
        </w:tcBorders>
        <w:shd w:val="clear" w:color="auto" w:fill="FFFFFF"/>
      </w:tcPr>
    </w:tblStylePr>
    <w:tblStylePr w:type="firstCol">
      <w:tblPr/>
      <w:tcPr>
        <w:tcBorders>
          <w:top w:val="nil"/>
          <w:left w:val="nil"/>
          <w:bottom w:val="nil"/>
          <w:right w:val="single" w:sz="8" w:space="0" w:color="67787B"/>
          <w:insideH w:val="nil"/>
          <w:insideV w:val="nil"/>
        </w:tcBorders>
        <w:shd w:val="clear" w:color="auto" w:fill="FFFFFF"/>
      </w:tcPr>
    </w:tblStylePr>
    <w:tblStylePr w:type="lastCol">
      <w:tblPr/>
      <w:tcPr>
        <w:tcBorders>
          <w:top w:val="nil"/>
          <w:left w:val="single" w:sz="8" w:space="0" w:color="67787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DEDF"/>
      </w:tcPr>
    </w:tblStylePr>
    <w:tblStylePr w:type="band1Horz">
      <w:tblPr/>
      <w:tcPr>
        <w:tcBorders>
          <w:top w:val="nil"/>
          <w:bottom w:val="nil"/>
          <w:insideH w:val="nil"/>
          <w:insideV w:val="nil"/>
        </w:tcBorders>
        <w:shd w:val="clear" w:color="auto" w:fill="D8DED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right w:val="nil"/>
          <w:insideH w:val="nil"/>
          <w:insideV w:val="nil"/>
        </w:tcBorders>
        <w:shd w:val="clear" w:color="auto" w:fill="FFFFFF"/>
      </w:tcPr>
    </w:tblStylePr>
    <w:tblStylePr w:type="lastRow">
      <w:tblPr/>
      <w:tcPr>
        <w:tcBorders>
          <w:top w:val="single" w:sz="8" w:space="0" w:color="9D936F"/>
          <w:left w:val="nil"/>
          <w:bottom w:val="nil"/>
          <w:right w:val="nil"/>
          <w:insideH w:val="nil"/>
          <w:insideV w:val="nil"/>
        </w:tcBorders>
        <w:shd w:val="clear" w:color="auto" w:fill="FFFFFF"/>
      </w:tcPr>
    </w:tblStylePr>
    <w:tblStylePr w:type="firstCol">
      <w:tblPr/>
      <w:tcPr>
        <w:tcBorders>
          <w:top w:val="nil"/>
          <w:left w:val="nil"/>
          <w:bottom w:val="nil"/>
          <w:right w:val="single" w:sz="8" w:space="0" w:color="9D936F"/>
          <w:insideH w:val="nil"/>
          <w:insideV w:val="nil"/>
        </w:tcBorders>
        <w:shd w:val="clear" w:color="auto" w:fill="FFFFFF"/>
      </w:tcPr>
    </w:tblStylePr>
    <w:tblStylePr w:type="lastCol">
      <w:tblPr/>
      <w:tcPr>
        <w:tcBorders>
          <w:top w:val="nil"/>
          <w:left w:val="single" w:sz="8" w:space="0" w:color="9D936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4DB"/>
      </w:tcPr>
    </w:tblStylePr>
    <w:tblStylePr w:type="band1Horz">
      <w:tblPr/>
      <w:tcPr>
        <w:tcBorders>
          <w:top w:val="nil"/>
          <w:bottom w:val="nil"/>
          <w:insideH w:val="nil"/>
          <w:insideV w:val="nil"/>
        </w:tcBorders>
        <w:shd w:val="clear" w:color="auto" w:fill="E6E4DB"/>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EB0C1"/>
          <w:left w:val="single" w:sz="8" w:space="0" w:color="9EB0C1"/>
          <w:bottom w:val="single" w:sz="8" w:space="0" w:color="9EB0C1"/>
          <w:right w:val="single" w:sz="8" w:space="0" w:color="9EB0C1"/>
          <w:insideH w:val="nil"/>
          <w:insideV w:val="nil"/>
        </w:tcBorders>
        <w:shd w:val="clear" w:color="auto" w:fill="7E97AD"/>
      </w:tcPr>
    </w:tblStylePr>
    <w:tblStylePr w:type="lastRow">
      <w:pPr>
        <w:spacing w:before="0" w:after="0" w:line="240" w:lineRule="auto"/>
      </w:pPr>
      <w:rPr>
        <w:b/>
        <w:bCs/>
      </w:rPr>
      <w:tblPr/>
      <w:tcPr>
        <w:tcBorders>
          <w:top w:val="double" w:sz="6" w:space="0" w:color="9EB0C1"/>
          <w:left w:val="single" w:sz="8" w:space="0" w:color="9EB0C1"/>
          <w:bottom w:val="single" w:sz="8" w:space="0" w:color="9EB0C1"/>
          <w:right w:val="single" w:sz="8" w:space="0" w:color="9EB0C1"/>
          <w:insideH w:val="nil"/>
          <w:insideV w:val="nil"/>
        </w:tcBorders>
      </w:tcPr>
    </w:tblStylePr>
    <w:tblStylePr w:type="firstCol">
      <w:rPr>
        <w:b/>
        <w:bCs/>
      </w:rPr>
    </w:tblStylePr>
    <w:tblStylePr w:type="lastCol">
      <w:rPr>
        <w:b/>
        <w:bCs/>
      </w:rPr>
    </w:tblStylePr>
    <w:tblStylePr w:type="band1Vert">
      <w:tblPr/>
      <w:tcPr>
        <w:shd w:val="clear" w:color="auto" w:fill="DFE5EA"/>
      </w:tcPr>
    </w:tblStylePr>
    <w:tblStylePr w:type="band1Horz">
      <w:tblPr/>
      <w:tcPr>
        <w:tcBorders>
          <w:insideH w:val="nil"/>
          <w:insideV w:val="nil"/>
        </w:tcBorders>
        <w:shd w:val="clear" w:color="auto" w:fill="DFE5EA"/>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8AA87"/>
          <w:left w:val="single" w:sz="8" w:space="0" w:color="D8AA87"/>
          <w:bottom w:val="single" w:sz="8" w:space="0" w:color="D8AA87"/>
          <w:right w:val="single" w:sz="8" w:space="0" w:color="D8AA87"/>
          <w:insideH w:val="nil"/>
          <w:insideV w:val="nil"/>
        </w:tcBorders>
        <w:shd w:val="clear" w:color="auto" w:fill="CC8E60"/>
      </w:tcPr>
    </w:tblStylePr>
    <w:tblStylePr w:type="lastRow">
      <w:pPr>
        <w:spacing w:before="0" w:after="0" w:line="240" w:lineRule="auto"/>
      </w:pPr>
      <w:rPr>
        <w:b/>
        <w:bCs/>
      </w:rPr>
      <w:tblPr/>
      <w:tcPr>
        <w:tcBorders>
          <w:top w:val="double" w:sz="6" w:space="0" w:color="D8AA87"/>
          <w:left w:val="single" w:sz="8" w:space="0" w:color="D8AA87"/>
          <w:bottom w:val="single" w:sz="8" w:space="0" w:color="D8AA87"/>
          <w:right w:val="single" w:sz="8" w:space="0" w:color="D8AA87"/>
          <w:insideH w:val="nil"/>
          <w:insideV w:val="nil"/>
        </w:tcBorders>
      </w:tcPr>
    </w:tblStylePr>
    <w:tblStylePr w:type="firstCol">
      <w:rPr>
        <w:b/>
        <w:bCs/>
      </w:rPr>
    </w:tblStylePr>
    <w:tblStylePr w:type="lastCol">
      <w:rPr>
        <w:b/>
        <w:bCs/>
      </w:rPr>
    </w:tblStylePr>
    <w:tblStylePr w:type="band1Vert">
      <w:tblPr/>
      <w:tcPr>
        <w:shd w:val="clear" w:color="auto" w:fill="F2E2D7"/>
      </w:tcPr>
    </w:tblStylePr>
    <w:tblStylePr w:type="band1Horz">
      <w:tblPr/>
      <w:tcPr>
        <w:tcBorders>
          <w:insideH w:val="nil"/>
          <w:insideV w:val="nil"/>
        </w:tcBorders>
        <w:shd w:val="clear" w:color="auto" w:fill="F2E2D7"/>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E8E84"/>
          <w:left w:val="single" w:sz="8" w:space="0" w:color="9E8E84"/>
          <w:bottom w:val="single" w:sz="8" w:space="0" w:color="9E8E84"/>
          <w:right w:val="single" w:sz="8" w:space="0" w:color="9E8E84"/>
          <w:insideH w:val="nil"/>
          <w:insideV w:val="nil"/>
        </w:tcBorders>
        <w:shd w:val="clear" w:color="auto" w:fill="7A6A60"/>
      </w:tcPr>
    </w:tblStylePr>
    <w:tblStylePr w:type="lastRow">
      <w:pPr>
        <w:spacing w:before="0" w:after="0" w:line="240" w:lineRule="auto"/>
      </w:pPr>
      <w:rPr>
        <w:b/>
        <w:bCs/>
      </w:rPr>
      <w:tblPr/>
      <w:tcPr>
        <w:tcBorders>
          <w:top w:val="double" w:sz="6" w:space="0" w:color="9E8E84"/>
          <w:left w:val="single" w:sz="8" w:space="0" w:color="9E8E84"/>
          <w:bottom w:val="single" w:sz="8" w:space="0" w:color="9E8E84"/>
          <w:right w:val="single" w:sz="8" w:space="0" w:color="9E8E84"/>
          <w:insideH w:val="nil"/>
          <w:insideV w:val="nil"/>
        </w:tcBorders>
      </w:tcPr>
    </w:tblStylePr>
    <w:tblStylePr w:type="firstCol">
      <w:rPr>
        <w:b/>
        <w:bCs/>
      </w:rPr>
    </w:tblStylePr>
    <w:tblStylePr w:type="lastCol">
      <w:rPr>
        <w:b/>
        <w:bCs/>
      </w:rPr>
    </w:tblStylePr>
    <w:tblStylePr w:type="band1Vert">
      <w:tblPr/>
      <w:tcPr>
        <w:shd w:val="clear" w:color="auto" w:fill="DFD9D6"/>
      </w:tcPr>
    </w:tblStylePr>
    <w:tblStylePr w:type="band1Horz">
      <w:tblPr/>
      <w:tcPr>
        <w:tcBorders>
          <w:insideH w:val="nil"/>
          <w:insideV w:val="nil"/>
        </w:tcBorders>
        <w:shd w:val="clear" w:color="auto" w:fill="DFD9D6"/>
      </w:tcPr>
    </w:tblStylePr>
    <w:tblStylePr w:type="band2Horz">
      <w:tblPr/>
      <w:tcPr>
        <w:tcBorders>
          <w:insideH w:val="nil"/>
          <w:insideV w:val="nil"/>
        </w:tcBorders>
      </w:tcPr>
    </w:tblStylePr>
  </w:style>
  <w:style w:type="table" w:styleId="MediumShading1-Accent4">
    <w:name w:val="Medium Shading 1 Accent 4"/>
    <w:basedOn w:val="TableNormal"/>
    <w:uiPriority w:val="63"/>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6AD91"/>
          <w:left w:val="single" w:sz="8" w:space="0" w:color="C6AD91"/>
          <w:bottom w:val="single" w:sz="8" w:space="0" w:color="C6AD91"/>
          <w:right w:val="single" w:sz="8" w:space="0" w:color="C6AD91"/>
          <w:insideH w:val="nil"/>
          <w:insideV w:val="nil"/>
        </w:tcBorders>
        <w:shd w:val="clear" w:color="auto" w:fill="B4936D"/>
      </w:tcPr>
    </w:tblStylePr>
    <w:tblStylePr w:type="lastRow">
      <w:pPr>
        <w:spacing w:before="0" w:after="0" w:line="240" w:lineRule="auto"/>
      </w:pPr>
      <w:rPr>
        <w:b/>
        <w:bCs/>
      </w:rPr>
      <w:tblPr/>
      <w:tcPr>
        <w:tcBorders>
          <w:top w:val="double" w:sz="6" w:space="0" w:color="C6AD91"/>
          <w:left w:val="single" w:sz="8" w:space="0" w:color="C6AD91"/>
          <w:bottom w:val="single" w:sz="8" w:space="0" w:color="C6AD91"/>
          <w:right w:val="single" w:sz="8" w:space="0" w:color="C6AD91"/>
          <w:insideH w:val="nil"/>
          <w:insideV w:val="nil"/>
        </w:tcBorders>
      </w:tcPr>
    </w:tblStylePr>
    <w:tblStylePr w:type="firstCol">
      <w:rPr>
        <w:b/>
        <w:bCs/>
      </w:rPr>
    </w:tblStylePr>
    <w:tblStylePr w:type="lastCol">
      <w:rPr>
        <w:b/>
        <w:bCs/>
      </w:rPr>
    </w:tblStylePr>
    <w:tblStylePr w:type="band1Vert">
      <w:tblPr/>
      <w:tcPr>
        <w:shd w:val="clear" w:color="auto" w:fill="ECE4DA"/>
      </w:tcPr>
    </w:tblStylePr>
    <w:tblStylePr w:type="band1Horz">
      <w:tblPr/>
      <w:tcPr>
        <w:tcBorders>
          <w:insideH w:val="nil"/>
          <w:insideV w:val="nil"/>
        </w:tcBorders>
        <w:shd w:val="clear" w:color="auto" w:fill="ECE4DA"/>
      </w:tcPr>
    </w:tblStylePr>
    <w:tblStylePr w:type="band2Horz">
      <w:tblPr/>
      <w:tcPr>
        <w:tcBorders>
          <w:insideH w:val="nil"/>
          <w:insideV w:val="nil"/>
        </w:tcBorders>
      </w:tcPr>
    </w:tblStylePr>
  </w:style>
  <w:style w:type="table" w:styleId="MediumShading1-Accent5">
    <w:name w:val="Medium Shading 1 Accent 5"/>
    <w:basedOn w:val="TableNormal"/>
    <w:uiPriority w:val="63"/>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B9B9E"/>
          <w:left w:val="single" w:sz="8" w:space="0" w:color="8B9B9E"/>
          <w:bottom w:val="single" w:sz="8" w:space="0" w:color="8B9B9E"/>
          <w:right w:val="single" w:sz="8" w:space="0" w:color="8B9B9E"/>
          <w:insideH w:val="nil"/>
          <w:insideV w:val="nil"/>
        </w:tcBorders>
        <w:shd w:val="clear" w:color="auto" w:fill="67787B"/>
      </w:tcPr>
    </w:tblStylePr>
    <w:tblStylePr w:type="lastRow">
      <w:pPr>
        <w:spacing w:before="0" w:after="0" w:line="240" w:lineRule="auto"/>
      </w:pPr>
      <w:rPr>
        <w:b/>
        <w:bCs/>
      </w:rPr>
      <w:tblPr/>
      <w:tcPr>
        <w:tcBorders>
          <w:top w:val="double" w:sz="6" w:space="0" w:color="8B9B9E"/>
          <w:left w:val="single" w:sz="8" w:space="0" w:color="8B9B9E"/>
          <w:bottom w:val="single" w:sz="8" w:space="0" w:color="8B9B9E"/>
          <w:right w:val="single" w:sz="8" w:space="0" w:color="8B9B9E"/>
          <w:insideH w:val="nil"/>
          <w:insideV w:val="nil"/>
        </w:tcBorders>
      </w:tcPr>
    </w:tblStylePr>
    <w:tblStylePr w:type="firstCol">
      <w:rPr>
        <w:b/>
        <w:bCs/>
      </w:rPr>
    </w:tblStylePr>
    <w:tblStylePr w:type="lastCol">
      <w:rPr>
        <w:b/>
        <w:bCs/>
      </w:rPr>
    </w:tblStylePr>
    <w:tblStylePr w:type="band1Vert">
      <w:tblPr/>
      <w:tcPr>
        <w:shd w:val="clear" w:color="auto" w:fill="D8DEDF"/>
      </w:tcPr>
    </w:tblStylePr>
    <w:tblStylePr w:type="band1Horz">
      <w:tblPr/>
      <w:tcPr>
        <w:tcBorders>
          <w:insideH w:val="nil"/>
          <w:insideV w:val="nil"/>
        </w:tcBorders>
        <w:shd w:val="clear" w:color="auto" w:fill="D8DED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5AE93"/>
          <w:left w:val="single" w:sz="8" w:space="0" w:color="B5AE93"/>
          <w:bottom w:val="single" w:sz="8" w:space="0" w:color="B5AE93"/>
          <w:right w:val="single" w:sz="8" w:space="0" w:color="B5AE93"/>
          <w:insideH w:val="nil"/>
          <w:insideV w:val="nil"/>
        </w:tcBorders>
        <w:shd w:val="clear" w:color="auto" w:fill="9D936F"/>
      </w:tcPr>
    </w:tblStylePr>
    <w:tblStylePr w:type="lastRow">
      <w:pPr>
        <w:spacing w:before="0" w:after="0" w:line="240" w:lineRule="auto"/>
      </w:pPr>
      <w:rPr>
        <w:b/>
        <w:bCs/>
      </w:rPr>
      <w:tblPr/>
      <w:tcPr>
        <w:tcBorders>
          <w:top w:val="double" w:sz="6" w:space="0" w:color="B5AE93"/>
          <w:left w:val="single" w:sz="8" w:space="0" w:color="B5AE93"/>
          <w:bottom w:val="single" w:sz="8" w:space="0" w:color="B5AE93"/>
          <w:right w:val="single" w:sz="8" w:space="0" w:color="B5AE93"/>
          <w:insideH w:val="nil"/>
          <w:insideV w:val="nil"/>
        </w:tcBorders>
      </w:tcPr>
    </w:tblStylePr>
    <w:tblStylePr w:type="firstCol">
      <w:rPr>
        <w:b/>
        <w:bCs/>
      </w:rPr>
    </w:tblStylePr>
    <w:tblStylePr w:type="lastCol">
      <w:rPr>
        <w:b/>
        <w:bCs/>
      </w:rPr>
    </w:tblStylePr>
    <w:tblStylePr w:type="band1Vert">
      <w:tblPr/>
      <w:tcPr>
        <w:shd w:val="clear" w:color="auto" w:fill="E6E4DB"/>
      </w:tcPr>
    </w:tblStylePr>
    <w:tblStylePr w:type="band1Horz">
      <w:tblPr/>
      <w:tcPr>
        <w:tcBorders>
          <w:insideH w:val="nil"/>
          <w:insideV w:val="nil"/>
        </w:tcBorders>
        <w:shd w:val="clear" w:color="auto" w:fill="E6E4DB"/>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E97A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E97AD"/>
      </w:tcPr>
    </w:tblStylePr>
    <w:tblStylePr w:type="lastCol">
      <w:rPr>
        <w:b/>
        <w:bCs/>
        <w:color w:val="FFFFFF"/>
      </w:rPr>
      <w:tblPr/>
      <w:tcPr>
        <w:tcBorders>
          <w:left w:val="nil"/>
          <w:right w:val="nil"/>
          <w:insideH w:val="nil"/>
          <w:insideV w:val="nil"/>
        </w:tcBorders>
        <w:shd w:val="clear" w:color="auto" w:fill="7E97A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8E6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8E60"/>
      </w:tcPr>
    </w:tblStylePr>
    <w:tblStylePr w:type="lastCol">
      <w:rPr>
        <w:b/>
        <w:bCs/>
        <w:color w:val="FFFFFF"/>
      </w:rPr>
      <w:tblPr/>
      <w:tcPr>
        <w:tcBorders>
          <w:left w:val="nil"/>
          <w:right w:val="nil"/>
          <w:insideH w:val="nil"/>
          <w:insideV w:val="nil"/>
        </w:tcBorders>
        <w:shd w:val="clear" w:color="auto" w:fill="CC8E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6A6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6A60"/>
      </w:tcPr>
    </w:tblStylePr>
    <w:tblStylePr w:type="lastCol">
      <w:rPr>
        <w:b/>
        <w:bCs/>
        <w:color w:val="FFFFFF"/>
      </w:rPr>
      <w:tblPr/>
      <w:tcPr>
        <w:tcBorders>
          <w:left w:val="nil"/>
          <w:right w:val="nil"/>
          <w:insideH w:val="nil"/>
          <w:insideV w:val="nil"/>
        </w:tcBorders>
        <w:shd w:val="clear" w:color="auto" w:fill="7A6A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4936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4936D"/>
      </w:tcPr>
    </w:tblStylePr>
    <w:tblStylePr w:type="lastCol">
      <w:rPr>
        <w:b/>
        <w:bCs/>
        <w:color w:val="FFFFFF"/>
      </w:rPr>
      <w:tblPr/>
      <w:tcPr>
        <w:tcBorders>
          <w:left w:val="nil"/>
          <w:right w:val="nil"/>
          <w:insideH w:val="nil"/>
          <w:insideV w:val="nil"/>
        </w:tcBorders>
        <w:shd w:val="clear" w:color="auto" w:fill="B4936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7787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787B"/>
      </w:tcPr>
    </w:tblStylePr>
    <w:tblStylePr w:type="lastCol">
      <w:rPr>
        <w:b/>
        <w:bCs/>
        <w:color w:val="FFFFFF"/>
      </w:rPr>
      <w:tblPr/>
      <w:tcPr>
        <w:tcBorders>
          <w:left w:val="nil"/>
          <w:right w:val="nil"/>
          <w:insideH w:val="nil"/>
          <w:insideV w:val="nil"/>
        </w:tcBorders>
        <w:shd w:val="clear" w:color="auto" w:fill="67787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36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36F"/>
      </w:tcPr>
    </w:tblStylePr>
    <w:tblStylePr w:type="lastCol">
      <w:rPr>
        <w:b/>
        <w:bCs/>
        <w:color w:val="FFFFFF"/>
      </w:rPr>
      <w:tblPr/>
      <w:tcPr>
        <w:tcBorders>
          <w:left w:val="nil"/>
          <w:right w:val="nil"/>
          <w:insideH w:val="nil"/>
          <w:insideV w:val="nil"/>
        </w:tcBorders>
        <w:shd w:val="clear" w:color="auto" w:fill="9D936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imes New Roman" w:hAnsi="Calibri"/>
      <w:sz w:val="24"/>
    </w:rPr>
  </w:style>
  <w:style w:type="character" w:customStyle="1" w:styleId="MessageHeaderChar">
    <w:name w:val="Message Header Char"/>
    <w:link w:val="MessageHeader"/>
    <w:uiPriority w:val="99"/>
    <w:semiHidden/>
    <w:rPr>
      <w:rFonts w:ascii="Calibri" w:eastAsia="Times New Roman" w:hAnsi="Calibri" w:cs="Times New Roman"/>
      <w:sz w:val="24"/>
      <w:shd w:val="pct20" w:color="auto" w:fill="auto"/>
    </w:rPr>
  </w:style>
  <w:style w:type="paragraph" w:styleId="NormalWeb">
    <w:name w:val="Normal (Web)"/>
    <w:basedOn w:val="Normal"/>
    <w:uiPriority w:val="99"/>
    <w:unhideWhenUsed/>
    <w:rPr>
      <w:rFonts w:ascii="Times New Roman" w:hAnsi="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sz w:val="21"/>
    </w:rPr>
  </w:style>
  <w:style w:type="character" w:customStyle="1" w:styleId="PlainTextChar">
    <w:name w:val="Plain Text Char"/>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link w:val="Signature"/>
    <w:uiPriority w:val="9"/>
    <w:rPr>
      <w:kern w:val="20"/>
    </w:rPr>
  </w:style>
  <w:style w:type="character" w:styleId="Strong">
    <w:name w:val="Strong"/>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Calibri" w:eastAsia="Times New Roman" w:hAnsi="Calibri"/>
      <w:caps/>
      <w:color w:val="7E97AD"/>
      <w:sz w:val="64"/>
    </w:rPr>
  </w:style>
  <w:style w:type="character" w:customStyle="1" w:styleId="SubtitleChar">
    <w:name w:val="Subtitle Char"/>
    <w:link w:val="Subtitle"/>
    <w:uiPriority w:val="19"/>
    <w:rPr>
      <w:rFonts w:ascii="Calibri" w:eastAsia="Times New Roman" w:hAnsi="Calibri" w:cs="Times New Roman"/>
      <w:caps/>
      <w:color w:val="7E97AD"/>
      <w:kern w:val="20"/>
      <w:sz w:val="64"/>
    </w:rPr>
  </w:style>
  <w:style w:type="character" w:styleId="SubtleEmphasis">
    <w:name w:val="Subtle Emphasis"/>
    <w:uiPriority w:val="19"/>
    <w:semiHidden/>
    <w:unhideWhenUsed/>
    <w:rPr>
      <w:i/>
      <w:iCs/>
      <w:color w:val="808080"/>
    </w:rPr>
  </w:style>
  <w:style w:type="character" w:styleId="SubtleReference">
    <w:name w:val="Subtle Reference"/>
    <w:uiPriority w:val="31"/>
    <w:semiHidden/>
    <w:unhideWhenUsed/>
    <w:rPr>
      <w:smallCaps/>
      <w:color w:val="CC8E60"/>
      <w:u w:val="single"/>
    </w:rPr>
  </w:style>
  <w:style w:type="table" w:styleId="Table3Deffects1">
    <w:name w:val="Table 3D effects 1"/>
    <w:basedOn w:val="TableNormal"/>
    <w:uiPriority w:val="99"/>
    <w:semiHidden/>
    <w:unhideWhenUsed/>
    <w:pPr>
      <w:spacing w:line="30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CC60AB"/>
    <w:pPr>
      <w:framePr w:wrap="around" w:vAnchor="text" w:hAnchor="text" w:y="1"/>
      <w:pBdr>
        <w:top w:val="single" w:sz="4" w:space="10" w:color="8E6E49"/>
        <w:left w:val="single" w:sz="4" w:space="5" w:color="8E6E49"/>
        <w:bottom w:val="single" w:sz="4" w:space="10" w:color="8E6E49"/>
        <w:right w:val="single" w:sz="4" w:space="5" w:color="8E6E49"/>
      </w:pBdr>
      <w:shd w:val="clear" w:color="auto" w:fill="7E97AD"/>
      <w:spacing w:before="240" w:after="240" w:line="1200" w:lineRule="exact"/>
      <w:ind w:left="115" w:right="115"/>
    </w:pPr>
    <w:rPr>
      <w:rFonts w:ascii="Calibri" w:eastAsia="Times New Roman" w:hAnsi="Calibri"/>
      <w:b/>
      <w:caps/>
      <w:color w:val="FFFFFF"/>
      <w:spacing w:val="40"/>
      <w:kern w:val="28"/>
      <w:sz w:val="136"/>
    </w:rPr>
  </w:style>
  <w:style w:type="character" w:customStyle="1" w:styleId="TitleChar">
    <w:name w:val="Title Char"/>
    <w:link w:val="Title"/>
    <w:uiPriority w:val="19"/>
    <w:rsid w:val="00CC60AB"/>
    <w:rPr>
      <w:rFonts w:ascii="Calibri" w:eastAsia="Times New Roman" w:hAnsi="Calibri" w:cs="Times New Roman"/>
      <w:b/>
      <w:caps/>
      <w:color w:val="FFFFFF"/>
      <w:spacing w:val="40"/>
      <w:kern w:val="28"/>
      <w:sz w:val="136"/>
      <w:shd w:val="clear" w:color="auto" w:fill="7E97AD"/>
    </w:rPr>
  </w:style>
  <w:style w:type="paragraph" w:styleId="TOAHeading">
    <w:name w:val="toa heading"/>
    <w:basedOn w:val="Normal"/>
    <w:next w:val="Normal"/>
    <w:uiPriority w:val="99"/>
    <w:semiHidden/>
    <w:unhideWhenUsed/>
    <w:pPr>
      <w:spacing w:before="120"/>
    </w:pPr>
    <w:rPr>
      <w:rFonts w:ascii="Calibri" w:eastAsia="Times New Roman" w:hAnsi="Calibr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left w:val="single" w:sz="4" w:space="6" w:color="7E97AD"/>
        <w:bottom w:val="single" w:sz="4" w:space="1" w:color="7E97AD"/>
        <w:right w:val="single" w:sz="4" w:space="6" w:color="7E97AD"/>
      </w:pBdr>
      <w:shd w:val="clear" w:color="auto" w:fill="7E97AD"/>
      <w:spacing w:before="160"/>
      <w:ind w:left="144" w:right="144"/>
    </w:pPr>
    <w:rPr>
      <w:rFonts w:ascii="Calibri" w:eastAsia="Times New Roman" w:hAnsi="Calibri"/>
      <w:caps/>
      <w:color w:val="FFFFFF"/>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ind w:left="144" w:right="144"/>
    </w:pPr>
    <w:tblPr>
      <w:tblInd w:w="0" w:type="dxa"/>
      <w:tblBorders>
        <w:insideH w:val="single" w:sz="4" w:space="0" w:color="D9D9D9"/>
      </w:tblBorders>
      <w:tblCellMar>
        <w:top w:w="0" w:type="dxa"/>
        <w:left w:w="0" w:type="dxa"/>
        <w:bottom w:w="0" w:type="dxa"/>
        <w:right w:w="0" w:type="dxa"/>
      </w:tblCellMar>
    </w:tblPr>
    <w:tblStylePr w:type="firstRow">
      <w:rPr>
        <w:rFonts w:ascii="Wingdings" w:hAnsi="Wingdings"/>
        <w:b w:val="0"/>
        <w:caps/>
        <w:smallCaps w:val="0"/>
        <w:color w:val="7E97AD"/>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Calibri" w:eastAsia="Times New Roman" w:hAnsi="Calibri"/>
      <w:caps/>
      <w:color w:val="FFFFFF"/>
      <w:sz w:val="24"/>
    </w:rPr>
  </w:style>
  <w:style w:type="paragraph" w:customStyle="1" w:styleId="HeaderShaded">
    <w:name w:val="Header Shaded"/>
    <w:basedOn w:val="Normal"/>
    <w:uiPriority w:val="19"/>
    <w:qFormat/>
    <w:pPr>
      <w:pBdr>
        <w:top w:val="single" w:sz="2" w:space="2" w:color="7E97AD"/>
        <w:left w:val="single" w:sz="2" w:space="6" w:color="7E97AD"/>
        <w:bottom w:val="single" w:sz="2" w:space="2" w:color="7E97AD"/>
        <w:right w:val="single" w:sz="2" w:space="6" w:color="7E97AD"/>
      </w:pBdr>
      <w:shd w:val="clear" w:color="auto" w:fill="7E97AD"/>
      <w:spacing w:after="0" w:line="240" w:lineRule="auto"/>
      <w:ind w:left="-360" w:right="-360"/>
    </w:pPr>
    <w:rPr>
      <w:rFonts w:ascii="Calibri" w:eastAsia="Times New Roman" w:hAnsi="Calibri"/>
      <w:caps/>
      <w:color w:val="FFFFFF"/>
      <w:sz w:val="48"/>
    </w:rPr>
  </w:style>
  <w:style w:type="paragraph" w:customStyle="1" w:styleId="Default">
    <w:name w:val="Default"/>
    <w:basedOn w:val="Normal"/>
    <w:rsid w:val="004D603B"/>
    <w:pPr>
      <w:autoSpaceDE w:val="0"/>
      <w:autoSpaceDN w:val="0"/>
      <w:spacing w:before="0" w:after="0" w:line="240" w:lineRule="auto"/>
    </w:pPr>
    <w:rPr>
      <w:rFonts w:ascii="Arial" w:eastAsia="Calibri" w:hAnsi="Arial" w:cs="Arial"/>
      <w:color w:val="000000"/>
      <w:kern w:val="0"/>
      <w:sz w:val="24"/>
      <w:szCs w:val="24"/>
      <w:lang w:val="en-GB" w:eastAsia="en-US"/>
    </w:rPr>
  </w:style>
  <w:style w:type="paragraph" w:customStyle="1" w:styleId="default0">
    <w:name w:val="default"/>
    <w:basedOn w:val="Normal"/>
    <w:rsid w:val="004D603B"/>
    <w:pPr>
      <w:spacing w:before="0" w:after="0" w:line="240" w:lineRule="auto"/>
    </w:pPr>
    <w:rPr>
      <w:rFonts w:ascii="Arial" w:eastAsia="Calibri" w:hAnsi="Arial" w:cs="Arial"/>
      <w:color w:val="000000"/>
      <w:kern w:val="0"/>
      <w:sz w:val="24"/>
      <w:szCs w:val="24"/>
      <w:lang w:val="en-GB" w:eastAsia="en-GB"/>
    </w:rPr>
  </w:style>
  <w:style w:type="character" w:customStyle="1" w:styleId="aqj">
    <w:name w:val="aqj"/>
    <w:rsid w:val="004B72E3"/>
  </w:style>
  <w:style w:type="character" w:customStyle="1" w:styleId="apple-converted-space">
    <w:name w:val="apple-converted-space"/>
    <w:rsid w:val="004B72E3"/>
  </w:style>
  <w:style w:type="paragraph" w:styleId="Revision">
    <w:name w:val="Revision"/>
    <w:hidden/>
    <w:uiPriority w:val="71"/>
    <w:rsid w:val="00B85CFE"/>
    <w:rPr>
      <w:color w:val="595959"/>
      <w:kern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4537">
      <w:bodyDiv w:val="1"/>
      <w:marLeft w:val="0"/>
      <w:marRight w:val="0"/>
      <w:marTop w:val="0"/>
      <w:marBottom w:val="0"/>
      <w:divBdr>
        <w:top w:val="none" w:sz="0" w:space="0" w:color="auto"/>
        <w:left w:val="none" w:sz="0" w:space="0" w:color="auto"/>
        <w:bottom w:val="none" w:sz="0" w:space="0" w:color="auto"/>
        <w:right w:val="none" w:sz="0" w:space="0" w:color="auto"/>
      </w:divBdr>
    </w:div>
    <w:div w:id="47145360">
      <w:bodyDiv w:val="1"/>
      <w:marLeft w:val="0"/>
      <w:marRight w:val="0"/>
      <w:marTop w:val="0"/>
      <w:marBottom w:val="0"/>
      <w:divBdr>
        <w:top w:val="none" w:sz="0" w:space="0" w:color="auto"/>
        <w:left w:val="none" w:sz="0" w:space="0" w:color="auto"/>
        <w:bottom w:val="none" w:sz="0" w:space="0" w:color="auto"/>
        <w:right w:val="none" w:sz="0" w:space="0" w:color="auto"/>
      </w:divBdr>
    </w:div>
    <w:div w:id="150414421">
      <w:bodyDiv w:val="1"/>
      <w:marLeft w:val="0"/>
      <w:marRight w:val="0"/>
      <w:marTop w:val="0"/>
      <w:marBottom w:val="0"/>
      <w:divBdr>
        <w:top w:val="none" w:sz="0" w:space="0" w:color="auto"/>
        <w:left w:val="none" w:sz="0" w:space="0" w:color="auto"/>
        <w:bottom w:val="none" w:sz="0" w:space="0" w:color="auto"/>
        <w:right w:val="none" w:sz="0" w:space="0" w:color="auto"/>
      </w:divBdr>
    </w:div>
    <w:div w:id="243227341">
      <w:bodyDiv w:val="1"/>
      <w:marLeft w:val="0"/>
      <w:marRight w:val="0"/>
      <w:marTop w:val="0"/>
      <w:marBottom w:val="0"/>
      <w:divBdr>
        <w:top w:val="none" w:sz="0" w:space="0" w:color="auto"/>
        <w:left w:val="none" w:sz="0" w:space="0" w:color="auto"/>
        <w:bottom w:val="none" w:sz="0" w:space="0" w:color="auto"/>
        <w:right w:val="none" w:sz="0" w:space="0" w:color="auto"/>
      </w:divBdr>
    </w:div>
    <w:div w:id="263344190">
      <w:bodyDiv w:val="1"/>
      <w:marLeft w:val="0"/>
      <w:marRight w:val="0"/>
      <w:marTop w:val="0"/>
      <w:marBottom w:val="0"/>
      <w:divBdr>
        <w:top w:val="none" w:sz="0" w:space="0" w:color="auto"/>
        <w:left w:val="none" w:sz="0" w:space="0" w:color="auto"/>
        <w:bottom w:val="none" w:sz="0" w:space="0" w:color="auto"/>
        <w:right w:val="none" w:sz="0" w:space="0" w:color="auto"/>
      </w:divBdr>
    </w:div>
    <w:div w:id="278341594">
      <w:bodyDiv w:val="1"/>
      <w:marLeft w:val="0"/>
      <w:marRight w:val="0"/>
      <w:marTop w:val="0"/>
      <w:marBottom w:val="0"/>
      <w:divBdr>
        <w:top w:val="none" w:sz="0" w:space="0" w:color="auto"/>
        <w:left w:val="none" w:sz="0" w:space="0" w:color="auto"/>
        <w:bottom w:val="none" w:sz="0" w:space="0" w:color="auto"/>
        <w:right w:val="none" w:sz="0" w:space="0" w:color="auto"/>
      </w:divBdr>
    </w:div>
    <w:div w:id="356542408">
      <w:bodyDiv w:val="1"/>
      <w:marLeft w:val="0"/>
      <w:marRight w:val="0"/>
      <w:marTop w:val="0"/>
      <w:marBottom w:val="0"/>
      <w:divBdr>
        <w:top w:val="none" w:sz="0" w:space="0" w:color="auto"/>
        <w:left w:val="none" w:sz="0" w:space="0" w:color="auto"/>
        <w:bottom w:val="none" w:sz="0" w:space="0" w:color="auto"/>
        <w:right w:val="none" w:sz="0" w:space="0" w:color="auto"/>
      </w:divBdr>
    </w:div>
    <w:div w:id="377051439">
      <w:bodyDiv w:val="1"/>
      <w:marLeft w:val="0"/>
      <w:marRight w:val="0"/>
      <w:marTop w:val="0"/>
      <w:marBottom w:val="0"/>
      <w:divBdr>
        <w:top w:val="none" w:sz="0" w:space="0" w:color="auto"/>
        <w:left w:val="none" w:sz="0" w:space="0" w:color="auto"/>
        <w:bottom w:val="none" w:sz="0" w:space="0" w:color="auto"/>
        <w:right w:val="none" w:sz="0" w:space="0" w:color="auto"/>
      </w:divBdr>
    </w:div>
    <w:div w:id="54783783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7568443">
      <w:bodyDiv w:val="1"/>
      <w:marLeft w:val="0"/>
      <w:marRight w:val="0"/>
      <w:marTop w:val="0"/>
      <w:marBottom w:val="0"/>
      <w:divBdr>
        <w:top w:val="none" w:sz="0" w:space="0" w:color="auto"/>
        <w:left w:val="none" w:sz="0" w:space="0" w:color="auto"/>
        <w:bottom w:val="none" w:sz="0" w:space="0" w:color="auto"/>
        <w:right w:val="none" w:sz="0" w:space="0" w:color="auto"/>
      </w:divBdr>
    </w:div>
    <w:div w:id="643513823">
      <w:bodyDiv w:val="1"/>
      <w:marLeft w:val="0"/>
      <w:marRight w:val="0"/>
      <w:marTop w:val="0"/>
      <w:marBottom w:val="0"/>
      <w:divBdr>
        <w:top w:val="none" w:sz="0" w:space="0" w:color="auto"/>
        <w:left w:val="none" w:sz="0" w:space="0" w:color="auto"/>
        <w:bottom w:val="none" w:sz="0" w:space="0" w:color="auto"/>
        <w:right w:val="none" w:sz="0" w:space="0" w:color="auto"/>
      </w:divBdr>
    </w:div>
    <w:div w:id="769935744">
      <w:bodyDiv w:val="1"/>
      <w:marLeft w:val="0"/>
      <w:marRight w:val="0"/>
      <w:marTop w:val="0"/>
      <w:marBottom w:val="0"/>
      <w:divBdr>
        <w:top w:val="none" w:sz="0" w:space="0" w:color="auto"/>
        <w:left w:val="none" w:sz="0" w:space="0" w:color="auto"/>
        <w:bottom w:val="none" w:sz="0" w:space="0" w:color="auto"/>
        <w:right w:val="none" w:sz="0" w:space="0" w:color="auto"/>
      </w:divBdr>
    </w:div>
    <w:div w:id="913662448">
      <w:bodyDiv w:val="1"/>
      <w:marLeft w:val="0"/>
      <w:marRight w:val="0"/>
      <w:marTop w:val="0"/>
      <w:marBottom w:val="0"/>
      <w:divBdr>
        <w:top w:val="none" w:sz="0" w:space="0" w:color="auto"/>
        <w:left w:val="none" w:sz="0" w:space="0" w:color="auto"/>
        <w:bottom w:val="none" w:sz="0" w:space="0" w:color="auto"/>
        <w:right w:val="none" w:sz="0" w:space="0" w:color="auto"/>
      </w:divBdr>
    </w:div>
    <w:div w:id="937756284">
      <w:bodyDiv w:val="1"/>
      <w:marLeft w:val="0"/>
      <w:marRight w:val="0"/>
      <w:marTop w:val="0"/>
      <w:marBottom w:val="0"/>
      <w:divBdr>
        <w:top w:val="none" w:sz="0" w:space="0" w:color="auto"/>
        <w:left w:val="none" w:sz="0" w:space="0" w:color="auto"/>
        <w:bottom w:val="none" w:sz="0" w:space="0" w:color="auto"/>
        <w:right w:val="none" w:sz="0" w:space="0" w:color="auto"/>
      </w:divBdr>
    </w:div>
    <w:div w:id="1022823956">
      <w:bodyDiv w:val="1"/>
      <w:marLeft w:val="0"/>
      <w:marRight w:val="0"/>
      <w:marTop w:val="0"/>
      <w:marBottom w:val="0"/>
      <w:divBdr>
        <w:top w:val="none" w:sz="0" w:space="0" w:color="auto"/>
        <w:left w:val="none" w:sz="0" w:space="0" w:color="auto"/>
        <w:bottom w:val="none" w:sz="0" w:space="0" w:color="auto"/>
        <w:right w:val="none" w:sz="0" w:space="0" w:color="auto"/>
      </w:divBdr>
    </w:div>
    <w:div w:id="1033770564">
      <w:bodyDiv w:val="1"/>
      <w:marLeft w:val="0"/>
      <w:marRight w:val="0"/>
      <w:marTop w:val="0"/>
      <w:marBottom w:val="0"/>
      <w:divBdr>
        <w:top w:val="none" w:sz="0" w:space="0" w:color="auto"/>
        <w:left w:val="none" w:sz="0" w:space="0" w:color="auto"/>
        <w:bottom w:val="none" w:sz="0" w:space="0" w:color="auto"/>
        <w:right w:val="none" w:sz="0" w:space="0" w:color="auto"/>
      </w:divBdr>
    </w:div>
    <w:div w:id="1165583455">
      <w:bodyDiv w:val="1"/>
      <w:marLeft w:val="0"/>
      <w:marRight w:val="0"/>
      <w:marTop w:val="0"/>
      <w:marBottom w:val="0"/>
      <w:divBdr>
        <w:top w:val="none" w:sz="0" w:space="0" w:color="auto"/>
        <w:left w:val="none" w:sz="0" w:space="0" w:color="auto"/>
        <w:bottom w:val="none" w:sz="0" w:space="0" w:color="auto"/>
        <w:right w:val="none" w:sz="0" w:space="0" w:color="auto"/>
      </w:divBdr>
    </w:div>
    <w:div w:id="1320688606">
      <w:bodyDiv w:val="1"/>
      <w:marLeft w:val="0"/>
      <w:marRight w:val="0"/>
      <w:marTop w:val="0"/>
      <w:marBottom w:val="0"/>
      <w:divBdr>
        <w:top w:val="none" w:sz="0" w:space="0" w:color="auto"/>
        <w:left w:val="none" w:sz="0" w:space="0" w:color="auto"/>
        <w:bottom w:val="none" w:sz="0" w:space="0" w:color="auto"/>
        <w:right w:val="none" w:sz="0" w:space="0" w:color="auto"/>
      </w:divBdr>
    </w:div>
    <w:div w:id="1344284218">
      <w:bodyDiv w:val="1"/>
      <w:marLeft w:val="0"/>
      <w:marRight w:val="0"/>
      <w:marTop w:val="0"/>
      <w:marBottom w:val="0"/>
      <w:divBdr>
        <w:top w:val="none" w:sz="0" w:space="0" w:color="auto"/>
        <w:left w:val="none" w:sz="0" w:space="0" w:color="auto"/>
        <w:bottom w:val="none" w:sz="0" w:space="0" w:color="auto"/>
        <w:right w:val="none" w:sz="0" w:space="0" w:color="auto"/>
      </w:divBdr>
      <w:divsChild>
        <w:div w:id="342708215">
          <w:marLeft w:val="0"/>
          <w:marRight w:val="0"/>
          <w:marTop w:val="0"/>
          <w:marBottom w:val="0"/>
          <w:divBdr>
            <w:top w:val="none" w:sz="0" w:space="0" w:color="auto"/>
            <w:left w:val="none" w:sz="0" w:space="0" w:color="auto"/>
            <w:bottom w:val="none" w:sz="0" w:space="0" w:color="auto"/>
            <w:right w:val="none" w:sz="0" w:space="0" w:color="auto"/>
          </w:divBdr>
        </w:div>
        <w:div w:id="409082922">
          <w:marLeft w:val="0"/>
          <w:marRight w:val="0"/>
          <w:marTop w:val="0"/>
          <w:marBottom w:val="0"/>
          <w:divBdr>
            <w:top w:val="none" w:sz="0" w:space="0" w:color="auto"/>
            <w:left w:val="none" w:sz="0" w:space="0" w:color="auto"/>
            <w:bottom w:val="none" w:sz="0" w:space="0" w:color="auto"/>
            <w:right w:val="none" w:sz="0" w:space="0" w:color="auto"/>
          </w:divBdr>
        </w:div>
      </w:divsChild>
    </w:div>
    <w:div w:id="141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3373789">
          <w:marLeft w:val="0"/>
          <w:marRight w:val="0"/>
          <w:marTop w:val="0"/>
          <w:marBottom w:val="0"/>
          <w:divBdr>
            <w:top w:val="none" w:sz="0" w:space="0" w:color="auto"/>
            <w:left w:val="none" w:sz="0" w:space="0" w:color="auto"/>
            <w:bottom w:val="none" w:sz="0" w:space="0" w:color="auto"/>
            <w:right w:val="none" w:sz="0" w:space="0" w:color="auto"/>
          </w:divBdr>
        </w:div>
        <w:div w:id="185992646">
          <w:marLeft w:val="0"/>
          <w:marRight w:val="0"/>
          <w:marTop w:val="0"/>
          <w:marBottom w:val="0"/>
          <w:divBdr>
            <w:top w:val="none" w:sz="0" w:space="0" w:color="auto"/>
            <w:left w:val="none" w:sz="0" w:space="0" w:color="auto"/>
            <w:bottom w:val="none" w:sz="0" w:space="0" w:color="auto"/>
            <w:right w:val="none" w:sz="0" w:space="0" w:color="auto"/>
          </w:divBdr>
        </w:div>
        <w:div w:id="230121416">
          <w:marLeft w:val="0"/>
          <w:marRight w:val="0"/>
          <w:marTop w:val="0"/>
          <w:marBottom w:val="0"/>
          <w:divBdr>
            <w:top w:val="none" w:sz="0" w:space="0" w:color="auto"/>
            <w:left w:val="none" w:sz="0" w:space="0" w:color="auto"/>
            <w:bottom w:val="none" w:sz="0" w:space="0" w:color="auto"/>
            <w:right w:val="none" w:sz="0" w:space="0" w:color="auto"/>
          </w:divBdr>
        </w:div>
        <w:div w:id="546727269">
          <w:marLeft w:val="0"/>
          <w:marRight w:val="0"/>
          <w:marTop w:val="0"/>
          <w:marBottom w:val="0"/>
          <w:divBdr>
            <w:top w:val="none" w:sz="0" w:space="0" w:color="auto"/>
            <w:left w:val="none" w:sz="0" w:space="0" w:color="auto"/>
            <w:bottom w:val="none" w:sz="0" w:space="0" w:color="auto"/>
            <w:right w:val="none" w:sz="0" w:space="0" w:color="auto"/>
          </w:divBdr>
        </w:div>
        <w:div w:id="862016993">
          <w:marLeft w:val="0"/>
          <w:marRight w:val="0"/>
          <w:marTop w:val="0"/>
          <w:marBottom w:val="0"/>
          <w:divBdr>
            <w:top w:val="none" w:sz="0" w:space="0" w:color="auto"/>
            <w:left w:val="none" w:sz="0" w:space="0" w:color="auto"/>
            <w:bottom w:val="none" w:sz="0" w:space="0" w:color="auto"/>
            <w:right w:val="none" w:sz="0" w:space="0" w:color="auto"/>
          </w:divBdr>
        </w:div>
        <w:div w:id="1040088972">
          <w:marLeft w:val="0"/>
          <w:marRight w:val="0"/>
          <w:marTop w:val="0"/>
          <w:marBottom w:val="0"/>
          <w:divBdr>
            <w:top w:val="none" w:sz="0" w:space="0" w:color="auto"/>
            <w:left w:val="none" w:sz="0" w:space="0" w:color="auto"/>
            <w:bottom w:val="none" w:sz="0" w:space="0" w:color="auto"/>
            <w:right w:val="none" w:sz="0" w:space="0" w:color="auto"/>
          </w:divBdr>
        </w:div>
        <w:div w:id="1272319306">
          <w:marLeft w:val="0"/>
          <w:marRight w:val="0"/>
          <w:marTop w:val="0"/>
          <w:marBottom w:val="0"/>
          <w:divBdr>
            <w:top w:val="none" w:sz="0" w:space="0" w:color="auto"/>
            <w:left w:val="none" w:sz="0" w:space="0" w:color="auto"/>
            <w:bottom w:val="none" w:sz="0" w:space="0" w:color="auto"/>
            <w:right w:val="none" w:sz="0" w:space="0" w:color="auto"/>
          </w:divBdr>
        </w:div>
        <w:div w:id="1493833307">
          <w:marLeft w:val="0"/>
          <w:marRight w:val="0"/>
          <w:marTop w:val="0"/>
          <w:marBottom w:val="0"/>
          <w:divBdr>
            <w:top w:val="none" w:sz="0" w:space="0" w:color="auto"/>
            <w:left w:val="none" w:sz="0" w:space="0" w:color="auto"/>
            <w:bottom w:val="none" w:sz="0" w:space="0" w:color="auto"/>
            <w:right w:val="none" w:sz="0" w:space="0" w:color="auto"/>
          </w:divBdr>
        </w:div>
        <w:div w:id="1554808227">
          <w:marLeft w:val="0"/>
          <w:marRight w:val="0"/>
          <w:marTop w:val="0"/>
          <w:marBottom w:val="0"/>
          <w:divBdr>
            <w:top w:val="none" w:sz="0" w:space="0" w:color="auto"/>
            <w:left w:val="none" w:sz="0" w:space="0" w:color="auto"/>
            <w:bottom w:val="none" w:sz="0" w:space="0" w:color="auto"/>
            <w:right w:val="none" w:sz="0" w:space="0" w:color="auto"/>
          </w:divBdr>
        </w:div>
        <w:div w:id="1985308902">
          <w:marLeft w:val="0"/>
          <w:marRight w:val="0"/>
          <w:marTop w:val="0"/>
          <w:marBottom w:val="0"/>
          <w:divBdr>
            <w:top w:val="none" w:sz="0" w:space="0" w:color="auto"/>
            <w:left w:val="none" w:sz="0" w:space="0" w:color="auto"/>
            <w:bottom w:val="none" w:sz="0" w:space="0" w:color="auto"/>
            <w:right w:val="none" w:sz="0" w:space="0" w:color="auto"/>
          </w:divBdr>
        </w:div>
      </w:divsChild>
    </w:div>
    <w:div w:id="1628125101">
      <w:bodyDiv w:val="1"/>
      <w:marLeft w:val="0"/>
      <w:marRight w:val="0"/>
      <w:marTop w:val="0"/>
      <w:marBottom w:val="0"/>
      <w:divBdr>
        <w:top w:val="none" w:sz="0" w:space="0" w:color="auto"/>
        <w:left w:val="none" w:sz="0" w:space="0" w:color="auto"/>
        <w:bottom w:val="none" w:sz="0" w:space="0" w:color="auto"/>
        <w:right w:val="none" w:sz="0" w:space="0" w:color="auto"/>
      </w:divBdr>
    </w:div>
    <w:div w:id="1665627150">
      <w:bodyDiv w:val="1"/>
      <w:marLeft w:val="0"/>
      <w:marRight w:val="0"/>
      <w:marTop w:val="0"/>
      <w:marBottom w:val="0"/>
      <w:divBdr>
        <w:top w:val="none" w:sz="0" w:space="0" w:color="auto"/>
        <w:left w:val="none" w:sz="0" w:space="0" w:color="auto"/>
        <w:bottom w:val="none" w:sz="0" w:space="0" w:color="auto"/>
        <w:right w:val="none" w:sz="0" w:space="0" w:color="auto"/>
      </w:divBdr>
    </w:div>
    <w:div w:id="1666786914">
      <w:bodyDiv w:val="1"/>
      <w:marLeft w:val="0"/>
      <w:marRight w:val="0"/>
      <w:marTop w:val="0"/>
      <w:marBottom w:val="0"/>
      <w:divBdr>
        <w:top w:val="none" w:sz="0" w:space="0" w:color="auto"/>
        <w:left w:val="none" w:sz="0" w:space="0" w:color="auto"/>
        <w:bottom w:val="none" w:sz="0" w:space="0" w:color="auto"/>
        <w:right w:val="none" w:sz="0" w:space="0" w:color="auto"/>
      </w:divBdr>
    </w:div>
    <w:div w:id="1731271783">
      <w:bodyDiv w:val="1"/>
      <w:marLeft w:val="0"/>
      <w:marRight w:val="0"/>
      <w:marTop w:val="0"/>
      <w:marBottom w:val="0"/>
      <w:divBdr>
        <w:top w:val="none" w:sz="0" w:space="0" w:color="auto"/>
        <w:left w:val="none" w:sz="0" w:space="0" w:color="auto"/>
        <w:bottom w:val="none" w:sz="0" w:space="0" w:color="auto"/>
        <w:right w:val="none" w:sz="0" w:space="0" w:color="auto"/>
      </w:divBdr>
    </w:div>
    <w:div w:id="1795948909">
      <w:bodyDiv w:val="1"/>
      <w:marLeft w:val="0"/>
      <w:marRight w:val="0"/>
      <w:marTop w:val="0"/>
      <w:marBottom w:val="0"/>
      <w:divBdr>
        <w:top w:val="none" w:sz="0" w:space="0" w:color="auto"/>
        <w:left w:val="none" w:sz="0" w:space="0" w:color="auto"/>
        <w:bottom w:val="none" w:sz="0" w:space="0" w:color="auto"/>
        <w:right w:val="none" w:sz="0" w:space="0" w:color="auto"/>
      </w:divBdr>
    </w:div>
    <w:div w:id="1803035222">
      <w:bodyDiv w:val="1"/>
      <w:marLeft w:val="0"/>
      <w:marRight w:val="0"/>
      <w:marTop w:val="0"/>
      <w:marBottom w:val="0"/>
      <w:divBdr>
        <w:top w:val="none" w:sz="0" w:space="0" w:color="auto"/>
        <w:left w:val="none" w:sz="0" w:space="0" w:color="auto"/>
        <w:bottom w:val="none" w:sz="0" w:space="0" w:color="auto"/>
        <w:right w:val="none" w:sz="0" w:space="0" w:color="auto"/>
      </w:divBdr>
    </w:div>
    <w:div w:id="1919241014">
      <w:bodyDiv w:val="1"/>
      <w:marLeft w:val="0"/>
      <w:marRight w:val="0"/>
      <w:marTop w:val="0"/>
      <w:marBottom w:val="0"/>
      <w:divBdr>
        <w:top w:val="none" w:sz="0" w:space="0" w:color="auto"/>
        <w:left w:val="none" w:sz="0" w:space="0" w:color="auto"/>
        <w:bottom w:val="none" w:sz="0" w:space="0" w:color="auto"/>
        <w:right w:val="none" w:sz="0" w:space="0" w:color="auto"/>
      </w:divBdr>
    </w:div>
    <w:div w:id="1937012164">
      <w:bodyDiv w:val="1"/>
      <w:marLeft w:val="0"/>
      <w:marRight w:val="0"/>
      <w:marTop w:val="0"/>
      <w:marBottom w:val="0"/>
      <w:divBdr>
        <w:top w:val="none" w:sz="0" w:space="0" w:color="auto"/>
        <w:left w:val="none" w:sz="0" w:space="0" w:color="auto"/>
        <w:bottom w:val="none" w:sz="0" w:space="0" w:color="auto"/>
        <w:right w:val="none" w:sz="0" w:space="0" w:color="auto"/>
      </w:divBdr>
      <w:divsChild>
        <w:div w:id="8335394">
          <w:marLeft w:val="0"/>
          <w:marRight w:val="0"/>
          <w:marTop w:val="0"/>
          <w:marBottom w:val="0"/>
          <w:divBdr>
            <w:top w:val="none" w:sz="0" w:space="0" w:color="auto"/>
            <w:left w:val="none" w:sz="0" w:space="0" w:color="auto"/>
            <w:bottom w:val="none" w:sz="0" w:space="0" w:color="auto"/>
            <w:right w:val="none" w:sz="0" w:space="0" w:color="auto"/>
          </w:divBdr>
        </w:div>
        <w:div w:id="26104190">
          <w:marLeft w:val="0"/>
          <w:marRight w:val="0"/>
          <w:marTop w:val="0"/>
          <w:marBottom w:val="0"/>
          <w:divBdr>
            <w:top w:val="none" w:sz="0" w:space="0" w:color="auto"/>
            <w:left w:val="none" w:sz="0" w:space="0" w:color="auto"/>
            <w:bottom w:val="none" w:sz="0" w:space="0" w:color="auto"/>
            <w:right w:val="none" w:sz="0" w:space="0" w:color="auto"/>
          </w:divBdr>
        </w:div>
        <w:div w:id="175970070">
          <w:marLeft w:val="0"/>
          <w:marRight w:val="0"/>
          <w:marTop w:val="0"/>
          <w:marBottom w:val="0"/>
          <w:divBdr>
            <w:top w:val="none" w:sz="0" w:space="0" w:color="auto"/>
            <w:left w:val="none" w:sz="0" w:space="0" w:color="auto"/>
            <w:bottom w:val="none" w:sz="0" w:space="0" w:color="auto"/>
            <w:right w:val="none" w:sz="0" w:space="0" w:color="auto"/>
          </w:divBdr>
        </w:div>
        <w:div w:id="205876725">
          <w:marLeft w:val="0"/>
          <w:marRight w:val="0"/>
          <w:marTop w:val="0"/>
          <w:marBottom w:val="0"/>
          <w:divBdr>
            <w:top w:val="none" w:sz="0" w:space="0" w:color="auto"/>
            <w:left w:val="none" w:sz="0" w:space="0" w:color="auto"/>
            <w:bottom w:val="none" w:sz="0" w:space="0" w:color="auto"/>
            <w:right w:val="none" w:sz="0" w:space="0" w:color="auto"/>
          </w:divBdr>
        </w:div>
        <w:div w:id="260264171">
          <w:marLeft w:val="0"/>
          <w:marRight w:val="0"/>
          <w:marTop w:val="0"/>
          <w:marBottom w:val="0"/>
          <w:divBdr>
            <w:top w:val="none" w:sz="0" w:space="0" w:color="auto"/>
            <w:left w:val="none" w:sz="0" w:space="0" w:color="auto"/>
            <w:bottom w:val="none" w:sz="0" w:space="0" w:color="auto"/>
            <w:right w:val="none" w:sz="0" w:space="0" w:color="auto"/>
          </w:divBdr>
        </w:div>
        <w:div w:id="478111934">
          <w:marLeft w:val="0"/>
          <w:marRight w:val="0"/>
          <w:marTop w:val="0"/>
          <w:marBottom w:val="0"/>
          <w:divBdr>
            <w:top w:val="none" w:sz="0" w:space="0" w:color="auto"/>
            <w:left w:val="none" w:sz="0" w:space="0" w:color="auto"/>
            <w:bottom w:val="none" w:sz="0" w:space="0" w:color="auto"/>
            <w:right w:val="none" w:sz="0" w:space="0" w:color="auto"/>
          </w:divBdr>
        </w:div>
        <w:div w:id="601575527">
          <w:marLeft w:val="0"/>
          <w:marRight w:val="0"/>
          <w:marTop w:val="0"/>
          <w:marBottom w:val="0"/>
          <w:divBdr>
            <w:top w:val="none" w:sz="0" w:space="0" w:color="auto"/>
            <w:left w:val="none" w:sz="0" w:space="0" w:color="auto"/>
            <w:bottom w:val="none" w:sz="0" w:space="0" w:color="auto"/>
            <w:right w:val="none" w:sz="0" w:space="0" w:color="auto"/>
          </w:divBdr>
        </w:div>
        <w:div w:id="769816154">
          <w:marLeft w:val="0"/>
          <w:marRight w:val="0"/>
          <w:marTop w:val="0"/>
          <w:marBottom w:val="0"/>
          <w:divBdr>
            <w:top w:val="none" w:sz="0" w:space="0" w:color="auto"/>
            <w:left w:val="none" w:sz="0" w:space="0" w:color="auto"/>
            <w:bottom w:val="none" w:sz="0" w:space="0" w:color="auto"/>
            <w:right w:val="none" w:sz="0" w:space="0" w:color="auto"/>
          </w:divBdr>
        </w:div>
        <w:div w:id="1591699023">
          <w:marLeft w:val="0"/>
          <w:marRight w:val="0"/>
          <w:marTop w:val="0"/>
          <w:marBottom w:val="0"/>
          <w:divBdr>
            <w:top w:val="none" w:sz="0" w:space="0" w:color="auto"/>
            <w:left w:val="none" w:sz="0" w:space="0" w:color="auto"/>
            <w:bottom w:val="none" w:sz="0" w:space="0" w:color="auto"/>
            <w:right w:val="none" w:sz="0" w:space="0" w:color="auto"/>
          </w:divBdr>
        </w:div>
        <w:div w:id="1941376783">
          <w:marLeft w:val="0"/>
          <w:marRight w:val="0"/>
          <w:marTop w:val="0"/>
          <w:marBottom w:val="0"/>
          <w:divBdr>
            <w:top w:val="none" w:sz="0" w:space="0" w:color="auto"/>
            <w:left w:val="none" w:sz="0" w:space="0" w:color="auto"/>
            <w:bottom w:val="none" w:sz="0" w:space="0" w:color="auto"/>
            <w:right w:val="none" w:sz="0" w:space="0" w:color="auto"/>
          </w:divBdr>
        </w:div>
        <w:div w:id="1952129033">
          <w:marLeft w:val="0"/>
          <w:marRight w:val="0"/>
          <w:marTop w:val="0"/>
          <w:marBottom w:val="0"/>
          <w:divBdr>
            <w:top w:val="none" w:sz="0" w:space="0" w:color="auto"/>
            <w:left w:val="none" w:sz="0" w:space="0" w:color="auto"/>
            <w:bottom w:val="none" w:sz="0" w:space="0" w:color="auto"/>
            <w:right w:val="none" w:sz="0" w:space="0" w:color="auto"/>
          </w:divBdr>
        </w:div>
        <w:div w:id="1998338682">
          <w:marLeft w:val="0"/>
          <w:marRight w:val="0"/>
          <w:marTop w:val="0"/>
          <w:marBottom w:val="0"/>
          <w:divBdr>
            <w:top w:val="none" w:sz="0" w:space="0" w:color="auto"/>
            <w:left w:val="none" w:sz="0" w:space="0" w:color="auto"/>
            <w:bottom w:val="none" w:sz="0" w:space="0" w:color="auto"/>
            <w:right w:val="none" w:sz="0" w:space="0" w:color="auto"/>
          </w:divBdr>
        </w:div>
        <w:div w:id="2122453470">
          <w:marLeft w:val="0"/>
          <w:marRight w:val="0"/>
          <w:marTop w:val="0"/>
          <w:marBottom w:val="0"/>
          <w:divBdr>
            <w:top w:val="none" w:sz="0" w:space="0" w:color="auto"/>
            <w:left w:val="none" w:sz="0" w:space="0" w:color="auto"/>
            <w:bottom w:val="none" w:sz="0" w:space="0" w:color="auto"/>
            <w:right w:val="none" w:sz="0" w:space="0" w:color="auto"/>
          </w:divBdr>
        </w:div>
      </w:divsChild>
    </w:div>
    <w:div w:id="1939606448">
      <w:bodyDiv w:val="1"/>
      <w:marLeft w:val="0"/>
      <w:marRight w:val="0"/>
      <w:marTop w:val="0"/>
      <w:marBottom w:val="0"/>
      <w:divBdr>
        <w:top w:val="none" w:sz="0" w:space="0" w:color="auto"/>
        <w:left w:val="none" w:sz="0" w:space="0" w:color="auto"/>
        <w:bottom w:val="none" w:sz="0" w:space="0" w:color="auto"/>
        <w:right w:val="none" w:sz="0" w:space="0" w:color="auto"/>
      </w:divBdr>
    </w:div>
    <w:div w:id="1945070272">
      <w:bodyDiv w:val="1"/>
      <w:marLeft w:val="0"/>
      <w:marRight w:val="0"/>
      <w:marTop w:val="0"/>
      <w:marBottom w:val="0"/>
      <w:divBdr>
        <w:top w:val="none" w:sz="0" w:space="0" w:color="auto"/>
        <w:left w:val="none" w:sz="0" w:space="0" w:color="auto"/>
        <w:bottom w:val="none" w:sz="0" w:space="0" w:color="auto"/>
        <w:right w:val="none" w:sz="0" w:space="0" w:color="auto"/>
      </w:divBdr>
    </w:div>
    <w:div w:id="20514202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3.jpeg"/><Relationship Id="rId21" Type="http://schemas.openxmlformats.org/officeDocument/2006/relationships/image" Target="file://localhost/Users/bschoepflin/Downloads/http://s3.amazonaws.com/stmary-research/attachments/000/000/003/original/6e75902ce28423b252cd8f239564137a" TargetMode="External"/><Relationship Id="rId22" Type="http://schemas.openxmlformats.org/officeDocument/2006/relationships/image" Target="media/image4.jpeg"/><Relationship Id="rId23" Type="http://schemas.openxmlformats.org/officeDocument/2006/relationships/image" Target="file://localhost/Users/bschoepflin/Downloads/http://static.wixstatic.com/media/5fbb2b_12ac5ed0553b440ebeaaebbc96aac7af.jpg_srz_p_400_300_75_22_0.50_1.20_0.00_jpg_srz" TargetMode="External"/><Relationship Id="rId24" Type="http://schemas.openxmlformats.org/officeDocument/2006/relationships/image" Target="media/image5.jpeg"/><Relationship Id="rId25" Type="http://schemas.openxmlformats.org/officeDocument/2006/relationships/image" Target="file://localhost/Users/bschoepflin/Downloads/http://www.aqrp.qc.ca/files/cache/resize/240x180/photos/aj/89/398609_jean-guy-saint-gelais-01567.85.jpg" TargetMode="External"/><Relationship Id="rId26" Type="http://schemas.openxmlformats.org/officeDocument/2006/relationships/image" Target="media/image6.emf"/><Relationship Id="rId27" Type="http://schemas.openxmlformats.org/officeDocument/2006/relationships/image" Target="media/image7.emf"/><Relationship Id="rId28" Type="http://schemas.openxmlformats.org/officeDocument/2006/relationships/image" Target="media/image8.emf"/><Relationship Id="rId2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0.emf"/><Relationship Id="rId31" Type="http://schemas.openxmlformats.org/officeDocument/2006/relationships/image" Target="media/image11.emf"/><Relationship Id="rId32" Type="http://schemas.openxmlformats.org/officeDocument/2006/relationships/image" Target="media/image12.emf"/><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3.emf"/><Relationship Id="rId34" Type="http://schemas.openxmlformats.org/officeDocument/2006/relationships/image" Target="media/image14.emf"/><Relationship Id="rId35" Type="http://schemas.openxmlformats.org/officeDocument/2006/relationships/hyperlink" Target="http://www.intergenerational.ca/" TargetMode="External"/><Relationship Id="rId36" Type="http://schemas.openxmlformats.org/officeDocument/2006/relationships/header" Target="header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cnpea.ca" TargetMode="External"/><Relationship Id="rId13" Type="http://schemas.openxmlformats.org/officeDocument/2006/relationships/hyperlink" Target="http://www.cnpea.ca"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hyperlink" Target="https://global.gotomeeting.com/join/400871077" TargetMode="External"/><Relationship Id="rId17" Type="http://schemas.openxmlformats.org/officeDocument/2006/relationships/hyperlink" Target="http://www.cnpea.ca" TargetMode="External"/><Relationship Id="rId18" Type="http://schemas.openxmlformats.org/officeDocument/2006/relationships/hyperlink" Target="mailto:ssmcneill@RNAO.ca" TargetMode="External"/><Relationship Id="rId19" Type="http://schemas.openxmlformats.org/officeDocument/2006/relationships/hyperlink" Target="http://www.RNAO.ca" TargetMode="External"/><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3.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Downloads\TS10283506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2012</PublishDate>
  <Abstract/>
  <CompanyAddress>15008 - 26th Ave
Surrey, BC V4P 3H5</CompanyAddress>
  <CompanyPhone>(604) 513-9758</CompanyPhone>
  <CompanyFax>(604) 531-9498</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66C8EEBC-4C39-1D4C-8553-41B061A7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\Users\Raeann\Downloads\TS102835063.dotx</Template>
  <TotalTime>0</TotalTime>
  <Pages>31</Pages>
  <Words>5951</Words>
  <Characters>33923</Characters>
  <Application>Microsoft Macintosh Word</Application>
  <DocSecurity>8</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CNPEA</Company>
  <LinksUpToDate>false</LinksUpToDate>
  <CharactersWithSpaces>39795</CharactersWithSpaces>
  <SharedDoc>false</SharedDoc>
  <HLinks>
    <vt:vector size="114" baseType="variant">
      <vt:variant>
        <vt:i4>3801108</vt:i4>
      </vt:variant>
      <vt:variant>
        <vt:i4>15</vt:i4>
      </vt:variant>
      <vt:variant>
        <vt:i4>0</vt:i4>
      </vt:variant>
      <vt:variant>
        <vt:i4>5</vt:i4>
      </vt:variant>
      <vt:variant>
        <vt:lpwstr>http://www.cnpea.ca</vt:lpwstr>
      </vt:variant>
      <vt:variant>
        <vt:lpwstr/>
      </vt:variant>
      <vt:variant>
        <vt:i4>2949141</vt:i4>
      </vt:variant>
      <vt:variant>
        <vt:i4>12</vt:i4>
      </vt:variant>
      <vt:variant>
        <vt:i4>0</vt:i4>
      </vt:variant>
      <vt:variant>
        <vt:i4>5</vt:i4>
      </vt:variant>
      <vt:variant>
        <vt:lpwstr>http://www.intergenerational.ca</vt:lpwstr>
      </vt:variant>
      <vt:variant>
        <vt:lpwstr/>
      </vt:variant>
      <vt:variant>
        <vt:i4>7798834</vt:i4>
      </vt:variant>
      <vt:variant>
        <vt:i4>9</vt:i4>
      </vt:variant>
      <vt:variant>
        <vt:i4>0</vt:i4>
      </vt:variant>
      <vt:variant>
        <vt:i4>5</vt:i4>
      </vt:variant>
      <vt:variant>
        <vt:lpwstr>http://www.RNAO.ca</vt:lpwstr>
      </vt:variant>
      <vt:variant>
        <vt:lpwstr/>
      </vt:variant>
      <vt:variant>
        <vt:i4>4915313</vt:i4>
      </vt:variant>
      <vt:variant>
        <vt:i4>6</vt:i4>
      </vt:variant>
      <vt:variant>
        <vt:i4>0</vt:i4>
      </vt:variant>
      <vt:variant>
        <vt:i4>5</vt:i4>
      </vt:variant>
      <vt:variant>
        <vt:lpwstr>mailto:ssmcneill@RNAO.ca</vt:lpwstr>
      </vt:variant>
      <vt:variant>
        <vt:lpwstr/>
      </vt:variant>
      <vt:variant>
        <vt:i4>3801108</vt:i4>
      </vt:variant>
      <vt:variant>
        <vt:i4>3</vt:i4>
      </vt:variant>
      <vt:variant>
        <vt:i4>0</vt:i4>
      </vt:variant>
      <vt:variant>
        <vt:i4>5</vt:i4>
      </vt:variant>
      <vt:variant>
        <vt:lpwstr>http://www.cnpea.ca</vt:lpwstr>
      </vt:variant>
      <vt:variant>
        <vt:lpwstr/>
      </vt:variant>
      <vt:variant>
        <vt:i4>3801108</vt:i4>
      </vt:variant>
      <vt:variant>
        <vt:i4>0</vt:i4>
      </vt:variant>
      <vt:variant>
        <vt:i4>0</vt:i4>
      </vt:variant>
      <vt:variant>
        <vt:i4>5</vt:i4>
      </vt:variant>
      <vt:variant>
        <vt:lpwstr>http://www.cnpea.ca</vt:lpwstr>
      </vt:variant>
      <vt:variant>
        <vt:lpwstr/>
      </vt:variant>
      <vt:variant>
        <vt:i4>7798906</vt:i4>
      </vt:variant>
      <vt:variant>
        <vt:i4>3</vt:i4>
      </vt:variant>
      <vt:variant>
        <vt:i4>0</vt:i4>
      </vt:variant>
      <vt:variant>
        <vt:i4>5</vt:i4>
      </vt:variant>
      <vt:variant>
        <vt:lpwstr>mailto:elliot.pausjenssen@shaw.ca</vt:lpwstr>
      </vt:variant>
      <vt:variant>
        <vt:lpwstr/>
      </vt:variant>
      <vt:variant>
        <vt:i4>3801108</vt:i4>
      </vt:variant>
      <vt:variant>
        <vt:i4>0</vt:i4>
      </vt:variant>
      <vt:variant>
        <vt:i4>0</vt:i4>
      </vt:variant>
      <vt:variant>
        <vt:i4>5</vt:i4>
      </vt:variant>
      <vt:variant>
        <vt:lpwstr>http://www.cnpea.ca</vt:lpwstr>
      </vt:variant>
      <vt:variant>
        <vt:lpwstr/>
      </vt:variant>
      <vt:variant>
        <vt:i4>4915250</vt:i4>
      </vt:variant>
      <vt:variant>
        <vt:i4>2050</vt:i4>
      </vt:variant>
      <vt:variant>
        <vt:i4>1025</vt:i4>
      </vt:variant>
      <vt:variant>
        <vt:i4>1</vt:i4>
      </vt:variant>
      <vt:variant>
        <vt:lpwstr>REV2 CNPEA COL Billingual</vt:lpwstr>
      </vt:variant>
      <vt:variant>
        <vt:lpwstr/>
      </vt:variant>
      <vt:variant>
        <vt:i4>2818169</vt:i4>
      </vt:variant>
      <vt:variant>
        <vt:i4>-1</vt:i4>
      </vt:variant>
      <vt:variant>
        <vt:i4>2052</vt:i4>
      </vt:variant>
      <vt:variant>
        <vt:i4>1</vt:i4>
      </vt:variant>
      <vt:variant>
        <vt:lpwstr>cnpea logo</vt:lpwstr>
      </vt:variant>
      <vt:variant>
        <vt:lpwstr/>
      </vt:variant>
      <vt:variant>
        <vt:i4>2818169</vt:i4>
      </vt:variant>
      <vt:variant>
        <vt:i4>-1</vt:i4>
      </vt:variant>
      <vt:variant>
        <vt:i4>2053</vt:i4>
      </vt:variant>
      <vt:variant>
        <vt:i4>1</vt:i4>
      </vt:variant>
      <vt:variant>
        <vt:lpwstr>cnpea logo</vt:lpwstr>
      </vt:variant>
      <vt:variant>
        <vt:lpwstr/>
      </vt:variant>
      <vt:variant>
        <vt:i4>2687026</vt:i4>
      </vt:variant>
      <vt:variant>
        <vt:i4>-1</vt:i4>
      </vt:variant>
      <vt:variant>
        <vt:i4>1079</vt:i4>
      </vt:variant>
      <vt:variant>
        <vt:i4>1</vt:i4>
      </vt:variant>
      <vt:variant>
        <vt:lpwstr>CNPEARCPMTA-SmallSpace-COL</vt:lpwstr>
      </vt:variant>
      <vt:variant>
        <vt:lpwstr/>
      </vt:variant>
      <vt:variant>
        <vt:i4>2621512</vt:i4>
      </vt:variant>
      <vt:variant>
        <vt:i4>-1</vt:i4>
      </vt:variant>
      <vt:variant>
        <vt:i4>1080</vt:i4>
      </vt:variant>
      <vt:variant>
        <vt:i4>1</vt:i4>
      </vt:variant>
      <vt:variant>
        <vt:lpwstr>cid:image002.jpg@01D01852.0BC3CA70</vt:lpwstr>
      </vt:variant>
      <vt:variant>
        <vt:lpwstr/>
      </vt:variant>
      <vt:variant>
        <vt:i4>2687026</vt:i4>
      </vt:variant>
      <vt:variant>
        <vt:i4>-1</vt:i4>
      </vt:variant>
      <vt:variant>
        <vt:i4>1083</vt:i4>
      </vt:variant>
      <vt:variant>
        <vt:i4>1</vt:i4>
      </vt:variant>
      <vt:variant>
        <vt:lpwstr>CNPEARCPMTA-SmallSpace-COL</vt:lpwstr>
      </vt:variant>
      <vt:variant>
        <vt:lpwstr/>
      </vt:variant>
      <vt:variant>
        <vt:i4>2687026</vt:i4>
      </vt:variant>
      <vt:variant>
        <vt:i4>-1</vt:i4>
      </vt:variant>
      <vt:variant>
        <vt:i4>1084</vt:i4>
      </vt:variant>
      <vt:variant>
        <vt:i4>1</vt:i4>
      </vt:variant>
      <vt:variant>
        <vt:lpwstr>CNPEARCPMTA-SmallSpace-COL</vt:lpwstr>
      </vt:variant>
      <vt:variant>
        <vt:lpwstr/>
      </vt:variant>
      <vt:variant>
        <vt:i4>2687026</vt:i4>
      </vt:variant>
      <vt:variant>
        <vt:i4>-1</vt:i4>
      </vt:variant>
      <vt:variant>
        <vt:i4>1086</vt:i4>
      </vt:variant>
      <vt:variant>
        <vt:i4>1</vt:i4>
      </vt:variant>
      <vt:variant>
        <vt:lpwstr>CNPEARCPMTA-SmallSpace-COL</vt:lpwstr>
      </vt:variant>
      <vt:variant>
        <vt:lpwstr/>
      </vt:variant>
      <vt:variant>
        <vt:i4>3997733</vt:i4>
      </vt:variant>
      <vt:variant>
        <vt:i4>-1</vt:i4>
      </vt:variant>
      <vt:variant>
        <vt:i4>1087</vt:i4>
      </vt:variant>
      <vt:variant>
        <vt:i4>1</vt:i4>
      </vt:variant>
      <vt:variant>
        <vt:lpwstr>http://www.aqrp.qc.ca/files/cache/resize/240x180/photos/aj/89/398609_jean-guy-saint-gelais-01567.85.jpg</vt:lpwstr>
      </vt:variant>
      <vt:variant>
        <vt:lpwstr/>
      </vt:variant>
      <vt:variant>
        <vt:i4>5177442</vt:i4>
      </vt:variant>
      <vt:variant>
        <vt:i4>-1</vt:i4>
      </vt:variant>
      <vt:variant>
        <vt:i4>1088</vt:i4>
      </vt:variant>
      <vt:variant>
        <vt:i4>1</vt:i4>
      </vt:variant>
      <vt:variant>
        <vt:lpwstr>http://s3.amazonaws.com/stmary-research/attachments/000/000/003/original/6e75902ce28423b252cd8f239564137a</vt:lpwstr>
      </vt:variant>
      <vt:variant>
        <vt:lpwstr/>
      </vt:variant>
      <vt:variant>
        <vt:i4>6881332</vt:i4>
      </vt:variant>
      <vt:variant>
        <vt:i4>-1</vt:i4>
      </vt:variant>
      <vt:variant>
        <vt:i4>1092</vt:i4>
      </vt:variant>
      <vt:variant>
        <vt:i4>1</vt:i4>
      </vt:variant>
      <vt:variant>
        <vt:lpwstr>http://static.wixstatic.com/media/5fbb2b_12ac5ed0553b440ebeaaebbc96aac7af.jpg_srz_p_400_300_75_22_0.50_1.20_0.00_jpg_srz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Raeann Rideout</dc:creator>
  <cp:keywords>www.cnpea.org</cp:keywords>
  <cp:lastModifiedBy>Benedicte Schoepflin</cp:lastModifiedBy>
  <cp:revision>2</cp:revision>
  <cp:lastPrinted>2015-09-18T23:19:00Z</cp:lastPrinted>
  <dcterms:created xsi:type="dcterms:W3CDTF">2015-09-18T23:20:00Z</dcterms:created>
  <dcterms:modified xsi:type="dcterms:W3CDTF">2015-09-18T23:20:00Z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